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D2419D" w14:textId="77777777" w:rsidR="006311AC" w:rsidRDefault="006311AC" w:rsidP="006311AC">
      <w:pPr>
        <w:jc w:val="center"/>
        <w:rPr>
          <w:rtl/>
        </w:rPr>
      </w:pPr>
      <w:bookmarkStart w:id="0" w:name="_Hlk123899093"/>
      <w:r>
        <w:rPr>
          <w:noProof/>
          <w:rtl/>
          <w:lang w:bidi="ar-SA"/>
        </w:rPr>
        <w:drawing>
          <wp:inline distT="0" distB="0" distL="0" distR="0" wp14:anchorId="368FFD78" wp14:editId="24FE40BE">
            <wp:extent cx="1287605" cy="333487"/>
            <wp:effectExtent l="152400" t="152400" r="351155" b="352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3546" cy="335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72C146E" w14:textId="77777777" w:rsidR="006311AC" w:rsidRPr="00467BD1" w:rsidRDefault="006311AC" w:rsidP="006311AC">
      <w:pPr>
        <w:pStyle w:val="Title"/>
        <w:rPr>
          <w:rtl/>
        </w:rPr>
      </w:pPr>
      <w:r w:rsidRPr="00467BD1">
        <w:rPr>
          <w:rFonts w:hint="cs"/>
          <w:rtl/>
        </w:rPr>
        <w:t>حماس</w:t>
      </w:r>
      <w:r>
        <w:rPr>
          <w:rFonts w:hint="cs"/>
          <w:rtl/>
        </w:rPr>
        <w:t xml:space="preserve">ة </w:t>
      </w:r>
      <w:r w:rsidRPr="00467BD1">
        <w:rPr>
          <w:rFonts w:hint="cs"/>
          <w:rtl/>
        </w:rPr>
        <w:t>طلبگی</w:t>
      </w:r>
    </w:p>
    <w:p w14:paraId="21189C20" w14:textId="77777777" w:rsidR="006311AC" w:rsidRDefault="006311AC" w:rsidP="006311AC">
      <w:pPr>
        <w:jc w:val="center"/>
        <w:rPr>
          <w:rFonts w:cs="B Titr"/>
          <w:b/>
          <w:bCs/>
          <w:sz w:val="40"/>
          <w:szCs w:val="40"/>
          <w:rtl/>
        </w:rPr>
      </w:pPr>
      <w:r>
        <w:rPr>
          <w:rFonts w:cs="B Titr" w:hint="cs"/>
          <w:b/>
          <w:bCs/>
          <w:sz w:val="40"/>
          <w:szCs w:val="40"/>
          <w:rtl/>
        </w:rPr>
        <w:t xml:space="preserve">عیار و </w:t>
      </w:r>
      <w:r w:rsidRPr="00467BD1">
        <w:rPr>
          <w:rFonts w:cs="B Titr" w:hint="cs"/>
          <w:b/>
          <w:bCs/>
          <w:sz w:val="40"/>
          <w:szCs w:val="40"/>
          <w:rtl/>
        </w:rPr>
        <w:t>قوام هویت حوزویان</w:t>
      </w:r>
    </w:p>
    <w:p w14:paraId="482A3B23" w14:textId="77777777" w:rsidR="006311AC" w:rsidRDefault="006311AC" w:rsidP="006311AC">
      <w:pPr>
        <w:pStyle w:val="a6"/>
        <w:pBdr>
          <w:top w:val="single" w:sz="4" w:space="1" w:color="auto"/>
          <w:left w:val="single" w:sz="4" w:space="4" w:color="auto"/>
          <w:bottom w:val="single" w:sz="4" w:space="1" w:color="auto"/>
          <w:right w:val="single" w:sz="4" w:space="4" w:color="auto"/>
        </w:pBdr>
        <w:rPr>
          <w:rtl/>
        </w:rPr>
      </w:pPr>
      <w:r w:rsidRPr="008046BD">
        <w:rPr>
          <w:rtl/>
        </w:rPr>
        <w:t>اَللّهُمَّ اَخرِجنى مِن ظُلُماتِ الوَهمِ</w:t>
      </w:r>
      <w:r w:rsidRPr="008046BD">
        <w:rPr>
          <w:rFonts w:hint="cs"/>
          <w:rtl/>
        </w:rPr>
        <w:t xml:space="preserve"> </w:t>
      </w:r>
      <w:r w:rsidRPr="008046BD">
        <w:rPr>
          <w:rtl/>
        </w:rPr>
        <w:t>وَ اَكرِمنى بِنُورِ الفَهمِ</w:t>
      </w:r>
      <w:r w:rsidRPr="008046BD">
        <w:rPr>
          <w:rFonts w:hint="cs"/>
          <w:rtl/>
        </w:rPr>
        <w:t xml:space="preserve"> </w:t>
      </w:r>
      <w:r w:rsidRPr="008046BD">
        <w:rPr>
          <w:rtl/>
        </w:rPr>
        <w:t>اَللّهُمَّ افتَح عَلَینا اَبوابَ رَحمَتِكَ</w:t>
      </w:r>
      <w:r w:rsidRPr="008046BD">
        <w:rPr>
          <w:rFonts w:hint="cs"/>
          <w:rtl/>
        </w:rPr>
        <w:t xml:space="preserve"> </w:t>
      </w:r>
      <w:r w:rsidRPr="008046BD">
        <w:rPr>
          <w:rtl/>
        </w:rPr>
        <w:t>وَانشُر عَلَینا خَزائِنَ عُلُومِكَ بِرَحمَتِكَ یا اَرحَمَ الرّاحِمینَ</w:t>
      </w:r>
      <w:r>
        <w:rPr>
          <w:rFonts w:hint="cs"/>
          <w:rtl/>
        </w:rPr>
        <w:t xml:space="preserve"> </w:t>
      </w:r>
    </w:p>
    <w:p w14:paraId="172B7A72" w14:textId="77777777" w:rsidR="006311AC" w:rsidRDefault="006311AC" w:rsidP="006311AC">
      <w:pPr>
        <w:pStyle w:val="a6"/>
        <w:pBdr>
          <w:top w:val="single" w:sz="4" w:space="1" w:color="auto"/>
          <w:left w:val="single" w:sz="4" w:space="4" w:color="auto"/>
          <w:bottom w:val="single" w:sz="4" w:space="1" w:color="auto"/>
          <w:right w:val="single" w:sz="4" w:space="4" w:color="auto"/>
        </w:pBdr>
        <w:rPr>
          <w:rtl/>
          <w:lang w:eastAsia="ko-KR"/>
        </w:rPr>
      </w:pPr>
      <w:r>
        <w:rPr>
          <w:rtl/>
          <w:lang w:eastAsia="ko-KR"/>
        </w:rPr>
        <w:t>خدایا مرا</w:t>
      </w:r>
      <w:r>
        <w:rPr>
          <w:rFonts w:hint="cs"/>
          <w:rtl/>
          <w:lang w:eastAsia="ko-KR"/>
        </w:rPr>
        <w:t xml:space="preserve"> از تاریکی‌های وهم</w:t>
      </w:r>
      <w:r>
        <w:rPr>
          <w:rtl/>
          <w:lang w:eastAsia="ko-KR"/>
        </w:rPr>
        <w:t xml:space="preserve"> برون آور و به نور فهم گرامى</w:t>
      </w:r>
      <w:r>
        <w:rPr>
          <w:rFonts w:hint="cs"/>
          <w:rtl/>
          <w:lang w:eastAsia="ko-KR"/>
        </w:rPr>
        <w:t>‌ام‌</w:t>
      </w:r>
      <w:r>
        <w:rPr>
          <w:rtl/>
          <w:lang w:eastAsia="ko-KR"/>
        </w:rPr>
        <w:t xml:space="preserve"> بدار،</w:t>
      </w:r>
      <w:r>
        <w:rPr>
          <w:rFonts w:hint="cs"/>
          <w:rtl/>
          <w:lang w:eastAsia="ko-KR"/>
        </w:rPr>
        <w:t xml:space="preserve"> </w:t>
      </w:r>
      <w:r>
        <w:rPr>
          <w:rtl/>
          <w:lang w:eastAsia="ko-KR"/>
        </w:rPr>
        <w:t>خدایا درهاى رحمتت را به روى ما بگشا</w:t>
      </w:r>
      <w:r>
        <w:rPr>
          <w:rFonts w:hint="cs"/>
          <w:rtl/>
          <w:lang w:eastAsia="ko-KR"/>
        </w:rPr>
        <w:t xml:space="preserve"> </w:t>
      </w:r>
      <w:r>
        <w:rPr>
          <w:rtl/>
          <w:lang w:eastAsia="ko-KR"/>
        </w:rPr>
        <w:t>و خزانه</w:t>
      </w:r>
      <w:r>
        <w:rPr>
          <w:rFonts w:hint="cs"/>
          <w:rtl/>
          <w:lang w:eastAsia="ko-KR"/>
        </w:rPr>
        <w:t>‌</w:t>
      </w:r>
      <w:r>
        <w:rPr>
          <w:rtl/>
          <w:lang w:eastAsia="ko-KR"/>
        </w:rPr>
        <w:t>هاى علومت را بر ما باز كن</w:t>
      </w:r>
      <w:r>
        <w:rPr>
          <w:rFonts w:hint="cs"/>
          <w:rtl/>
          <w:lang w:eastAsia="ko-KR"/>
        </w:rPr>
        <w:t>؛</w:t>
      </w:r>
      <w:r>
        <w:rPr>
          <w:rtl/>
          <w:lang w:eastAsia="ko-KR"/>
        </w:rPr>
        <w:t xml:space="preserve"> به مهربان</w:t>
      </w:r>
      <w:r>
        <w:rPr>
          <w:rFonts w:hint="cs"/>
          <w:rtl/>
          <w:lang w:eastAsia="ko-KR"/>
        </w:rPr>
        <w:t>ی‌</w:t>
      </w:r>
      <w:r>
        <w:rPr>
          <w:rtl/>
          <w:lang w:eastAsia="ko-KR"/>
        </w:rPr>
        <w:t>ات اى مهربان‏ترین مهربانان.</w:t>
      </w:r>
    </w:p>
    <w:p w14:paraId="7A051AE3" w14:textId="77777777" w:rsidR="006311AC" w:rsidRDefault="006311AC" w:rsidP="006311AC">
      <w:pPr>
        <w:pStyle w:val="a6"/>
        <w:pBdr>
          <w:top w:val="single" w:sz="4" w:space="1" w:color="auto"/>
          <w:left w:val="single" w:sz="4" w:space="4" w:color="auto"/>
          <w:bottom w:val="single" w:sz="4" w:space="1" w:color="auto"/>
          <w:right w:val="single" w:sz="4" w:space="4" w:color="auto"/>
        </w:pBdr>
        <w:rPr>
          <w:bCs/>
          <w:rtl/>
        </w:rPr>
      </w:pPr>
      <w:r w:rsidRPr="008046BD">
        <w:rPr>
          <w:rtl/>
        </w:rPr>
        <w:t xml:space="preserve">«سُبحانَ مَن لا </w:t>
      </w:r>
      <w:r w:rsidRPr="008046BD">
        <w:rPr>
          <w:rFonts w:hint="cs"/>
          <w:rtl/>
        </w:rPr>
        <w:t>یَعتَدی</w:t>
      </w:r>
      <w:r w:rsidRPr="008046BD">
        <w:rPr>
          <w:rtl/>
        </w:rPr>
        <w:t xml:space="preserve"> عَل</w:t>
      </w:r>
      <w:r w:rsidRPr="008046BD">
        <w:rPr>
          <w:rFonts w:hint="cs"/>
          <w:rtl/>
        </w:rPr>
        <w:t>ی</w:t>
      </w:r>
      <w:r w:rsidRPr="008046BD">
        <w:rPr>
          <w:rtl/>
        </w:rPr>
        <w:t xml:space="preserve"> اَهلَ مَملَکَتِةِ، سُبحانَ مَن لا </w:t>
      </w:r>
      <w:r w:rsidRPr="008046BD">
        <w:rPr>
          <w:rFonts w:hint="cs"/>
          <w:rtl/>
        </w:rPr>
        <w:t>یَاخُذُ</w:t>
      </w:r>
      <w:r w:rsidRPr="008046BD">
        <w:rPr>
          <w:rtl/>
        </w:rPr>
        <w:t xml:space="preserve"> اَهلَ الاَرضِ بِاَلوانِ العَذابِ، سُبحانَ الرَّؤُفِ الرَّح</w:t>
      </w:r>
      <w:r w:rsidRPr="008046BD">
        <w:rPr>
          <w:rFonts w:hint="cs"/>
          <w:rtl/>
        </w:rPr>
        <w:t>یمِ،</w:t>
      </w:r>
      <w:r w:rsidRPr="008046BD">
        <w:rPr>
          <w:rtl/>
        </w:rPr>
        <w:t xml:space="preserve"> اللهُمَّ اجعَل ل</w:t>
      </w:r>
      <w:r w:rsidRPr="008046BD">
        <w:rPr>
          <w:rFonts w:hint="cs"/>
          <w:rtl/>
        </w:rPr>
        <w:t>ی</w:t>
      </w:r>
      <w:r w:rsidRPr="008046BD">
        <w:rPr>
          <w:rtl/>
        </w:rPr>
        <w:t xml:space="preserve"> ف</w:t>
      </w:r>
      <w:r w:rsidRPr="008046BD">
        <w:rPr>
          <w:rFonts w:hint="cs"/>
          <w:rtl/>
        </w:rPr>
        <w:t>ی</w:t>
      </w:r>
      <w:r w:rsidRPr="008046BD">
        <w:rPr>
          <w:rtl/>
        </w:rPr>
        <w:t xml:space="preserve"> قَلب</w:t>
      </w:r>
      <w:r w:rsidRPr="008046BD">
        <w:rPr>
          <w:rFonts w:hint="cs"/>
          <w:rtl/>
        </w:rPr>
        <w:t>ی</w:t>
      </w:r>
      <w:r w:rsidRPr="008046BD">
        <w:rPr>
          <w:rtl/>
        </w:rPr>
        <w:t xml:space="preserve"> نُوراً و بَصَرَاً و فَهماً و عِلماً، اِنَّکَ عَل</w:t>
      </w:r>
      <w:r w:rsidRPr="008046BD">
        <w:rPr>
          <w:rFonts w:hint="cs"/>
          <w:rtl/>
        </w:rPr>
        <w:t>ی</w:t>
      </w:r>
      <w:r w:rsidRPr="008046BD">
        <w:rPr>
          <w:rtl/>
        </w:rPr>
        <w:t xml:space="preserve"> کُلِّ شَ</w:t>
      </w:r>
      <w:r w:rsidRPr="008046BD">
        <w:rPr>
          <w:rFonts w:hint="cs"/>
          <w:rtl/>
        </w:rPr>
        <w:t>یئٍ</w:t>
      </w:r>
      <w:r w:rsidRPr="008046BD">
        <w:rPr>
          <w:rtl/>
        </w:rPr>
        <w:t xml:space="preserve"> قَد</w:t>
      </w:r>
      <w:r w:rsidRPr="008046BD">
        <w:rPr>
          <w:rFonts w:hint="cs"/>
          <w:rtl/>
        </w:rPr>
        <w:t>یرٌ</w:t>
      </w:r>
      <w:r w:rsidRPr="008046BD">
        <w:rPr>
          <w:rFonts w:hint="eastAsia"/>
          <w:rtl/>
        </w:rPr>
        <w:t>»</w:t>
      </w:r>
    </w:p>
    <w:p w14:paraId="30E56E80" w14:textId="77777777" w:rsidR="006311AC" w:rsidRPr="008B3D85" w:rsidRDefault="006311AC" w:rsidP="006311AC">
      <w:pPr>
        <w:jc w:val="center"/>
        <w:rPr>
          <w:b/>
          <w:bCs/>
          <w:rtl/>
        </w:rPr>
      </w:pPr>
      <w:r>
        <w:rPr>
          <w:rFonts w:hint="cs"/>
          <w:rtl/>
          <w:lang w:val="x-none" w:eastAsia="ko-KR"/>
        </w:rPr>
        <w:t>محمد عالم‌زاده نوری</w:t>
      </w:r>
      <w:r>
        <w:rPr>
          <w:b/>
          <w:bCs/>
        </w:rPr>
        <w:br w:type="page"/>
      </w:r>
      <w:r w:rsidRPr="008B3D85">
        <w:rPr>
          <w:b/>
          <w:bCs/>
          <w:rtl/>
        </w:rPr>
        <w:lastRenderedPageBreak/>
        <w:t>ف</w:t>
      </w:r>
      <w:r w:rsidRPr="008B3D85">
        <w:rPr>
          <w:rFonts w:hint="cs"/>
          <w:b/>
          <w:bCs/>
          <w:rtl/>
        </w:rPr>
        <w:t>هرست</w:t>
      </w:r>
    </w:p>
    <w:bookmarkStart w:id="1" w:name="_Toc163660676" w:displacedByCustomXml="next"/>
    <w:sdt>
      <w:sdtPr>
        <w:rPr>
          <w:rFonts w:asciiTheme="minorHAnsi" w:eastAsia="SimSun" w:hAnsiTheme="minorHAnsi" w:cs="IRZar"/>
          <w:bCs w:val="0"/>
          <w:kern w:val="0"/>
          <w:sz w:val="28"/>
          <w:rtl/>
          <w:lang w:val="en-US"/>
        </w:rPr>
        <w:id w:val="-1064569355"/>
        <w:docPartObj>
          <w:docPartGallery w:val="Table of Contents"/>
          <w:docPartUnique/>
        </w:docPartObj>
      </w:sdtPr>
      <w:sdtEndPr>
        <w:rPr>
          <w:b/>
          <w:noProof/>
        </w:rPr>
      </w:sdtEndPr>
      <w:sdtContent>
        <w:p w14:paraId="45623E1F" w14:textId="52543013" w:rsidR="006311AC" w:rsidRDefault="006311AC" w:rsidP="004C5B74">
          <w:pPr>
            <w:pStyle w:val="TOCHeading"/>
          </w:pPr>
        </w:p>
        <w:p w14:paraId="749089BC" w14:textId="3A534904" w:rsidR="004C5B74" w:rsidRDefault="006311AC" w:rsidP="004C5B74">
          <w:pPr>
            <w:pStyle w:val="TOC1"/>
            <w:tabs>
              <w:tab w:val="right" w:leader="dot" w:pos="9828"/>
            </w:tabs>
            <w:rPr>
              <w:rFonts w:eastAsiaTheme="minorEastAsia" w:cstheme="minorBidi"/>
              <w:noProof/>
              <w:kern w:val="2"/>
              <w:sz w:val="24"/>
              <w:szCs w:val="24"/>
              <w:lang w:bidi="ar-SA"/>
              <w14:ligatures w14:val="standardContextual"/>
            </w:rPr>
          </w:pPr>
          <w:r>
            <w:fldChar w:fldCharType="begin"/>
          </w:r>
          <w:r>
            <w:instrText xml:space="preserve"> TOC \o "1-3" \h \z \u </w:instrText>
          </w:r>
          <w:r>
            <w:fldChar w:fldCharType="separate"/>
          </w:r>
          <w:hyperlink w:anchor="_Toc209594384" w:history="1">
            <w:r w:rsidR="004C5B74" w:rsidRPr="0001557C">
              <w:rPr>
                <w:rStyle w:val="Hyperlink"/>
                <w:rFonts w:hint="eastAsia"/>
                <w:noProof/>
                <w:rtl/>
              </w:rPr>
              <w:t>مقدمه</w:t>
            </w:r>
            <w:r w:rsidR="004C5B74">
              <w:rPr>
                <w:noProof/>
                <w:webHidden/>
              </w:rPr>
              <w:tab/>
            </w:r>
            <w:r w:rsidR="004C5B74">
              <w:rPr>
                <w:noProof/>
                <w:webHidden/>
              </w:rPr>
              <w:fldChar w:fldCharType="begin"/>
            </w:r>
            <w:r w:rsidR="004C5B74">
              <w:rPr>
                <w:noProof/>
                <w:webHidden/>
              </w:rPr>
              <w:instrText xml:space="preserve"> PAGEREF _Toc209594384 \h </w:instrText>
            </w:r>
            <w:r w:rsidR="004C5B74">
              <w:rPr>
                <w:noProof/>
                <w:webHidden/>
              </w:rPr>
            </w:r>
            <w:r w:rsidR="004C5B74">
              <w:rPr>
                <w:noProof/>
                <w:webHidden/>
              </w:rPr>
              <w:fldChar w:fldCharType="separate"/>
            </w:r>
            <w:r w:rsidR="004C5B74">
              <w:rPr>
                <w:noProof/>
                <w:webHidden/>
              </w:rPr>
              <w:t>4</w:t>
            </w:r>
            <w:r w:rsidR="004C5B74">
              <w:rPr>
                <w:noProof/>
                <w:webHidden/>
              </w:rPr>
              <w:fldChar w:fldCharType="end"/>
            </w:r>
          </w:hyperlink>
        </w:p>
        <w:p w14:paraId="6800D5A0" w14:textId="2C171546"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385" w:history="1">
            <w:r w:rsidR="004C5B74" w:rsidRPr="0001557C">
              <w:rPr>
                <w:rStyle w:val="Hyperlink"/>
                <w:rFonts w:hint="eastAsia"/>
                <w:noProof/>
                <w:rtl/>
              </w:rPr>
              <w:t>چرا</w:t>
            </w:r>
            <w:r w:rsidR="004C5B74" w:rsidRPr="0001557C">
              <w:rPr>
                <w:rStyle w:val="Hyperlink"/>
                <w:rFonts w:hint="cs"/>
                <w:noProof/>
                <w:rtl/>
              </w:rPr>
              <w:t>یی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ضرورت</w:t>
            </w:r>
            <w:r w:rsidR="004C5B74" w:rsidRPr="0001557C">
              <w:rPr>
                <w:rStyle w:val="Hyperlink"/>
                <w:noProof/>
                <w:rtl/>
              </w:rPr>
              <w:t xml:space="preserve"> </w:t>
            </w:r>
            <w:r w:rsidR="004C5B74" w:rsidRPr="0001557C">
              <w:rPr>
                <w:rStyle w:val="Hyperlink"/>
                <w:rFonts w:hint="eastAsia"/>
                <w:noProof/>
                <w:rtl/>
              </w:rPr>
              <w:t>شناخت</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حوزو</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_Toc209594385 \h </w:instrText>
            </w:r>
            <w:r w:rsidR="004C5B74">
              <w:rPr>
                <w:noProof/>
                <w:webHidden/>
              </w:rPr>
            </w:r>
            <w:r w:rsidR="004C5B74">
              <w:rPr>
                <w:noProof/>
                <w:webHidden/>
              </w:rPr>
              <w:fldChar w:fldCharType="separate"/>
            </w:r>
            <w:r w:rsidR="004C5B74">
              <w:rPr>
                <w:noProof/>
                <w:webHidden/>
              </w:rPr>
              <w:t>4</w:t>
            </w:r>
            <w:r w:rsidR="004C5B74">
              <w:rPr>
                <w:noProof/>
                <w:webHidden/>
              </w:rPr>
              <w:fldChar w:fldCharType="end"/>
            </w:r>
          </w:hyperlink>
        </w:p>
        <w:p w14:paraId="03103D5C" w14:textId="3C9AE68F"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386" w:history="1">
            <w:r w:rsidR="004C5B74" w:rsidRPr="0001557C">
              <w:rPr>
                <w:rStyle w:val="Hyperlink"/>
                <w:rFonts w:hint="eastAsia"/>
                <w:noProof/>
                <w:rtl/>
              </w:rPr>
              <w:t>پرسش‌ها</w:t>
            </w:r>
            <w:r w:rsidR="004C5B74">
              <w:rPr>
                <w:noProof/>
                <w:webHidden/>
              </w:rPr>
              <w:tab/>
            </w:r>
            <w:r w:rsidR="004C5B74">
              <w:rPr>
                <w:noProof/>
                <w:webHidden/>
              </w:rPr>
              <w:fldChar w:fldCharType="begin"/>
            </w:r>
            <w:r w:rsidR="004C5B74">
              <w:rPr>
                <w:noProof/>
                <w:webHidden/>
              </w:rPr>
              <w:instrText xml:space="preserve"> PAGEREF _Toc209594386 \h </w:instrText>
            </w:r>
            <w:r w:rsidR="004C5B74">
              <w:rPr>
                <w:noProof/>
                <w:webHidden/>
              </w:rPr>
            </w:r>
            <w:r w:rsidR="004C5B74">
              <w:rPr>
                <w:noProof/>
                <w:webHidden/>
              </w:rPr>
              <w:fldChar w:fldCharType="separate"/>
            </w:r>
            <w:r w:rsidR="004C5B74">
              <w:rPr>
                <w:noProof/>
                <w:webHidden/>
              </w:rPr>
              <w:t>9</w:t>
            </w:r>
            <w:r w:rsidR="004C5B74">
              <w:rPr>
                <w:noProof/>
                <w:webHidden/>
              </w:rPr>
              <w:fldChar w:fldCharType="end"/>
            </w:r>
          </w:hyperlink>
        </w:p>
        <w:p w14:paraId="210EAAEC" w14:textId="178FE3D3"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387" w:history="1">
            <w:r w:rsidR="004C5B74" w:rsidRPr="0001557C">
              <w:rPr>
                <w:rStyle w:val="Hyperlink"/>
                <w:rFonts w:hint="eastAsia"/>
                <w:noProof/>
                <w:rtl/>
              </w:rPr>
              <w:t>ا</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noProof/>
                <w:rtl/>
              </w:rPr>
              <w:t xml:space="preserve"> </w:t>
            </w:r>
            <w:r w:rsidR="004C5B74" w:rsidRPr="0001557C">
              <w:rPr>
                <w:rStyle w:val="Hyperlink"/>
                <w:rFonts w:hint="eastAsia"/>
                <w:noProof/>
                <w:rtl/>
              </w:rPr>
              <w:t>اثر</w:t>
            </w:r>
            <w:r w:rsidR="004C5B74">
              <w:rPr>
                <w:noProof/>
                <w:webHidden/>
              </w:rPr>
              <w:tab/>
            </w:r>
            <w:r w:rsidR="004C5B74">
              <w:rPr>
                <w:noProof/>
                <w:webHidden/>
              </w:rPr>
              <w:fldChar w:fldCharType="begin"/>
            </w:r>
            <w:r w:rsidR="004C5B74">
              <w:rPr>
                <w:noProof/>
                <w:webHidden/>
              </w:rPr>
              <w:instrText xml:space="preserve"> PAGEREF _Toc209594387 \h </w:instrText>
            </w:r>
            <w:r w:rsidR="004C5B74">
              <w:rPr>
                <w:noProof/>
                <w:webHidden/>
              </w:rPr>
            </w:r>
            <w:r w:rsidR="004C5B74">
              <w:rPr>
                <w:noProof/>
                <w:webHidden/>
              </w:rPr>
              <w:fldChar w:fldCharType="separate"/>
            </w:r>
            <w:r w:rsidR="004C5B74">
              <w:rPr>
                <w:noProof/>
                <w:webHidden/>
              </w:rPr>
              <w:t>11</w:t>
            </w:r>
            <w:r w:rsidR="004C5B74">
              <w:rPr>
                <w:noProof/>
                <w:webHidden/>
              </w:rPr>
              <w:fldChar w:fldCharType="end"/>
            </w:r>
          </w:hyperlink>
        </w:p>
        <w:p w14:paraId="4ABFD190" w14:textId="2A4BB618"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388" w:history="1">
            <w:r w:rsidR="004C5B74" w:rsidRPr="0001557C">
              <w:rPr>
                <w:rStyle w:val="Hyperlink"/>
                <w:rFonts w:hint="eastAsia"/>
                <w:noProof/>
                <w:rtl/>
              </w:rPr>
              <w:t>طلبگ</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روحان</w:t>
            </w:r>
            <w:r w:rsidR="004C5B74" w:rsidRPr="0001557C">
              <w:rPr>
                <w:rStyle w:val="Hyperlink"/>
                <w:rFonts w:hint="cs"/>
                <w:noProof/>
                <w:rtl/>
              </w:rPr>
              <w:t>ی</w:t>
            </w:r>
            <w:r w:rsidR="004C5B74" w:rsidRPr="0001557C">
              <w:rPr>
                <w:rStyle w:val="Hyperlink"/>
                <w:rFonts w:hint="eastAsia"/>
                <w:noProof/>
                <w:rtl/>
              </w:rPr>
              <w:t>ت</w:t>
            </w:r>
            <w:r w:rsidR="004C5B74">
              <w:rPr>
                <w:noProof/>
                <w:webHidden/>
              </w:rPr>
              <w:tab/>
            </w:r>
            <w:r w:rsidR="004C5B74">
              <w:rPr>
                <w:noProof/>
                <w:webHidden/>
              </w:rPr>
              <w:fldChar w:fldCharType="begin"/>
            </w:r>
            <w:r w:rsidR="004C5B74">
              <w:rPr>
                <w:noProof/>
                <w:webHidden/>
              </w:rPr>
              <w:instrText xml:space="preserve"> PAGEREF _Toc209594388 \h </w:instrText>
            </w:r>
            <w:r w:rsidR="004C5B74">
              <w:rPr>
                <w:noProof/>
                <w:webHidden/>
              </w:rPr>
            </w:r>
            <w:r w:rsidR="004C5B74">
              <w:rPr>
                <w:noProof/>
                <w:webHidden/>
              </w:rPr>
              <w:fldChar w:fldCharType="separate"/>
            </w:r>
            <w:r w:rsidR="004C5B74">
              <w:rPr>
                <w:noProof/>
                <w:webHidden/>
              </w:rPr>
              <w:t>12</w:t>
            </w:r>
            <w:r w:rsidR="004C5B74">
              <w:rPr>
                <w:noProof/>
                <w:webHidden/>
              </w:rPr>
              <w:fldChar w:fldCharType="end"/>
            </w:r>
          </w:hyperlink>
        </w:p>
        <w:p w14:paraId="3BD76A23" w14:textId="45C37087"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389" w:history="1">
            <w:r w:rsidR="004C5B74" w:rsidRPr="0001557C">
              <w:rPr>
                <w:rStyle w:val="Hyperlink"/>
                <w:rFonts w:hint="eastAsia"/>
                <w:noProof/>
                <w:rtl/>
              </w:rPr>
              <w:t>فصل</w:t>
            </w:r>
            <w:r w:rsidR="004C5B74" w:rsidRPr="0001557C">
              <w:rPr>
                <w:rStyle w:val="Hyperlink"/>
                <w:noProof/>
                <w:rtl/>
              </w:rPr>
              <w:t xml:space="preserve"> </w:t>
            </w:r>
            <w:r w:rsidR="004C5B74" w:rsidRPr="0001557C">
              <w:rPr>
                <w:rStyle w:val="Hyperlink"/>
                <w:rFonts w:hint="eastAsia"/>
                <w:noProof/>
                <w:rtl/>
              </w:rPr>
              <w:t>اول</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Pr>
                <w:noProof/>
                <w:webHidden/>
              </w:rPr>
              <w:tab/>
            </w:r>
            <w:r w:rsidR="004C5B74">
              <w:rPr>
                <w:noProof/>
                <w:webHidden/>
              </w:rPr>
              <w:fldChar w:fldCharType="begin"/>
            </w:r>
            <w:r w:rsidR="004C5B74">
              <w:rPr>
                <w:noProof/>
                <w:webHidden/>
              </w:rPr>
              <w:instrText xml:space="preserve"> PAGEREF _Toc209594389 \h </w:instrText>
            </w:r>
            <w:r w:rsidR="004C5B74">
              <w:rPr>
                <w:noProof/>
                <w:webHidden/>
              </w:rPr>
            </w:r>
            <w:r w:rsidR="004C5B74">
              <w:rPr>
                <w:noProof/>
                <w:webHidden/>
              </w:rPr>
              <w:fldChar w:fldCharType="separate"/>
            </w:r>
            <w:r w:rsidR="004C5B74">
              <w:rPr>
                <w:noProof/>
                <w:webHidden/>
              </w:rPr>
              <w:t>13</w:t>
            </w:r>
            <w:r w:rsidR="004C5B74">
              <w:rPr>
                <w:noProof/>
                <w:webHidden/>
              </w:rPr>
              <w:fldChar w:fldCharType="end"/>
            </w:r>
          </w:hyperlink>
        </w:p>
        <w:p w14:paraId="520F9EF9" w14:textId="7DCF94F8"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390" w:history="1">
            <w:r w:rsidR="004C5B74" w:rsidRPr="0001557C">
              <w:rPr>
                <w:rStyle w:val="Hyperlink"/>
                <w:rFonts w:hint="eastAsia"/>
                <w:noProof/>
                <w:rtl/>
              </w:rPr>
              <w:t>معنا</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تعر</w:t>
            </w:r>
            <w:r w:rsidR="004C5B74" w:rsidRPr="0001557C">
              <w:rPr>
                <w:rStyle w:val="Hyperlink"/>
                <w:rFonts w:hint="cs"/>
                <w:noProof/>
                <w:rtl/>
              </w:rPr>
              <w:t>ی</w:t>
            </w:r>
            <w:r w:rsidR="004C5B74" w:rsidRPr="0001557C">
              <w:rPr>
                <w:rStyle w:val="Hyperlink"/>
                <w:rFonts w:hint="eastAsia"/>
                <w:noProof/>
                <w:rtl/>
              </w:rPr>
              <w:t>ف</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Pr>
                <w:noProof/>
                <w:webHidden/>
              </w:rPr>
              <w:tab/>
            </w:r>
            <w:r w:rsidR="004C5B74">
              <w:rPr>
                <w:noProof/>
                <w:webHidden/>
              </w:rPr>
              <w:fldChar w:fldCharType="begin"/>
            </w:r>
            <w:r w:rsidR="004C5B74">
              <w:rPr>
                <w:noProof/>
                <w:webHidden/>
              </w:rPr>
              <w:instrText xml:space="preserve"> PAGEREF _Toc209594390 \h </w:instrText>
            </w:r>
            <w:r w:rsidR="004C5B74">
              <w:rPr>
                <w:noProof/>
                <w:webHidden/>
              </w:rPr>
            </w:r>
            <w:r w:rsidR="004C5B74">
              <w:rPr>
                <w:noProof/>
                <w:webHidden/>
              </w:rPr>
              <w:fldChar w:fldCharType="separate"/>
            </w:r>
            <w:r w:rsidR="004C5B74">
              <w:rPr>
                <w:noProof/>
                <w:webHidden/>
              </w:rPr>
              <w:t>13</w:t>
            </w:r>
            <w:r w:rsidR="004C5B74">
              <w:rPr>
                <w:noProof/>
                <w:webHidden/>
              </w:rPr>
              <w:fldChar w:fldCharType="end"/>
            </w:r>
          </w:hyperlink>
        </w:p>
        <w:p w14:paraId="3C52A3A1" w14:textId="6464D8FD"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391" w:history="1">
            <w:r w:rsidR="004C5B74" w:rsidRPr="0001557C">
              <w:rPr>
                <w:rStyle w:val="Hyperlink"/>
                <w:rFonts w:hint="eastAsia"/>
                <w:noProof/>
                <w:rtl/>
              </w:rPr>
              <w:t>اقسام</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Pr>
                <w:noProof/>
                <w:webHidden/>
              </w:rPr>
              <w:tab/>
            </w:r>
            <w:r w:rsidR="004C5B74">
              <w:rPr>
                <w:noProof/>
                <w:webHidden/>
              </w:rPr>
              <w:fldChar w:fldCharType="begin"/>
            </w:r>
            <w:r w:rsidR="004C5B74">
              <w:rPr>
                <w:noProof/>
                <w:webHidden/>
              </w:rPr>
              <w:instrText xml:space="preserve"> PAGEREF _Toc209594391 \h </w:instrText>
            </w:r>
            <w:r w:rsidR="004C5B74">
              <w:rPr>
                <w:noProof/>
                <w:webHidden/>
              </w:rPr>
            </w:r>
            <w:r w:rsidR="004C5B74">
              <w:rPr>
                <w:noProof/>
                <w:webHidden/>
              </w:rPr>
              <w:fldChar w:fldCharType="separate"/>
            </w:r>
            <w:r w:rsidR="004C5B74">
              <w:rPr>
                <w:noProof/>
                <w:webHidden/>
              </w:rPr>
              <w:t>14</w:t>
            </w:r>
            <w:r w:rsidR="004C5B74">
              <w:rPr>
                <w:noProof/>
                <w:webHidden/>
              </w:rPr>
              <w:fldChar w:fldCharType="end"/>
            </w:r>
          </w:hyperlink>
        </w:p>
        <w:p w14:paraId="495C23EA" w14:textId="797629C4"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392"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فرد</w:t>
            </w:r>
            <w:r w:rsidR="004C5B74" w:rsidRPr="0001557C">
              <w:rPr>
                <w:rStyle w:val="Hyperlink"/>
                <w:rFonts w:hint="cs"/>
                <w:noProof/>
                <w:rtl/>
              </w:rPr>
              <w:t>ی</w:t>
            </w:r>
            <w:r w:rsidR="004C5B74" w:rsidRPr="0001557C">
              <w:rPr>
                <w:rStyle w:val="Hyperlink"/>
                <w:rFonts w:hint="eastAsia"/>
                <w:noProof/>
                <w:rtl/>
              </w:rPr>
              <w:t>،</w:t>
            </w:r>
            <w:r w:rsidR="004C5B74" w:rsidRPr="0001557C">
              <w:rPr>
                <w:rStyle w:val="Hyperlink"/>
                <w:noProof/>
                <w:rtl/>
              </w:rPr>
              <w:t xml:space="preserve"> </w:t>
            </w:r>
            <w:r w:rsidR="004C5B74" w:rsidRPr="0001557C">
              <w:rPr>
                <w:rStyle w:val="Hyperlink"/>
                <w:rFonts w:hint="eastAsia"/>
                <w:noProof/>
                <w:rtl/>
              </w:rPr>
              <w:t>نوع</w:t>
            </w:r>
            <w:r w:rsidR="004C5B74" w:rsidRPr="0001557C">
              <w:rPr>
                <w:rStyle w:val="Hyperlink"/>
                <w:rFonts w:hint="cs"/>
                <w:noProof/>
                <w:rtl/>
              </w:rPr>
              <w:t>ی</w:t>
            </w:r>
            <w:r w:rsidR="004C5B74" w:rsidRPr="0001557C">
              <w:rPr>
                <w:rStyle w:val="Hyperlink"/>
                <w:rFonts w:hint="eastAsia"/>
                <w:noProof/>
                <w:rtl/>
              </w:rPr>
              <w:t>،</w:t>
            </w:r>
            <w:r w:rsidR="004C5B74" w:rsidRPr="0001557C">
              <w:rPr>
                <w:rStyle w:val="Hyperlink"/>
                <w:noProof/>
                <w:rtl/>
              </w:rPr>
              <w:t xml:space="preserve"> </w:t>
            </w:r>
            <w:r w:rsidR="004C5B74" w:rsidRPr="0001557C">
              <w:rPr>
                <w:rStyle w:val="Hyperlink"/>
                <w:rFonts w:hint="eastAsia"/>
                <w:noProof/>
                <w:rtl/>
              </w:rPr>
              <w:t>صنف</w:t>
            </w:r>
            <w:r w:rsidR="004C5B74" w:rsidRPr="0001557C">
              <w:rPr>
                <w:rStyle w:val="Hyperlink"/>
                <w:rFonts w:hint="cs"/>
                <w:noProof/>
                <w:rtl/>
              </w:rPr>
              <w:t>ی</w:t>
            </w:r>
            <w:r w:rsidR="004C5B74" w:rsidRPr="0001557C">
              <w:rPr>
                <w:rStyle w:val="Hyperlink"/>
                <w:rFonts w:hint="eastAsia"/>
                <w:noProof/>
                <w:rtl/>
              </w:rPr>
              <w:t>،</w:t>
            </w:r>
            <w:r w:rsidR="004C5B74" w:rsidRPr="0001557C">
              <w:rPr>
                <w:rStyle w:val="Hyperlink"/>
                <w:noProof/>
                <w:rtl/>
              </w:rPr>
              <w:t xml:space="preserve"> </w:t>
            </w:r>
            <w:r w:rsidR="004C5B74" w:rsidRPr="0001557C">
              <w:rPr>
                <w:rStyle w:val="Hyperlink"/>
                <w:rFonts w:hint="eastAsia"/>
                <w:noProof/>
                <w:rtl/>
              </w:rPr>
              <w:t>تخصص</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w:t>
            </w:r>
            <w:r w:rsidR="004C5B74">
              <w:rPr>
                <w:noProof/>
                <w:webHidden/>
              </w:rPr>
              <w:tab/>
            </w:r>
            <w:r w:rsidR="004C5B74">
              <w:rPr>
                <w:noProof/>
                <w:webHidden/>
              </w:rPr>
              <w:fldChar w:fldCharType="begin"/>
            </w:r>
            <w:r w:rsidR="004C5B74">
              <w:rPr>
                <w:noProof/>
                <w:webHidden/>
              </w:rPr>
              <w:instrText xml:space="preserve"> PAGEREF _Toc209594392 \h </w:instrText>
            </w:r>
            <w:r w:rsidR="004C5B74">
              <w:rPr>
                <w:noProof/>
                <w:webHidden/>
              </w:rPr>
            </w:r>
            <w:r w:rsidR="004C5B74">
              <w:rPr>
                <w:noProof/>
                <w:webHidden/>
              </w:rPr>
              <w:fldChar w:fldCharType="separate"/>
            </w:r>
            <w:r w:rsidR="004C5B74">
              <w:rPr>
                <w:noProof/>
                <w:webHidden/>
              </w:rPr>
              <w:t>14</w:t>
            </w:r>
            <w:r w:rsidR="004C5B74">
              <w:rPr>
                <w:noProof/>
                <w:webHidden/>
              </w:rPr>
              <w:fldChar w:fldCharType="end"/>
            </w:r>
          </w:hyperlink>
        </w:p>
        <w:p w14:paraId="6EDAAC56" w14:textId="72645598"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393"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فرد</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جمع</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_Toc209594393 \h </w:instrText>
            </w:r>
            <w:r w:rsidR="004C5B74">
              <w:rPr>
                <w:noProof/>
                <w:webHidden/>
              </w:rPr>
            </w:r>
            <w:r w:rsidR="004C5B74">
              <w:rPr>
                <w:noProof/>
                <w:webHidden/>
              </w:rPr>
              <w:fldChar w:fldCharType="separate"/>
            </w:r>
            <w:r w:rsidR="004C5B74">
              <w:rPr>
                <w:noProof/>
                <w:webHidden/>
              </w:rPr>
              <w:t>15</w:t>
            </w:r>
            <w:r w:rsidR="004C5B74">
              <w:rPr>
                <w:noProof/>
                <w:webHidden/>
              </w:rPr>
              <w:fldChar w:fldCharType="end"/>
            </w:r>
          </w:hyperlink>
        </w:p>
        <w:p w14:paraId="56124166" w14:textId="14DAACCF"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394"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سرشت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اخت</w:t>
            </w:r>
            <w:r w:rsidR="004C5B74" w:rsidRPr="0001557C">
              <w:rPr>
                <w:rStyle w:val="Hyperlink"/>
                <w:rFonts w:hint="cs"/>
                <w:noProof/>
                <w:rtl/>
              </w:rPr>
              <w:t>ی</w:t>
            </w:r>
            <w:r w:rsidR="004C5B74" w:rsidRPr="0001557C">
              <w:rPr>
                <w:rStyle w:val="Hyperlink"/>
                <w:rFonts w:hint="eastAsia"/>
                <w:noProof/>
                <w:rtl/>
              </w:rPr>
              <w:t>ار</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_Toc209594394 \h </w:instrText>
            </w:r>
            <w:r w:rsidR="004C5B74">
              <w:rPr>
                <w:noProof/>
                <w:webHidden/>
              </w:rPr>
            </w:r>
            <w:r w:rsidR="004C5B74">
              <w:rPr>
                <w:noProof/>
                <w:webHidden/>
              </w:rPr>
              <w:fldChar w:fldCharType="separate"/>
            </w:r>
            <w:r w:rsidR="004C5B74">
              <w:rPr>
                <w:noProof/>
                <w:webHidden/>
              </w:rPr>
              <w:t>16</w:t>
            </w:r>
            <w:r w:rsidR="004C5B74">
              <w:rPr>
                <w:noProof/>
                <w:webHidden/>
              </w:rPr>
              <w:fldChar w:fldCharType="end"/>
            </w:r>
          </w:hyperlink>
        </w:p>
        <w:p w14:paraId="1563BE19" w14:textId="1EB4A39D"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395"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موجود</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مطلوب؛</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که</w:t>
            </w:r>
            <w:r w:rsidR="004C5B74" w:rsidRPr="0001557C">
              <w:rPr>
                <w:rStyle w:val="Hyperlink"/>
                <w:noProof/>
                <w:rtl/>
              </w:rPr>
              <w:t xml:space="preserve"> </w:t>
            </w:r>
            <w:r w:rsidR="004C5B74" w:rsidRPr="0001557C">
              <w:rPr>
                <w:rStyle w:val="Hyperlink"/>
                <w:rFonts w:hint="eastAsia"/>
                <w:noProof/>
                <w:rtl/>
              </w:rPr>
              <w:t>هست</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که</w:t>
            </w:r>
            <w:r w:rsidR="004C5B74" w:rsidRPr="0001557C">
              <w:rPr>
                <w:rStyle w:val="Hyperlink"/>
                <w:noProof/>
                <w:rtl/>
              </w:rPr>
              <w:t xml:space="preserve"> </w:t>
            </w:r>
            <w:r w:rsidR="004C5B74" w:rsidRPr="0001557C">
              <w:rPr>
                <w:rStyle w:val="Hyperlink"/>
                <w:rFonts w:hint="eastAsia"/>
                <w:noProof/>
                <w:rtl/>
              </w:rPr>
              <w:t>با</w:t>
            </w:r>
            <w:r w:rsidR="004C5B74" w:rsidRPr="0001557C">
              <w:rPr>
                <w:rStyle w:val="Hyperlink"/>
                <w:rFonts w:hint="cs"/>
                <w:noProof/>
                <w:rtl/>
              </w:rPr>
              <w:t>ی</w:t>
            </w:r>
            <w:r w:rsidR="004C5B74" w:rsidRPr="0001557C">
              <w:rPr>
                <w:rStyle w:val="Hyperlink"/>
                <w:rFonts w:hint="eastAsia"/>
                <w:noProof/>
                <w:rtl/>
              </w:rPr>
              <w:t>د</w:t>
            </w:r>
            <w:r w:rsidR="004C5B74">
              <w:rPr>
                <w:noProof/>
                <w:webHidden/>
              </w:rPr>
              <w:tab/>
            </w:r>
            <w:r w:rsidR="004C5B74">
              <w:rPr>
                <w:noProof/>
                <w:webHidden/>
              </w:rPr>
              <w:fldChar w:fldCharType="begin"/>
            </w:r>
            <w:r w:rsidR="004C5B74">
              <w:rPr>
                <w:noProof/>
                <w:webHidden/>
              </w:rPr>
              <w:instrText xml:space="preserve"> PAGEREF _Toc209594395 \h </w:instrText>
            </w:r>
            <w:r w:rsidR="004C5B74">
              <w:rPr>
                <w:noProof/>
                <w:webHidden/>
              </w:rPr>
            </w:r>
            <w:r w:rsidR="004C5B74">
              <w:rPr>
                <w:noProof/>
                <w:webHidden/>
              </w:rPr>
              <w:fldChar w:fldCharType="separate"/>
            </w:r>
            <w:r w:rsidR="004C5B74">
              <w:rPr>
                <w:noProof/>
                <w:webHidden/>
              </w:rPr>
              <w:t>17</w:t>
            </w:r>
            <w:r w:rsidR="004C5B74">
              <w:rPr>
                <w:noProof/>
                <w:webHidden/>
              </w:rPr>
              <w:fldChar w:fldCharType="end"/>
            </w:r>
          </w:hyperlink>
        </w:p>
        <w:p w14:paraId="2E8088F8" w14:textId="6EDF4B70"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396"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واقع</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موهوم</w:t>
            </w:r>
            <w:r w:rsidR="004C5B74">
              <w:rPr>
                <w:noProof/>
                <w:webHidden/>
              </w:rPr>
              <w:tab/>
            </w:r>
            <w:r w:rsidR="004C5B74">
              <w:rPr>
                <w:noProof/>
                <w:webHidden/>
              </w:rPr>
              <w:fldChar w:fldCharType="begin"/>
            </w:r>
            <w:r w:rsidR="004C5B74">
              <w:rPr>
                <w:noProof/>
                <w:webHidden/>
              </w:rPr>
              <w:instrText xml:space="preserve"> PAGEREF _Toc209594396 \h </w:instrText>
            </w:r>
            <w:r w:rsidR="004C5B74">
              <w:rPr>
                <w:noProof/>
                <w:webHidden/>
              </w:rPr>
            </w:r>
            <w:r w:rsidR="004C5B74">
              <w:rPr>
                <w:noProof/>
                <w:webHidden/>
              </w:rPr>
              <w:fldChar w:fldCharType="separate"/>
            </w:r>
            <w:r w:rsidR="004C5B74">
              <w:rPr>
                <w:noProof/>
                <w:webHidden/>
              </w:rPr>
              <w:t>17</w:t>
            </w:r>
            <w:r w:rsidR="004C5B74">
              <w:rPr>
                <w:noProof/>
                <w:webHidden/>
              </w:rPr>
              <w:fldChar w:fldCharType="end"/>
            </w:r>
          </w:hyperlink>
        </w:p>
        <w:p w14:paraId="14135B4D" w14:textId="3B9E3BF4"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397" w:history="1">
            <w:r w:rsidR="004C5B74" w:rsidRPr="0001557C">
              <w:rPr>
                <w:rStyle w:val="Hyperlink"/>
                <w:rFonts w:hint="eastAsia"/>
                <w:noProof/>
                <w:rtl/>
              </w:rPr>
              <w:t>آس</w:t>
            </w:r>
            <w:r w:rsidR="004C5B74" w:rsidRPr="0001557C">
              <w:rPr>
                <w:rStyle w:val="Hyperlink"/>
                <w:rFonts w:hint="cs"/>
                <w:noProof/>
                <w:rtl/>
              </w:rPr>
              <w:t>ی</w:t>
            </w:r>
            <w:r w:rsidR="004C5B74" w:rsidRPr="0001557C">
              <w:rPr>
                <w:rStyle w:val="Hyperlink"/>
                <w:rFonts w:hint="eastAsia"/>
                <w:noProof/>
                <w:rtl/>
              </w:rPr>
              <w:t>ب‌ها</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اختلالات</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_Toc209594397 \h </w:instrText>
            </w:r>
            <w:r w:rsidR="004C5B74">
              <w:rPr>
                <w:noProof/>
                <w:webHidden/>
              </w:rPr>
            </w:r>
            <w:r w:rsidR="004C5B74">
              <w:rPr>
                <w:noProof/>
                <w:webHidden/>
              </w:rPr>
              <w:fldChar w:fldCharType="separate"/>
            </w:r>
            <w:r w:rsidR="004C5B74">
              <w:rPr>
                <w:noProof/>
                <w:webHidden/>
              </w:rPr>
              <w:t>17</w:t>
            </w:r>
            <w:r w:rsidR="004C5B74">
              <w:rPr>
                <w:noProof/>
                <w:webHidden/>
              </w:rPr>
              <w:fldChar w:fldCharType="end"/>
            </w:r>
          </w:hyperlink>
        </w:p>
        <w:p w14:paraId="45A25E35" w14:textId="78D926FF"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398" w:history="1">
            <w:r w:rsidR="004C5B74" w:rsidRPr="0001557C">
              <w:rPr>
                <w:rStyle w:val="Hyperlink"/>
                <w:rFonts w:hint="eastAsia"/>
                <w:noProof/>
                <w:rtl/>
              </w:rPr>
              <w:t>حل</w:t>
            </w:r>
            <w:r w:rsidR="004C5B74" w:rsidRPr="0001557C">
              <w:rPr>
                <w:rStyle w:val="Hyperlink"/>
                <w:noProof/>
                <w:rtl/>
              </w:rPr>
              <w:t xml:space="preserve"> </w:t>
            </w:r>
            <w:r w:rsidR="004C5B74" w:rsidRPr="0001557C">
              <w:rPr>
                <w:rStyle w:val="Hyperlink"/>
                <w:rFonts w:hint="eastAsia"/>
                <w:noProof/>
                <w:rtl/>
              </w:rPr>
              <w:t>مشکل</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ت‌آفر</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تقو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Pr>
                <w:noProof/>
                <w:webHidden/>
              </w:rPr>
              <w:tab/>
            </w:r>
            <w:r w:rsidR="004C5B74">
              <w:rPr>
                <w:noProof/>
                <w:webHidden/>
              </w:rPr>
              <w:fldChar w:fldCharType="begin"/>
            </w:r>
            <w:r w:rsidR="004C5B74">
              <w:rPr>
                <w:noProof/>
                <w:webHidden/>
              </w:rPr>
              <w:instrText xml:space="preserve"> PAGEREF _Toc209594398 \h </w:instrText>
            </w:r>
            <w:r w:rsidR="004C5B74">
              <w:rPr>
                <w:noProof/>
                <w:webHidden/>
              </w:rPr>
            </w:r>
            <w:r w:rsidR="004C5B74">
              <w:rPr>
                <w:noProof/>
                <w:webHidden/>
              </w:rPr>
              <w:fldChar w:fldCharType="separate"/>
            </w:r>
            <w:r w:rsidR="004C5B74">
              <w:rPr>
                <w:noProof/>
                <w:webHidden/>
              </w:rPr>
              <w:t>19</w:t>
            </w:r>
            <w:r w:rsidR="004C5B74">
              <w:rPr>
                <w:noProof/>
                <w:webHidden/>
              </w:rPr>
              <w:fldChar w:fldCharType="end"/>
            </w:r>
          </w:hyperlink>
        </w:p>
        <w:p w14:paraId="0104EACE" w14:textId="24B75983"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399" w:history="1">
            <w:r w:rsidR="004C5B74" w:rsidRPr="0001557C">
              <w:rPr>
                <w:rStyle w:val="Hyperlink"/>
                <w:rFonts w:hint="eastAsia"/>
                <w:noProof/>
                <w:rtl/>
              </w:rPr>
              <w:t>فصل</w:t>
            </w:r>
            <w:r w:rsidR="004C5B74" w:rsidRPr="0001557C">
              <w:rPr>
                <w:rStyle w:val="Hyperlink"/>
                <w:noProof/>
                <w:rtl/>
              </w:rPr>
              <w:t xml:space="preserve"> </w:t>
            </w:r>
            <w:r w:rsidR="004C5B74" w:rsidRPr="0001557C">
              <w:rPr>
                <w:rStyle w:val="Hyperlink"/>
                <w:rFonts w:hint="eastAsia"/>
                <w:noProof/>
                <w:rtl/>
              </w:rPr>
              <w:t>دوم</w:t>
            </w:r>
            <w:r w:rsidR="004C5B74" w:rsidRPr="0001557C">
              <w:rPr>
                <w:rStyle w:val="Hyperlink"/>
                <w:noProof/>
                <w:rtl/>
              </w:rPr>
              <w:t xml:space="preserve">: </w:t>
            </w:r>
            <w:r w:rsidR="004C5B74" w:rsidRPr="0001557C">
              <w:rPr>
                <w:rStyle w:val="Hyperlink"/>
                <w:rFonts w:hint="eastAsia"/>
                <w:noProof/>
                <w:rtl/>
              </w:rPr>
              <w:t>پرسش</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حوزه</w:t>
            </w:r>
            <w:r w:rsidR="004C5B74">
              <w:rPr>
                <w:noProof/>
                <w:webHidden/>
              </w:rPr>
              <w:tab/>
            </w:r>
            <w:r w:rsidR="004C5B74">
              <w:rPr>
                <w:noProof/>
                <w:webHidden/>
              </w:rPr>
              <w:fldChar w:fldCharType="begin"/>
            </w:r>
            <w:r w:rsidR="004C5B74">
              <w:rPr>
                <w:noProof/>
                <w:webHidden/>
              </w:rPr>
              <w:instrText xml:space="preserve"> PAGEREF _Toc209594399 \h </w:instrText>
            </w:r>
            <w:r w:rsidR="004C5B74">
              <w:rPr>
                <w:noProof/>
                <w:webHidden/>
              </w:rPr>
            </w:r>
            <w:r w:rsidR="004C5B74">
              <w:rPr>
                <w:noProof/>
                <w:webHidden/>
              </w:rPr>
              <w:fldChar w:fldCharType="separate"/>
            </w:r>
            <w:r w:rsidR="004C5B74">
              <w:rPr>
                <w:noProof/>
                <w:webHidden/>
              </w:rPr>
              <w:t>21</w:t>
            </w:r>
            <w:r w:rsidR="004C5B74">
              <w:rPr>
                <w:noProof/>
                <w:webHidden/>
              </w:rPr>
              <w:fldChar w:fldCharType="end"/>
            </w:r>
          </w:hyperlink>
        </w:p>
        <w:p w14:paraId="34B08241" w14:textId="5CA2A27D"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00" w:history="1">
            <w:r w:rsidR="004C5B74" w:rsidRPr="0001557C">
              <w:rPr>
                <w:rStyle w:val="Hyperlink"/>
                <w:rFonts w:hint="eastAsia"/>
                <w:noProof/>
                <w:rtl/>
              </w:rPr>
              <w:t>مشکل</w:t>
            </w:r>
            <w:r w:rsidR="004C5B74" w:rsidRPr="0001557C">
              <w:rPr>
                <w:rStyle w:val="Hyperlink"/>
                <w:noProof/>
                <w:rtl/>
              </w:rPr>
              <w:t xml:space="preserve"> </w:t>
            </w:r>
            <w:r w:rsidR="004C5B74" w:rsidRPr="0001557C">
              <w:rPr>
                <w:rStyle w:val="Hyperlink"/>
                <w:rFonts w:hint="cs"/>
                <w:noProof/>
                <w:rtl/>
              </w:rPr>
              <w:t>ی</w:t>
            </w:r>
            <w:r w:rsidR="004C5B74" w:rsidRPr="0001557C">
              <w:rPr>
                <w:rStyle w:val="Hyperlink"/>
                <w:rFonts w:hint="eastAsia"/>
                <w:noProof/>
                <w:rtl/>
              </w:rPr>
              <w:t>ا</w:t>
            </w:r>
            <w:r w:rsidR="004C5B74" w:rsidRPr="0001557C">
              <w:rPr>
                <w:rStyle w:val="Hyperlink"/>
                <w:noProof/>
                <w:rtl/>
              </w:rPr>
              <w:t xml:space="preserve"> </w:t>
            </w:r>
            <w:r w:rsidR="004C5B74" w:rsidRPr="0001557C">
              <w:rPr>
                <w:rStyle w:val="Hyperlink"/>
                <w:rFonts w:hint="eastAsia"/>
                <w:noProof/>
                <w:rtl/>
              </w:rPr>
              <w:t>بحران</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Pr>
                <w:noProof/>
                <w:webHidden/>
              </w:rPr>
              <w:tab/>
            </w:r>
            <w:r w:rsidR="004C5B74">
              <w:rPr>
                <w:noProof/>
                <w:webHidden/>
              </w:rPr>
              <w:fldChar w:fldCharType="begin"/>
            </w:r>
            <w:r w:rsidR="004C5B74">
              <w:rPr>
                <w:noProof/>
                <w:webHidden/>
              </w:rPr>
              <w:instrText xml:space="preserve"> PAGEREF _Toc209594400 \h </w:instrText>
            </w:r>
            <w:r w:rsidR="004C5B74">
              <w:rPr>
                <w:noProof/>
                <w:webHidden/>
              </w:rPr>
            </w:r>
            <w:r w:rsidR="004C5B74">
              <w:rPr>
                <w:noProof/>
                <w:webHidden/>
              </w:rPr>
              <w:fldChar w:fldCharType="separate"/>
            </w:r>
            <w:r w:rsidR="004C5B74">
              <w:rPr>
                <w:noProof/>
                <w:webHidden/>
              </w:rPr>
              <w:t>21</w:t>
            </w:r>
            <w:r w:rsidR="004C5B74">
              <w:rPr>
                <w:noProof/>
                <w:webHidden/>
              </w:rPr>
              <w:fldChar w:fldCharType="end"/>
            </w:r>
          </w:hyperlink>
        </w:p>
        <w:p w14:paraId="7281D1E6" w14:textId="5470F3F6"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01" w:history="1">
            <w:r w:rsidR="004C5B74" w:rsidRPr="0001557C">
              <w:rPr>
                <w:rStyle w:val="Hyperlink"/>
                <w:rFonts w:hint="eastAsia"/>
                <w:noProof/>
                <w:rtl/>
              </w:rPr>
              <w:t>مشکل</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در</w:t>
            </w:r>
            <w:r w:rsidR="004C5B74" w:rsidRPr="0001557C">
              <w:rPr>
                <w:rStyle w:val="Hyperlink"/>
                <w:noProof/>
                <w:rtl/>
              </w:rPr>
              <w:t xml:space="preserve"> </w:t>
            </w:r>
            <w:r w:rsidR="004C5B74" w:rsidRPr="0001557C">
              <w:rPr>
                <w:rStyle w:val="Hyperlink"/>
                <w:rFonts w:hint="eastAsia"/>
                <w:noProof/>
                <w:rtl/>
              </w:rPr>
              <w:t>سازمان</w:t>
            </w:r>
            <w:r w:rsidR="004C5B74" w:rsidRPr="0001557C">
              <w:rPr>
                <w:rStyle w:val="Hyperlink"/>
                <w:noProof/>
                <w:rtl/>
              </w:rPr>
              <w:t xml:space="preserve"> </w:t>
            </w:r>
            <w:r w:rsidR="004C5B74" w:rsidRPr="0001557C">
              <w:rPr>
                <w:rStyle w:val="Hyperlink"/>
                <w:rFonts w:hint="eastAsia"/>
                <w:noProof/>
                <w:rtl/>
              </w:rPr>
              <w:t>روحان</w:t>
            </w:r>
            <w:r w:rsidR="004C5B74" w:rsidRPr="0001557C">
              <w:rPr>
                <w:rStyle w:val="Hyperlink"/>
                <w:rFonts w:hint="cs"/>
                <w:noProof/>
                <w:rtl/>
              </w:rPr>
              <w:t>ی</w:t>
            </w:r>
            <w:r w:rsidR="004C5B74" w:rsidRPr="0001557C">
              <w:rPr>
                <w:rStyle w:val="Hyperlink"/>
                <w:rFonts w:hint="eastAsia"/>
                <w:noProof/>
                <w:rtl/>
              </w:rPr>
              <w:t>ت</w:t>
            </w:r>
            <w:r w:rsidR="004C5B74">
              <w:rPr>
                <w:noProof/>
                <w:webHidden/>
              </w:rPr>
              <w:tab/>
            </w:r>
            <w:r w:rsidR="004C5B74">
              <w:rPr>
                <w:noProof/>
                <w:webHidden/>
              </w:rPr>
              <w:fldChar w:fldCharType="begin"/>
            </w:r>
            <w:r w:rsidR="004C5B74">
              <w:rPr>
                <w:noProof/>
                <w:webHidden/>
              </w:rPr>
              <w:instrText xml:space="preserve"> PAGEREF _Toc209594401 \h </w:instrText>
            </w:r>
            <w:r w:rsidR="004C5B74">
              <w:rPr>
                <w:noProof/>
                <w:webHidden/>
              </w:rPr>
            </w:r>
            <w:r w:rsidR="004C5B74">
              <w:rPr>
                <w:noProof/>
                <w:webHidden/>
              </w:rPr>
              <w:fldChar w:fldCharType="separate"/>
            </w:r>
            <w:r w:rsidR="004C5B74">
              <w:rPr>
                <w:noProof/>
                <w:webHidden/>
              </w:rPr>
              <w:t>25</w:t>
            </w:r>
            <w:r w:rsidR="004C5B74">
              <w:rPr>
                <w:noProof/>
                <w:webHidden/>
              </w:rPr>
              <w:fldChar w:fldCharType="end"/>
            </w:r>
          </w:hyperlink>
        </w:p>
        <w:p w14:paraId="795E6B89" w14:textId="59363681"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02"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منزلت</w:t>
            </w:r>
            <w:r w:rsidR="004C5B74">
              <w:rPr>
                <w:noProof/>
                <w:webHidden/>
              </w:rPr>
              <w:tab/>
            </w:r>
            <w:r w:rsidR="004C5B74">
              <w:rPr>
                <w:noProof/>
                <w:webHidden/>
              </w:rPr>
              <w:fldChar w:fldCharType="begin"/>
            </w:r>
            <w:r w:rsidR="004C5B74">
              <w:rPr>
                <w:noProof/>
                <w:webHidden/>
              </w:rPr>
              <w:instrText xml:space="preserve"> PAGEREF _Toc209594402 \h </w:instrText>
            </w:r>
            <w:r w:rsidR="004C5B74">
              <w:rPr>
                <w:noProof/>
                <w:webHidden/>
              </w:rPr>
            </w:r>
            <w:r w:rsidR="004C5B74">
              <w:rPr>
                <w:noProof/>
                <w:webHidden/>
              </w:rPr>
              <w:fldChar w:fldCharType="separate"/>
            </w:r>
            <w:r w:rsidR="004C5B74">
              <w:rPr>
                <w:noProof/>
                <w:webHidden/>
              </w:rPr>
              <w:t>25</w:t>
            </w:r>
            <w:r w:rsidR="004C5B74">
              <w:rPr>
                <w:noProof/>
                <w:webHidden/>
              </w:rPr>
              <w:fldChar w:fldCharType="end"/>
            </w:r>
          </w:hyperlink>
        </w:p>
        <w:p w14:paraId="36505C7C" w14:textId="19A4B559"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03"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کارآمد</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_Toc209594403 \h </w:instrText>
            </w:r>
            <w:r w:rsidR="004C5B74">
              <w:rPr>
                <w:noProof/>
                <w:webHidden/>
              </w:rPr>
            </w:r>
            <w:r w:rsidR="004C5B74">
              <w:rPr>
                <w:noProof/>
                <w:webHidden/>
              </w:rPr>
              <w:fldChar w:fldCharType="separate"/>
            </w:r>
            <w:r w:rsidR="004C5B74">
              <w:rPr>
                <w:noProof/>
                <w:webHidden/>
              </w:rPr>
              <w:t>27</w:t>
            </w:r>
            <w:r w:rsidR="004C5B74">
              <w:rPr>
                <w:noProof/>
                <w:webHidden/>
              </w:rPr>
              <w:fldChar w:fldCharType="end"/>
            </w:r>
          </w:hyperlink>
        </w:p>
        <w:p w14:paraId="43F8C24F" w14:textId="1979C6E6"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04"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ت‌بخش</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_Toc209594404 \h </w:instrText>
            </w:r>
            <w:r w:rsidR="004C5B74">
              <w:rPr>
                <w:noProof/>
                <w:webHidden/>
              </w:rPr>
            </w:r>
            <w:r w:rsidR="004C5B74">
              <w:rPr>
                <w:noProof/>
                <w:webHidden/>
              </w:rPr>
              <w:fldChar w:fldCharType="separate"/>
            </w:r>
            <w:r w:rsidR="004C5B74">
              <w:rPr>
                <w:noProof/>
                <w:webHidden/>
              </w:rPr>
              <w:t>30</w:t>
            </w:r>
            <w:r w:rsidR="004C5B74">
              <w:rPr>
                <w:noProof/>
                <w:webHidden/>
              </w:rPr>
              <w:fldChar w:fldCharType="end"/>
            </w:r>
          </w:hyperlink>
        </w:p>
        <w:p w14:paraId="3943328E" w14:textId="1DB075D4"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05" w:history="1">
            <w:r w:rsidR="004C5B74" w:rsidRPr="0001557C">
              <w:rPr>
                <w:rStyle w:val="Hyperlink"/>
                <w:rFonts w:hint="eastAsia"/>
                <w:noProof/>
                <w:rtl/>
              </w:rPr>
              <w:t>تقو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طلبگ</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حل</w:t>
            </w:r>
            <w:r w:rsidR="004C5B74" w:rsidRPr="0001557C">
              <w:rPr>
                <w:rStyle w:val="Hyperlink"/>
                <w:noProof/>
                <w:rtl/>
              </w:rPr>
              <w:t xml:space="preserve"> </w:t>
            </w:r>
            <w:r w:rsidR="004C5B74" w:rsidRPr="0001557C">
              <w:rPr>
                <w:rStyle w:val="Hyperlink"/>
                <w:rFonts w:hint="eastAsia"/>
                <w:noProof/>
                <w:rtl/>
              </w:rPr>
              <w:t>مشکل</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حوزه</w:t>
            </w:r>
            <w:r w:rsidR="004C5B74">
              <w:rPr>
                <w:noProof/>
                <w:webHidden/>
              </w:rPr>
              <w:tab/>
            </w:r>
            <w:r w:rsidR="004C5B74">
              <w:rPr>
                <w:noProof/>
                <w:webHidden/>
              </w:rPr>
              <w:fldChar w:fldCharType="begin"/>
            </w:r>
            <w:r w:rsidR="004C5B74">
              <w:rPr>
                <w:noProof/>
                <w:webHidden/>
              </w:rPr>
              <w:instrText xml:space="preserve"> PAGEREF _Toc209594405 \h </w:instrText>
            </w:r>
            <w:r w:rsidR="004C5B74">
              <w:rPr>
                <w:noProof/>
                <w:webHidden/>
              </w:rPr>
            </w:r>
            <w:r w:rsidR="004C5B74">
              <w:rPr>
                <w:noProof/>
                <w:webHidden/>
              </w:rPr>
              <w:fldChar w:fldCharType="separate"/>
            </w:r>
            <w:r w:rsidR="004C5B74">
              <w:rPr>
                <w:noProof/>
                <w:webHidden/>
              </w:rPr>
              <w:t>30</w:t>
            </w:r>
            <w:r w:rsidR="004C5B74">
              <w:rPr>
                <w:noProof/>
                <w:webHidden/>
              </w:rPr>
              <w:fldChar w:fldCharType="end"/>
            </w:r>
          </w:hyperlink>
        </w:p>
        <w:p w14:paraId="61F753F7" w14:textId="7A0BEE81"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06" w:history="1">
            <w:r w:rsidR="004C5B74" w:rsidRPr="0001557C">
              <w:rPr>
                <w:rStyle w:val="Hyperlink"/>
                <w:rFonts w:hint="eastAsia"/>
                <w:noProof/>
                <w:rtl/>
              </w:rPr>
              <w:t>فصل</w:t>
            </w:r>
            <w:r w:rsidR="004C5B74" w:rsidRPr="0001557C">
              <w:rPr>
                <w:rStyle w:val="Hyperlink"/>
                <w:noProof/>
                <w:rtl/>
              </w:rPr>
              <w:t xml:space="preserve"> </w:t>
            </w:r>
            <w:r w:rsidR="004C5B74" w:rsidRPr="0001557C">
              <w:rPr>
                <w:rStyle w:val="Hyperlink"/>
                <w:rFonts w:hint="eastAsia"/>
                <w:noProof/>
                <w:rtl/>
              </w:rPr>
              <w:t>سوم</w:t>
            </w:r>
            <w:r w:rsidR="004C5B74" w:rsidRPr="0001557C">
              <w:rPr>
                <w:rStyle w:val="Hyperlink"/>
                <w:noProof/>
                <w:rtl/>
              </w:rPr>
              <w:t xml:space="preserve">: </w:t>
            </w:r>
            <w:r w:rsidR="004C5B74" w:rsidRPr="0001557C">
              <w:rPr>
                <w:rStyle w:val="Hyperlink"/>
                <w:rFonts w:hint="eastAsia"/>
                <w:noProof/>
                <w:rtl/>
              </w:rPr>
              <w:t>معنا</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ماه</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طلبگ</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_Toc209594406 \h </w:instrText>
            </w:r>
            <w:r w:rsidR="004C5B74">
              <w:rPr>
                <w:noProof/>
                <w:webHidden/>
              </w:rPr>
            </w:r>
            <w:r w:rsidR="004C5B74">
              <w:rPr>
                <w:noProof/>
                <w:webHidden/>
              </w:rPr>
              <w:fldChar w:fldCharType="separate"/>
            </w:r>
            <w:r w:rsidR="004C5B74">
              <w:rPr>
                <w:noProof/>
                <w:webHidden/>
              </w:rPr>
              <w:t>35</w:t>
            </w:r>
            <w:r w:rsidR="004C5B74">
              <w:rPr>
                <w:noProof/>
                <w:webHidden/>
              </w:rPr>
              <w:fldChar w:fldCharType="end"/>
            </w:r>
          </w:hyperlink>
        </w:p>
        <w:p w14:paraId="685D1786" w14:textId="75B6E5F9"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07" w:history="1">
            <w:r w:rsidR="004C5B74" w:rsidRPr="0001557C">
              <w:rPr>
                <w:rStyle w:val="Hyperlink"/>
                <w:rFonts w:hint="eastAsia"/>
                <w:noProof/>
                <w:rtl/>
              </w:rPr>
              <w:t>تما</w:t>
            </w:r>
            <w:r w:rsidR="004C5B74" w:rsidRPr="0001557C">
              <w:rPr>
                <w:rStyle w:val="Hyperlink"/>
                <w:rFonts w:hint="cs"/>
                <w:noProof/>
                <w:rtl/>
              </w:rPr>
              <w:t>ی</w:t>
            </w:r>
            <w:r w:rsidR="004C5B74" w:rsidRPr="0001557C">
              <w:rPr>
                <w:rStyle w:val="Hyperlink"/>
                <w:rFonts w:hint="eastAsia"/>
                <w:noProof/>
                <w:rtl/>
              </w:rPr>
              <w:t>ز</w:t>
            </w:r>
            <w:r w:rsidR="004C5B74" w:rsidRPr="0001557C">
              <w:rPr>
                <w:rStyle w:val="Hyperlink"/>
                <w:noProof/>
                <w:rtl/>
              </w:rPr>
              <w:t xml:space="preserve"> </w:t>
            </w:r>
            <w:r w:rsidR="004C5B74" w:rsidRPr="0001557C">
              <w:rPr>
                <w:rStyle w:val="Hyperlink"/>
                <w:rFonts w:hint="eastAsia"/>
                <w:noProof/>
                <w:rtl/>
              </w:rPr>
              <w:t>اصناف</w:t>
            </w:r>
            <w:r w:rsidR="004C5B74" w:rsidRPr="0001557C">
              <w:rPr>
                <w:rStyle w:val="Hyperlink"/>
                <w:noProof/>
                <w:rtl/>
              </w:rPr>
              <w:t xml:space="preserve"> </w:t>
            </w:r>
            <w:r w:rsidR="004C5B74" w:rsidRPr="0001557C">
              <w:rPr>
                <w:rStyle w:val="Hyperlink"/>
                <w:rFonts w:hint="eastAsia"/>
                <w:noProof/>
                <w:rtl/>
              </w:rPr>
              <w:t>به</w:t>
            </w:r>
            <w:r w:rsidR="004C5B74" w:rsidRPr="0001557C">
              <w:rPr>
                <w:rStyle w:val="Hyperlink"/>
                <w:noProof/>
                <w:rtl/>
              </w:rPr>
              <w:t xml:space="preserve"> </w:t>
            </w:r>
            <w:r w:rsidR="004C5B74" w:rsidRPr="0001557C">
              <w:rPr>
                <w:rStyle w:val="Hyperlink"/>
                <w:rFonts w:hint="eastAsia"/>
                <w:noProof/>
                <w:rtl/>
              </w:rPr>
              <w:t>مأمور</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نوع</w:t>
            </w:r>
            <w:r w:rsidR="004C5B74" w:rsidRPr="0001557C">
              <w:rPr>
                <w:rStyle w:val="Hyperlink"/>
                <w:noProof/>
                <w:rtl/>
              </w:rPr>
              <w:t xml:space="preserve"> </w:t>
            </w:r>
            <w:r w:rsidR="004C5B74" w:rsidRPr="0001557C">
              <w:rPr>
                <w:rStyle w:val="Hyperlink"/>
                <w:rFonts w:hint="eastAsia"/>
                <w:noProof/>
                <w:rtl/>
              </w:rPr>
              <w:t>نقش‌آفر</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اجتماع</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_Toc209594407 \h </w:instrText>
            </w:r>
            <w:r w:rsidR="004C5B74">
              <w:rPr>
                <w:noProof/>
                <w:webHidden/>
              </w:rPr>
            </w:r>
            <w:r w:rsidR="004C5B74">
              <w:rPr>
                <w:noProof/>
                <w:webHidden/>
              </w:rPr>
              <w:fldChar w:fldCharType="separate"/>
            </w:r>
            <w:r w:rsidR="004C5B74">
              <w:rPr>
                <w:noProof/>
                <w:webHidden/>
              </w:rPr>
              <w:t>35</w:t>
            </w:r>
            <w:r w:rsidR="004C5B74">
              <w:rPr>
                <w:noProof/>
                <w:webHidden/>
              </w:rPr>
              <w:fldChar w:fldCharType="end"/>
            </w:r>
          </w:hyperlink>
        </w:p>
        <w:p w14:paraId="565C65FE" w14:textId="412EF6A1"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08" w:history="1">
            <w:r w:rsidR="004C5B74" w:rsidRPr="0001557C">
              <w:rPr>
                <w:rStyle w:val="Hyperlink"/>
                <w:rFonts w:hint="eastAsia"/>
                <w:noProof/>
                <w:rtl/>
              </w:rPr>
              <w:t>ضرورت</w:t>
            </w:r>
            <w:r w:rsidR="004C5B74" w:rsidRPr="0001557C">
              <w:rPr>
                <w:rStyle w:val="Hyperlink"/>
                <w:noProof/>
                <w:rtl/>
              </w:rPr>
              <w:t xml:space="preserve"> </w:t>
            </w:r>
            <w:r w:rsidR="004C5B74" w:rsidRPr="0001557C">
              <w:rPr>
                <w:rStyle w:val="Hyperlink"/>
                <w:rFonts w:hint="eastAsia"/>
                <w:noProof/>
                <w:rtl/>
              </w:rPr>
              <w:t>نقش‌آفر</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خدمت</w:t>
            </w:r>
            <w:r w:rsidR="004C5B74" w:rsidRPr="0001557C">
              <w:rPr>
                <w:rStyle w:val="Hyperlink"/>
                <w:noProof/>
                <w:rtl/>
              </w:rPr>
              <w:t xml:space="preserve"> </w:t>
            </w:r>
            <w:r w:rsidR="004C5B74" w:rsidRPr="0001557C">
              <w:rPr>
                <w:rStyle w:val="Hyperlink"/>
                <w:rFonts w:hint="eastAsia"/>
                <w:noProof/>
                <w:rtl/>
              </w:rPr>
              <w:t>اجتماع</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Pr>
                <w:noProof/>
                <w:webHidden/>
              </w:rPr>
              <w:tab/>
            </w:r>
            <w:r w:rsidR="004C5B74">
              <w:rPr>
                <w:noProof/>
                <w:webHidden/>
              </w:rPr>
              <w:fldChar w:fldCharType="begin"/>
            </w:r>
            <w:r w:rsidR="004C5B74">
              <w:rPr>
                <w:noProof/>
                <w:webHidden/>
              </w:rPr>
              <w:instrText xml:space="preserve"> PAGEREF _Toc209594408 \h </w:instrText>
            </w:r>
            <w:r w:rsidR="004C5B74">
              <w:rPr>
                <w:noProof/>
                <w:webHidden/>
              </w:rPr>
            </w:r>
            <w:r w:rsidR="004C5B74">
              <w:rPr>
                <w:noProof/>
                <w:webHidden/>
              </w:rPr>
              <w:fldChar w:fldCharType="separate"/>
            </w:r>
            <w:r w:rsidR="004C5B74">
              <w:rPr>
                <w:noProof/>
                <w:webHidden/>
              </w:rPr>
              <w:t>36</w:t>
            </w:r>
            <w:r w:rsidR="004C5B74">
              <w:rPr>
                <w:noProof/>
                <w:webHidden/>
              </w:rPr>
              <w:fldChar w:fldCharType="end"/>
            </w:r>
          </w:hyperlink>
        </w:p>
        <w:p w14:paraId="31C193D8" w14:textId="5885FBA9"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09" w:history="1">
            <w:r w:rsidR="004C5B74" w:rsidRPr="0001557C">
              <w:rPr>
                <w:rStyle w:val="Hyperlink"/>
                <w:rFonts w:hint="eastAsia"/>
                <w:noProof/>
                <w:rtl/>
              </w:rPr>
              <w:t>اختصاص</w:t>
            </w:r>
            <w:r w:rsidR="004C5B74" w:rsidRPr="0001557C">
              <w:rPr>
                <w:rStyle w:val="Hyperlink"/>
                <w:noProof/>
                <w:rtl/>
              </w:rPr>
              <w:t xml:space="preserve"> </w:t>
            </w:r>
            <w:r w:rsidR="004C5B74" w:rsidRPr="0001557C">
              <w:rPr>
                <w:rStyle w:val="Hyperlink"/>
                <w:rFonts w:hint="eastAsia"/>
                <w:noProof/>
                <w:rtl/>
              </w:rPr>
              <w:t>عمدة</w:t>
            </w:r>
            <w:r w:rsidR="004C5B74" w:rsidRPr="0001557C">
              <w:rPr>
                <w:rStyle w:val="Hyperlink"/>
                <w:noProof/>
                <w:rtl/>
              </w:rPr>
              <w:t xml:space="preserve"> </w:t>
            </w:r>
            <w:r w:rsidR="004C5B74" w:rsidRPr="0001557C">
              <w:rPr>
                <w:rStyle w:val="Hyperlink"/>
                <w:rFonts w:hint="eastAsia"/>
                <w:noProof/>
                <w:rtl/>
              </w:rPr>
              <w:t>توان</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زمان؛</w:t>
            </w:r>
            <w:r w:rsidR="004C5B74" w:rsidRPr="0001557C">
              <w:rPr>
                <w:rStyle w:val="Hyperlink"/>
                <w:noProof/>
                <w:rtl/>
              </w:rPr>
              <w:t xml:space="preserve"> </w:t>
            </w:r>
            <w:r w:rsidR="004C5B74" w:rsidRPr="0001557C">
              <w:rPr>
                <w:rStyle w:val="Hyperlink"/>
                <w:rFonts w:hint="eastAsia"/>
                <w:noProof/>
                <w:rtl/>
              </w:rPr>
              <w:t>مع</w:t>
            </w:r>
            <w:r w:rsidR="004C5B74" w:rsidRPr="0001557C">
              <w:rPr>
                <w:rStyle w:val="Hyperlink"/>
                <w:rFonts w:hint="cs"/>
                <w:noProof/>
                <w:rtl/>
              </w:rPr>
              <w:t>ی</w:t>
            </w:r>
            <w:r w:rsidR="004C5B74" w:rsidRPr="0001557C">
              <w:rPr>
                <w:rStyle w:val="Hyperlink"/>
                <w:rFonts w:hint="eastAsia"/>
                <w:noProof/>
                <w:rtl/>
              </w:rPr>
              <w:t>ار</w:t>
            </w:r>
            <w:r w:rsidR="004C5B74" w:rsidRPr="0001557C">
              <w:rPr>
                <w:rStyle w:val="Hyperlink"/>
                <w:noProof/>
                <w:rtl/>
              </w:rPr>
              <w:t xml:space="preserve"> </w:t>
            </w:r>
            <w:r w:rsidR="004C5B74" w:rsidRPr="0001557C">
              <w:rPr>
                <w:rStyle w:val="Hyperlink"/>
                <w:rFonts w:hint="eastAsia"/>
                <w:noProof/>
                <w:rtl/>
              </w:rPr>
              <w:t>کمّ</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انتساب</w:t>
            </w:r>
            <w:r w:rsidR="004C5B74" w:rsidRPr="0001557C">
              <w:rPr>
                <w:rStyle w:val="Hyperlink"/>
                <w:noProof/>
                <w:rtl/>
              </w:rPr>
              <w:t xml:space="preserve"> </w:t>
            </w:r>
            <w:r w:rsidR="004C5B74" w:rsidRPr="0001557C">
              <w:rPr>
                <w:rStyle w:val="Hyperlink"/>
                <w:rFonts w:hint="eastAsia"/>
                <w:noProof/>
                <w:rtl/>
              </w:rPr>
              <w:t>به</w:t>
            </w:r>
            <w:r w:rsidR="004C5B74" w:rsidRPr="0001557C">
              <w:rPr>
                <w:rStyle w:val="Hyperlink"/>
                <w:noProof/>
                <w:rtl/>
              </w:rPr>
              <w:t xml:space="preserve"> </w:t>
            </w:r>
            <w:r w:rsidR="004C5B74" w:rsidRPr="0001557C">
              <w:rPr>
                <w:rStyle w:val="Hyperlink"/>
                <w:rFonts w:hint="cs"/>
                <w:noProof/>
                <w:rtl/>
              </w:rPr>
              <w:t>ی</w:t>
            </w:r>
            <w:r w:rsidR="004C5B74" w:rsidRPr="0001557C">
              <w:rPr>
                <w:rStyle w:val="Hyperlink"/>
                <w:rFonts w:hint="eastAsia"/>
                <w:noProof/>
                <w:rtl/>
              </w:rPr>
              <w:t>ک</w:t>
            </w:r>
            <w:r w:rsidR="004C5B74" w:rsidRPr="0001557C">
              <w:rPr>
                <w:rStyle w:val="Hyperlink"/>
                <w:noProof/>
                <w:rtl/>
              </w:rPr>
              <w:t xml:space="preserve"> </w:t>
            </w:r>
            <w:r w:rsidR="004C5B74" w:rsidRPr="0001557C">
              <w:rPr>
                <w:rStyle w:val="Hyperlink"/>
                <w:rFonts w:hint="eastAsia"/>
                <w:noProof/>
                <w:rtl/>
              </w:rPr>
              <w:t>صنف</w:t>
            </w:r>
            <w:r w:rsidR="004C5B74" w:rsidRPr="0001557C">
              <w:rPr>
                <w:rStyle w:val="Hyperlink"/>
                <w:noProof/>
                <w:rtl/>
              </w:rPr>
              <w:t xml:space="preserve"> </w:t>
            </w:r>
            <w:r w:rsidR="004C5B74" w:rsidRPr="0001557C">
              <w:rPr>
                <w:rStyle w:val="Hyperlink"/>
                <w:rFonts w:hint="eastAsia"/>
                <w:noProof/>
                <w:rtl/>
              </w:rPr>
              <w:t>اجتماع</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_Toc209594409 \h </w:instrText>
            </w:r>
            <w:r w:rsidR="004C5B74">
              <w:rPr>
                <w:noProof/>
                <w:webHidden/>
              </w:rPr>
            </w:r>
            <w:r w:rsidR="004C5B74">
              <w:rPr>
                <w:noProof/>
                <w:webHidden/>
              </w:rPr>
              <w:fldChar w:fldCharType="separate"/>
            </w:r>
            <w:r w:rsidR="004C5B74">
              <w:rPr>
                <w:noProof/>
                <w:webHidden/>
              </w:rPr>
              <w:t>38</w:t>
            </w:r>
            <w:r w:rsidR="004C5B74">
              <w:rPr>
                <w:noProof/>
                <w:webHidden/>
              </w:rPr>
              <w:fldChar w:fldCharType="end"/>
            </w:r>
          </w:hyperlink>
        </w:p>
        <w:p w14:paraId="6A51A5C0" w14:textId="54738C56"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10"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مدارس</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rFonts w:hint="eastAsia"/>
                <w:noProof/>
                <w:rtl/>
              </w:rPr>
              <w:t>ه؛</w:t>
            </w:r>
            <w:r w:rsidR="004C5B74" w:rsidRPr="0001557C">
              <w:rPr>
                <w:rStyle w:val="Hyperlink"/>
                <w:noProof/>
                <w:rtl/>
              </w:rPr>
              <w:t xml:space="preserve"> </w:t>
            </w:r>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rFonts w:hint="eastAsia"/>
                <w:noProof/>
                <w:rtl/>
              </w:rPr>
              <w:t>روپرور</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برا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نقش‌آفر</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اجتماع</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_Toc209594410 \h </w:instrText>
            </w:r>
            <w:r w:rsidR="004C5B74">
              <w:rPr>
                <w:noProof/>
                <w:webHidden/>
              </w:rPr>
            </w:r>
            <w:r w:rsidR="004C5B74">
              <w:rPr>
                <w:noProof/>
                <w:webHidden/>
              </w:rPr>
              <w:fldChar w:fldCharType="separate"/>
            </w:r>
            <w:r w:rsidR="004C5B74">
              <w:rPr>
                <w:noProof/>
                <w:webHidden/>
              </w:rPr>
              <w:t>39</w:t>
            </w:r>
            <w:r w:rsidR="004C5B74">
              <w:rPr>
                <w:noProof/>
                <w:webHidden/>
              </w:rPr>
              <w:fldChar w:fldCharType="end"/>
            </w:r>
          </w:hyperlink>
        </w:p>
        <w:p w14:paraId="5950A03F" w14:textId="58F6907F"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11" w:history="1">
            <w:r w:rsidR="004C5B74" w:rsidRPr="0001557C">
              <w:rPr>
                <w:rStyle w:val="Hyperlink"/>
                <w:rFonts w:hint="eastAsia"/>
                <w:noProof/>
                <w:rtl/>
              </w:rPr>
              <w:t>مأمور</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عالمان</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نوع</w:t>
            </w:r>
            <w:r w:rsidR="004C5B74" w:rsidRPr="0001557C">
              <w:rPr>
                <w:rStyle w:val="Hyperlink"/>
                <w:noProof/>
                <w:rtl/>
              </w:rPr>
              <w:t xml:space="preserve"> </w:t>
            </w:r>
            <w:r w:rsidR="004C5B74" w:rsidRPr="0001557C">
              <w:rPr>
                <w:rStyle w:val="Hyperlink"/>
                <w:rFonts w:hint="eastAsia"/>
                <w:noProof/>
                <w:rtl/>
              </w:rPr>
              <w:t>نقش‌آفر</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آنان؛</w:t>
            </w:r>
            <w:r w:rsidR="004C5B74" w:rsidRPr="0001557C">
              <w:rPr>
                <w:rStyle w:val="Hyperlink"/>
                <w:noProof/>
                <w:rtl/>
              </w:rPr>
              <w:t xml:space="preserve"> </w:t>
            </w:r>
            <w:r w:rsidR="004C5B74" w:rsidRPr="0001557C">
              <w:rPr>
                <w:rStyle w:val="Hyperlink"/>
                <w:rFonts w:hint="eastAsia"/>
                <w:noProof/>
                <w:rtl/>
              </w:rPr>
              <w:t>حدّ</w:t>
            </w:r>
            <w:r w:rsidR="004C5B74" w:rsidRPr="0001557C">
              <w:rPr>
                <w:rStyle w:val="Hyperlink"/>
                <w:noProof/>
                <w:rtl/>
              </w:rPr>
              <w:t xml:space="preserve"> </w:t>
            </w:r>
            <w:r w:rsidR="004C5B74" w:rsidRPr="0001557C">
              <w:rPr>
                <w:rStyle w:val="Hyperlink"/>
                <w:rFonts w:hint="eastAsia"/>
                <w:noProof/>
                <w:rtl/>
              </w:rPr>
              <w:t>فاصل</w:t>
            </w:r>
            <w:r w:rsidR="004C5B74" w:rsidRPr="0001557C">
              <w:rPr>
                <w:rStyle w:val="Hyperlink"/>
                <w:noProof/>
                <w:rtl/>
              </w:rPr>
              <w:t xml:space="preserve"> </w:t>
            </w:r>
            <w:r w:rsidR="004C5B74" w:rsidRPr="0001557C">
              <w:rPr>
                <w:rStyle w:val="Hyperlink"/>
                <w:rFonts w:hint="eastAsia"/>
                <w:noProof/>
                <w:rtl/>
              </w:rPr>
              <w:t>طلبه</w:t>
            </w:r>
            <w:r w:rsidR="004C5B74" w:rsidRPr="0001557C">
              <w:rPr>
                <w:rStyle w:val="Hyperlink"/>
                <w:noProof/>
                <w:rtl/>
              </w:rPr>
              <w:t xml:space="preserve"> </w:t>
            </w:r>
            <w:r w:rsidR="004C5B74" w:rsidRPr="0001557C">
              <w:rPr>
                <w:rStyle w:val="Hyperlink"/>
                <w:rFonts w:hint="eastAsia"/>
                <w:noProof/>
                <w:rtl/>
              </w:rPr>
              <w:t>از</w:t>
            </w:r>
            <w:r w:rsidR="004C5B74" w:rsidRPr="0001557C">
              <w:rPr>
                <w:rStyle w:val="Hyperlink"/>
                <w:noProof/>
                <w:rtl/>
              </w:rPr>
              <w:t xml:space="preserve"> </w:t>
            </w:r>
            <w:r w:rsidR="004C5B74" w:rsidRPr="0001557C">
              <w:rPr>
                <w:rStyle w:val="Hyperlink"/>
                <w:rFonts w:hint="eastAsia"/>
                <w:noProof/>
                <w:rtl/>
              </w:rPr>
              <w:t>غ</w:t>
            </w:r>
            <w:r w:rsidR="004C5B74" w:rsidRPr="0001557C">
              <w:rPr>
                <w:rStyle w:val="Hyperlink"/>
                <w:rFonts w:hint="cs"/>
                <w:noProof/>
                <w:rtl/>
              </w:rPr>
              <w:t>ی</w:t>
            </w:r>
            <w:r w:rsidR="004C5B74" w:rsidRPr="0001557C">
              <w:rPr>
                <w:rStyle w:val="Hyperlink"/>
                <w:rFonts w:hint="eastAsia"/>
                <w:noProof/>
                <w:rtl/>
              </w:rPr>
              <w:t>رطلبه</w:t>
            </w:r>
            <w:r w:rsidR="004C5B74">
              <w:rPr>
                <w:noProof/>
                <w:webHidden/>
              </w:rPr>
              <w:tab/>
            </w:r>
            <w:r w:rsidR="004C5B74">
              <w:rPr>
                <w:noProof/>
                <w:webHidden/>
              </w:rPr>
              <w:fldChar w:fldCharType="begin"/>
            </w:r>
            <w:r w:rsidR="004C5B74">
              <w:rPr>
                <w:noProof/>
                <w:webHidden/>
              </w:rPr>
              <w:instrText xml:space="preserve"> PAGEREF _Toc209594411 \h </w:instrText>
            </w:r>
            <w:r w:rsidR="004C5B74">
              <w:rPr>
                <w:noProof/>
                <w:webHidden/>
              </w:rPr>
            </w:r>
            <w:r w:rsidR="004C5B74">
              <w:rPr>
                <w:noProof/>
                <w:webHidden/>
              </w:rPr>
              <w:fldChar w:fldCharType="separate"/>
            </w:r>
            <w:r w:rsidR="004C5B74">
              <w:rPr>
                <w:noProof/>
                <w:webHidden/>
              </w:rPr>
              <w:t>42</w:t>
            </w:r>
            <w:r w:rsidR="004C5B74">
              <w:rPr>
                <w:noProof/>
                <w:webHidden/>
              </w:rPr>
              <w:fldChar w:fldCharType="end"/>
            </w:r>
          </w:hyperlink>
        </w:p>
        <w:p w14:paraId="05208781" w14:textId="0278DC7B"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12" w:history="1">
            <w:r w:rsidR="004C5B74" w:rsidRPr="0001557C">
              <w:rPr>
                <w:rStyle w:val="Hyperlink"/>
                <w:rFonts w:hint="eastAsia"/>
                <w:noProof/>
                <w:rtl/>
              </w:rPr>
              <w:t>خدمات،</w:t>
            </w:r>
            <w:r w:rsidR="004C5B74" w:rsidRPr="0001557C">
              <w:rPr>
                <w:rStyle w:val="Hyperlink"/>
                <w:noProof/>
                <w:rtl/>
              </w:rPr>
              <w:t xml:space="preserve"> </w:t>
            </w:r>
            <w:r w:rsidR="004C5B74" w:rsidRPr="0001557C">
              <w:rPr>
                <w:rStyle w:val="Hyperlink"/>
                <w:rFonts w:hint="eastAsia"/>
                <w:noProof/>
                <w:rtl/>
              </w:rPr>
              <w:t>کارو</w:t>
            </w:r>
            <w:r w:rsidR="004C5B74" w:rsidRPr="0001557C">
              <w:rPr>
                <w:rStyle w:val="Hyperlink"/>
                <w:rFonts w:hint="cs"/>
                <w:noProof/>
                <w:rtl/>
              </w:rPr>
              <w:t>ی</w:t>
            </w:r>
            <w:r w:rsidR="004C5B74" w:rsidRPr="0001557C">
              <w:rPr>
                <w:rStyle w:val="Hyperlink"/>
                <w:rFonts w:hint="eastAsia"/>
                <w:noProof/>
                <w:rtl/>
              </w:rPr>
              <w:t>ژه‌ها</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نقش‌ها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طلبگ</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پس</w:t>
            </w:r>
            <w:r w:rsidR="004C5B74" w:rsidRPr="0001557C">
              <w:rPr>
                <w:rStyle w:val="Hyperlink"/>
                <w:noProof/>
                <w:rtl/>
              </w:rPr>
              <w:t xml:space="preserve"> </w:t>
            </w:r>
            <w:r w:rsidR="004C5B74" w:rsidRPr="0001557C">
              <w:rPr>
                <w:rStyle w:val="Hyperlink"/>
                <w:rFonts w:hint="eastAsia"/>
                <w:noProof/>
                <w:rtl/>
              </w:rPr>
              <w:t>از</w:t>
            </w:r>
            <w:r w:rsidR="004C5B74" w:rsidRPr="0001557C">
              <w:rPr>
                <w:rStyle w:val="Hyperlink"/>
                <w:noProof/>
                <w:rtl/>
              </w:rPr>
              <w:t xml:space="preserve"> </w:t>
            </w:r>
            <w:r w:rsidR="004C5B74" w:rsidRPr="0001557C">
              <w:rPr>
                <w:rStyle w:val="Hyperlink"/>
                <w:rFonts w:hint="eastAsia"/>
                <w:noProof/>
                <w:rtl/>
              </w:rPr>
              <w:t>دوران</w:t>
            </w:r>
            <w:r w:rsidR="004C5B74" w:rsidRPr="0001557C">
              <w:rPr>
                <w:rStyle w:val="Hyperlink"/>
                <w:noProof/>
                <w:rtl/>
              </w:rPr>
              <w:t xml:space="preserve"> </w:t>
            </w:r>
            <w:r w:rsidR="004C5B74" w:rsidRPr="0001557C">
              <w:rPr>
                <w:rStyle w:val="Hyperlink"/>
                <w:rFonts w:hint="eastAsia"/>
                <w:noProof/>
                <w:rtl/>
              </w:rPr>
              <w:t>تحص</w:t>
            </w:r>
            <w:r w:rsidR="004C5B74" w:rsidRPr="0001557C">
              <w:rPr>
                <w:rStyle w:val="Hyperlink"/>
                <w:rFonts w:hint="cs"/>
                <w:noProof/>
                <w:rtl/>
              </w:rPr>
              <w:t>ی</w:t>
            </w:r>
            <w:r w:rsidR="004C5B74" w:rsidRPr="0001557C">
              <w:rPr>
                <w:rStyle w:val="Hyperlink"/>
                <w:rFonts w:hint="eastAsia"/>
                <w:noProof/>
                <w:rtl/>
              </w:rPr>
              <w:t>ل</w:t>
            </w:r>
            <w:r w:rsidR="004C5B74">
              <w:rPr>
                <w:noProof/>
                <w:webHidden/>
              </w:rPr>
              <w:tab/>
            </w:r>
            <w:r w:rsidR="004C5B74">
              <w:rPr>
                <w:noProof/>
                <w:webHidden/>
              </w:rPr>
              <w:fldChar w:fldCharType="begin"/>
            </w:r>
            <w:r w:rsidR="004C5B74">
              <w:rPr>
                <w:noProof/>
                <w:webHidden/>
              </w:rPr>
              <w:instrText xml:space="preserve"> PAGEREF _Toc209594412 \h </w:instrText>
            </w:r>
            <w:r w:rsidR="004C5B74">
              <w:rPr>
                <w:noProof/>
                <w:webHidden/>
              </w:rPr>
            </w:r>
            <w:r w:rsidR="004C5B74">
              <w:rPr>
                <w:noProof/>
                <w:webHidden/>
              </w:rPr>
              <w:fldChar w:fldCharType="separate"/>
            </w:r>
            <w:r w:rsidR="004C5B74">
              <w:rPr>
                <w:noProof/>
                <w:webHidden/>
              </w:rPr>
              <w:t>43</w:t>
            </w:r>
            <w:r w:rsidR="004C5B74">
              <w:rPr>
                <w:noProof/>
                <w:webHidden/>
              </w:rPr>
              <w:fldChar w:fldCharType="end"/>
            </w:r>
          </w:hyperlink>
        </w:p>
        <w:p w14:paraId="4BFB0195" w14:textId="62889A89"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13" w:history="1">
            <w:r w:rsidR="004C5B74" w:rsidRPr="0001557C">
              <w:rPr>
                <w:rStyle w:val="Hyperlink"/>
                <w:rFonts w:hint="eastAsia"/>
                <w:noProof/>
                <w:rtl/>
              </w:rPr>
              <w:t>آ</w:t>
            </w:r>
            <w:r w:rsidR="004C5B74" w:rsidRPr="0001557C">
              <w:rPr>
                <w:rStyle w:val="Hyperlink"/>
                <w:rFonts w:hint="cs"/>
                <w:noProof/>
                <w:rtl/>
              </w:rPr>
              <w:t>ی</w:t>
            </w:r>
            <w:r w:rsidR="004C5B74" w:rsidRPr="0001557C">
              <w:rPr>
                <w:rStyle w:val="Hyperlink"/>
                <w:rFonts w:hint="eastAsia"/>
                <w:noProof/>
                <w:rtl/>
              </w:rPr>
              <w:t>ندة</w:t>
            </w:r>
            <w:r w:rsidR="004C5B74" w:rsidRPr="0001557C">
              <w:rPr>
                <w:rStyle w:val="Hyperlink"/>
                <w:noProof/>
                <w:rtl/>
              </w:rPr>
              <w:t xml:space="preserve"> </w:t>
            </w:r>
            <w:r w:rsidR="004C5B74" w:rsidRPr="0001557C">
              <w:rPr>
                <w:rStyle w:val="Hyperlink"/>
                <w:rFonts w:hint="eastAsia"/>
                <w:noProof/>
                <w:rtl/>
              </w:rPr>
              <w:t>کار</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Pr>
                <w:noProof/>
                <w:webHidden/>
              </w:rPr>
              <w:tab/>
            </w:r>
            <w:r w:rsidR="004C5B74">
              <w:rPr>
                <w:noProof/>
                <w:webHidden/>
              </w:rPr>
              <w:fldChar w:fldCharType="begin"/>
            </w:r>
            <w:r w:rsidR="004C5B74">
              <w:rPr>
                <w:noProof/>
                <w:webHidden/>
              </w:rPr>
              <w:instrText xml:space="preserve"> PAGEREF _Toc209594413 \h </w:instrText>
            </w:r>
            <w:r w:rsidR="004C5B74">
              <w:rPr>
                <w:noProof/>
                <w:webHidden/>
              </w:rPr>
            </w:r>
            <w:r w:rsidR="004C5B74">
              <w:rPr>
                <w:noProof/>
                <w:webHidden/>
              </w:rPr>
              <w:fldChar w:fldCharType="separate"/>
            </w:r>
            <w:r w:rsidR="004C5B74">
              <w:rPr>
                <w:noProof/>
                <w:webHidden/>
              </w:rPr>
              <w:t>49</w:t>
            </w:r>
            <w:r w:rsidR="004C5B74">
              <w:rPr>
                <w:noProof/>
                <w:webHidden/>
              </w:rPr>
              <w:fldChar w:fldCharType="end"/>
            </w:r>
          </w:hyperlink>
        </w:p>
        <w:p w14:paraId="777880ED" w14:textId="08B70CAC"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14" w:history="1">
            <w:r w:rsidR="004C5B74" w:rsidRPr="0001557C">
              <w:rPr>
                <w:rStyle w:val="Hyperlink"/>
                <w:rFonts w:hint="eastAsia"/>
                <w:noProof/>
                <w:rtl/>
              </w:rPr>
              <w:t>تعر</w:t>
            </w:r>
            <w:r w:rsidR="004C5B74" w:rsidRPr="0001557C">
              <w:rPr>
                <w:rStyle w:val="Hyperlink"/>
                <w:rFonts w:hint="cs"/>
                <w:noProof/>
                <w:rtl/>
              </w:rPr>
              <w:t>ی</w:t>
            </w:r>
            <w:r w:rsidR="004C5B74" w:rsidRPr="0001557C">
              <w:rPr>
                <w:rStyle w:val="Hyperlink"/>
                <w:rFonts w:hint="eastAsia"/>
                <w:noProof/>
                <w:rtl/>
              </w:rPr>
              <w:t>ف</w:t>
            </w:r>
            <w:r w:rsidR="004C5B74" w:rsidRPr="0001557C">
              <w:rPr>
                <w:rStyle w:val="Hyperlink"/>
                <w:noProof/>
                <w:rtl/>
              </w:rPr>
              <w:t xml:space="preserve"> </w:t>
            </w:r>
            <w:r w:rsidR="004C5B74" w:rsidRPr="0001557C">
              <w:rPr>
                <w:rStyle w:val="Hyperlink"/>
                <w:rFonts w:hint="eastAsia"/>
                <w:noProof/>
                <w:rtl/>
              </w:rPr>
              <w:t>روحان</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_Toc209594414 \h </w:instrText>
            </w:r>
            <w:r w:rsidR="004C5B74">
              <w:rPr>
                <w:noProof/>
                <w:webHidden/>
              </w:rPr>
            </w:r>
            <w:r w:rsidR="004C5B74">
              <w:rPr>
                <w:noProof/>
                <w:webHidden/>
              </w:rPr>
              <w:fldChar w:fldCharType="separate"/>
            </w:r>
            <w:r w:rsidR="004C5B74">
              <w:rPr>
                <w:noProof/>
                <w:webHidden/>
              </w:rPr>
              <w:t>51</w:t>
            </w:r>
            <w:r w:rsidR="004C5B74">
              <w:rPr>
                <w:noProof/>
                <w:webHidden/>
              </w:rPr>
              <w:fldChar w:fldCharType="end"/>
            </w:r>
          </w:hyperlink>
        </w:p>
        <w:p w14:paraId="64F6EF18" w14:textId="205C7185"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15" w:history="1">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rFonts w:hint="eastAsia"/>
                <w:noProof/>
                <w:rtl/>
              </w:rPr>
              <w:t>از</w:t>
            </w:r>
            <w:r w:rsidR="004C5B74" w:rsidRPr="0001557C">
              <w:rPr>
                <w:rStyle w:val="Hyperlink"/>
                <w:noProof/>
                <w:rtl/>
              </w:rPr>
              <w:t xml:space="preserve"> </w:t>
            </w:r>
            <w:r w:rsidR="004C5B74" w:rsidRPr="0001557C">
              <w:rPr>
                <w:rStyle w:val="Hyperlink"/>
                <w:rFonts w:hint="eastAsia"/>
                <w:noProof/>
                <w:rtl/>
              </w:rPr>
              <w:t>به</w:t>
            </w:r>
            <w:r w:rsidR="004C5B74" w:rsidRPr="0001557C">
              <w:rPr>
                <w:rStyle w:val="Hyperlink"/>
                <w:noProof/>
                <w:rtl/>
              </w:rPr>
              <w:t xml:space="preserve"> </w:t>
            </w:r>
            <w:r w:rsidR="004C5B74" w:rsidRPr="0001557C">
              <w:rPr>
                <w:rStyle w:val="Hyperlink"/>
                <w:rFonts w:hint="eastAsia"/>
                <w:noProof/>
                <w:rtl/>
              </w:rPr>
              <w:t>تزک</w:t>
            </w:r>
            <w:r w:rsidR="004C5B74" w:rsidRPr="0001557C">
              <w:rPr>
                <w:rStyle w:val="Hyperlink"/>
                <w:rFonts w:hint="cs"/>
                <w:noProof/>
                <w:rtl/>
              </w:rPr>
              <w:t>ی</w:t>
            </w:r>
            <w:r w:rsidR="004C5B74" w:rsidRPr="0001557C">
              <w:rPr>
                <w:rStyle w:val="Hyperlink"/>
                <w:rFonts w:hint="eastAsia"/>
                <w:noProof/>
                <w:rtl/>
              </w:rPr>
              <w:t>ه</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تهذ</w:t>
            </w:r>
            <w:r w:rsidR="004C5B74" w:rsidRPr="0001557C">
              <w:rPr>
                <w:rStyle w:val="Hyperlink"/>
                <w:rFonts w:hint="cs"/>
                <w:noProof/>
                <w:rtl/>
              </w:rPr>
              <w:t>ی</w:t>
            </w:r>
            <w:r w:rsidR="004C5B74" w:rsidRPr="0001557C">
              <w:rPr>
                <w:rStyle w:val="Hyperlink"/>
                <w:rFonts w:hint="eastAsia"/>
                <w:noProof/>
                <w:rtl/>
              </w:rPr>
              <w:t>ب</w:t>
            </w:r>
            <w:r w:rsidR="004C5B74" w:rsidRPr="0001557C">
              <w:rPr>
                <w:rStyle w:val="Hyperlink"/>
                <w:noProof/>
                <w:rtl/>
              </w:rPr>
              <w:t xml:space="preserve"> </w:t>
            </w:r>
            <w:r w:rsidR="004C5B74" w:rsidRPr="0001557C">
              <w:rPr>
                <w:rStyle w:val="Hyperlink"/>
                <w:rFonts w:hint="eastAsia"/>
                <w:noProof/>
                <w:rtl/>
              </w:rPr>
              <w:t>نفس</w:t>
            </w:r>
            <w:r w:rsidR="004C5B74">
              <w:rPr>
                <w:noProof/>
                <w:webHidden/>
              </w:rPr>
              <w:tab/>
            </w:r>
            <w:r w:rsidR="004C5B74">
              <w:rPr>
                <w:noProof/>
                <w:webHidden/>
              </w:rPr>
              <w:fldChar w:fldCharType="begin"/>
            </w:r>
            <w:r w:rsidR="004C5B74">
              <w:rPr>
                <w:noProof/>
                <w:webHidden/>
              </w:rPr>
              <w:instrText xml:space="preserve"> PAGEREF _Toc209594415 \h </w:instrText>
            </w:r>
            <w:r w:rsidR="004C5B74">
              <w:rPr>
                <w:noProof/>
                <w:webHidden/>
              </w:rPr>
            </w:r>
            <w:r w:rsidR="004C5B74">
              <w:rPr>
                <w:noProof/>
                <w:webHidden/>
              </w:rPr>
              <w:fldChar w:fldCharType="separate"/>
            </w:r>
            <w:r w:rsidR="004C5B74">
              <w:rPr>
                <w:noProof/>
                <w:webHidden/>
              </w:rPr>
              <w:t>51</w:t>
            </w:r>
            <w:r w:rsidR="004C5B74">
              <w:rPr>
                <w:noProof/>
                <w:webHidden/>
              </w:rPr>
              <w:fldChar w:fldCharType="end"/>
            </w:r>
          </w:hyperlink>
        </w:p>
        <w:p w14:paraId="703F543E" w14:textId="489C4900"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16" w:history="1">
            <w:r w:rsidR="004C5B74" w:rsidRPr="0001557C">
              <w:rPr>
                <w:rStyle w:val="Hyperlink"/>
                <w:rFonts w:hint="eastAsia"/>
                <w:noProof/>
                <w:rtl/>
              </w:rPr>
              <w:t>سازه‌ها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شخص</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عناصر</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Pr>
                <w:noProof/>
                <w:webHidden/>
              </w:rPr>
              <w:tab/>
            </w:r>
            <w:r w:rsidR="004C5B74">
              <w:rPr>
                <w:noProof/>
                <w:webHidden/>
              </w:rPr>
              <w:fldChar w:fldCharType="begin"/>
            </w:r>
            <w:r w:rsidR="004C5B74">
              <w:rPr>
                <w:noProof/>
                <w:webHidden/>
              </w:rPr>
              <w:instrText xml:space="preserve"> PAGEREF _Toc209594416 \h </w:instrText>
            </w:r>
            <w:r w:rsidR="004C5B74">
              <w:rPr>
                <w:noProof/>
                <w:webHidden/>
              </w:rPr>
            </w:r>
            <w:r w:rsidR="004C5B74">
              <w:rPr>
                <w:noProof/>
                <w:webHidden/>
              </w:rPr>
              <w:fldChar w:fldCharType="separate"/>
            </w:r>
            <w:r w:rsidR="004C5B74">
              <w:rPr>
                <w:noProof/>
                <w:webHidden/>
              </w:rPr>
              <w:t>54</w:t>
            </w:r>
            <w:r w:rsidR="004C5B74">
              <w:rPr>
                <w:noProof/>
                <w:webHidden/>
              </w:rPr>
              <w:fldChar w:fldCharType="end"/>
            </w:r>
          </w:hyperlink>
        </w:p>
        <w:p w14:paraId="488FB746" w14:textId="313E0013"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17" w:history="1">
            <w:r w:rsidR="004C5B74" w:rsidRPr="0001557C">
              <w:rPr>
                <w:rStyle w:val="Hyperlink"/>
                <w:rFonts w:hint="eastAsia"/>
                <w:noProof/>
                <w:rtl/>
              </w:rPr>
              <w:t>نصاب</w:t>
            </w:r>
            <w:r w:rsidR="004C5B74" w:rsidRPr="0001557C">
              <w:rPr>
                <w:rStyle w:val="Hyperlink"/>
                <w:noProof/>
                <w:rtl/>
              </w:rPr>
              <w:t xml:space="preserve"> </w:t>
            </w:r>
            <w:r w:rsidR="004C5B74" w:rsidRPr="0001557C">
              <w:rPr>
                <w:rStyle w:val="Hyperlink"/>
                <w:rFonts w:hint="eastAsia"/>
                <w:noProof/>
                <w:rtl/>
              </w:rPr>
              <w:t>ه</w:t>
            </w:r>
            <w:r w:rsidR="004C5B74" w:rsidRPr="0001557C">
              <w:rPr>
                <w:rStyle w:val="Hyperlink"/>
                <w:rFonts w:hint="eastAsia"/>
                <w:noProof/>
                <w:rtl/>
              </w:rPr>
              <w:t>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rFonts w:hint="eastAsia"/>
                <w:noProof/>
                <w:rtl/>
              </w:rPr>
              <w:t>؛</w:t>
            </w:r>
            <w:r w:rsidR="004C5B74" w:rsidRPr="0001557C">
              <w:rPr>
                <w:rStyle w:val="Hyperlink"/>
                <w:noProof/>
                <w:rtl/>
              </w:rPr>
              <w:t xml:space="preserve"> </w:t>
            </w:r>
            <w:r w:rsidR="004C5B74" w:rsidRPr="0001557C">
              <w:rPr>
                <w:rStyle w:val="Hyperlink"/>
                <w:rFonts w:hint="eastAsia"/>
                <w:noProof/>
                <w:rtl/>
              </w:rPr>
              <w:t>حدّ</w:t>
            </w:r>
            <w:r w:rsidR="004C5B74" w:rsidRPr="0001557C">
              <w:rPr>
                <w:rStyle w:val="Hyperlink"/>
                <w:noProof/>
                <w:rtl/>
              </w:rPr>
              <w:t xml:space="preserve"> </w:t>
            </w:r>
            <w:r w:rsidR="004C5B74" w:rsidRPr="0001557C">
              <w:rPr>
                <w:rStyle w:val="Hyperlink"/>
                <w:rFonts w:hint="eastAsia"/>
                <w:noProof/>
                <w:rtl/>
              </w:rPr>
              <w:t>پا</w:t>
            </w:r>
            <w:r w:rsidR="004C5B74" w:rsidRPr="0001557C">
              <w:rPr>
                <w:rStyle w:val="Hyperlink"/>
                <w:rFonts w:hint="cs"/>
                <w:noProof/>
                <w:rtl/>
              </w:rPr>
              <w:t>ی</w:t>
            </w:r>
            <w:r w:rsidR="004C5B74" w:rsidRPr="0001557C">
              <w:rPr>
                <w:rStyle w:val="Hyperlink"/>
                <w:rFonts w:hint="eastAsia"/>
                <w:noProof/>
                <w:rtl/>
              </w:rPr>
              <w:t>ة</w:t>
            </w:r>
            <w:r w:rsidR="004C5B74" w:rsidRPr="0001557C">
              <w:rPr>
                <w:rStyle w:val="Hyperlink"/>
                <w:noProof/>
                <w:rtl/>
              </w:rPr>
              <w:t xml:space="preserve"> </w:t>
            </w:r>
            <w:r w:rsidR="004C5B74" w:rsidRPr="0001557C">
              <w:rPr>
                <w:rStyle w:val="Hyperlink"/>
                <w:rFonts w:hint="eastAsia"/>
                <w:noProof/>
                <w:rtl/>
              </w:rPr>
              <w:t>عناصر</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اقل</w:t>
            </w:r>
            <w:r w:rsidR="004C5B74" w:rsidRPr="0001557C">
              <w:rPr>
                <w:rStyle w:val="Hyperlink"/>
                <w:noProof/>
                <w:rtl/>
              </w:rPr>
              <w:t xml:space="preserve"> </w:t>
            </w:r>
            <w:r w:rsidR="004C5B74" w:rsidRPr="0001557C">
              <w:rPr>
                <w:rStyle w:val="Hyperlink"/>
                <w:rFonts w:hint="eastAsia"/>
                <w:noProof/>
                <w:rtl/>
              </w:rPr>
              <w:t>دارا</w:t>
            </w:r>
            <w:r w:rsidR="004C5B74" w:rsidRPr="0001557C">
              <w:rPr>
                <w:rStyle w:val="Hyperlink"/>
                <w:rFonts w:hint="cs"/>
                <w:noProof/>
                <w:rtl/>
              </w:rPr>
              <w:t>یی‌</w:t>
            </w:r>
            <w:r w:rsidR="004C5B74" w:rsidRPr="0001557C">
              <w:rPr>
                <w:rStyle w:val="Hyperlink"/>
                <w:rFonts w:hint="eastAsia"/>
                <w:noProof/>
                <w:rtl/>
              </w:rPr>
              <w:t>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طلبگ</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_Toc209594417 \h </w:instrText>
            </w:r>
            <w:r w:rsidR="004C5B74">
              <w:rPr>
                <w:noProof/>
                <w:webHidden/>
              </w:rPr>
            </w:r>
            <w:r w:rsidR="004C5B74">
              <w:rPr>
                <w:noProof/>
                <w:webHidden/>
              </w:rPr>
              <w:fldChar w:fldCharType="separate"/>
            </w:r>
            <w:r w:rsidR="004C5B74">
              <w:rPr>
                <w:noProof/>
                <w:webHidden/>
              </w:rPr>
              <w:t>56</w:t>
            </w:r>
            <w:r w:rsidR="004C5B74">
              <w:rPr>
                <w:noProof/>
                <w:webHidden/>
              </w:rPr>
              <w:fldChar w:fldCharType="end"/>
            </w:r>
          </w:hyperlink>
        </w:p>
        <w:p w14:paraId="4C76CFDF" w14:textId="31399441"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18" w:history="1">
            <w:r w:rsidR="004C5B74" w:rsidRPr="0001557C">
              <w:rPr>
                <w:rStyle w:val="Hyperlink"/>
                <w:noProof/>
                <w:rtl/>
              </w:rPr>
              <w:t xml:space="preserve">۱. </w:t>
            </w:r>
            <w:r w:rsidR="004C5B74" w:rsidRPr="0001557C">
              <w:rPr>
                <w:rStyle w:val="Hyperlink"/>
                <w:rFonts w:hint="eastAsia"/>
                <w:noProof/>
                <w:rtl/>
              </w:rPr>
              <w:t>اقل</w:t>
            </w:r>
            <w:r w:rsidR="004C5B74" w:rsidRPr="0001557C">
              <w:rPr>
                <w:rStyle w:val="Hyperlink"/>
                <w:noProof/>
                <w:rtl/>
              </w:rPr>
              <w:t xml:space="preserve"> </w:t>
            </w:r>
            <w:r w:rsidR="004C5B74" w:rsidRPr="0001557C">
              <w:rPr>
                <w:rStyle w:val="Hyperlink"/>
                <w:rFonts w:hint="eastAsia"/>
                <w:noProof/>
                <w:rtl/>
              </w:rPr>
              <w:t>دارا</w:t>
            </w:r>
            <w:r w:rsidR="004C5B74" w:rsidRPr="0001557C">
              <w:rPr>
                <w:rStyle w:val="Hyperlink"/>
                <w:rFonts w:hint="cs"/>
                <w:noProof/>
                <w:rtl/>
              </w:rPr>
              <w:t>یی‌</w:t>
            </w:r>
            <w:r w:rsidR="004C5B74" w:rsidRPr="0001557C">
              <w:rPr>
                <w:rStyle w:val="Hyperlink"/>
                <w:rFonts w:hint="eastAsia"/>
                <w:noProof/>
                <w:rtl/>
              </w:rPr>
              <w:t>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sidRPr="0001557C">
              <w:rPr>
                <w:rStyle w:val="Hyperlink"/>
                <w:noProof/>
                <w:rtl/>
              </w:rPr>
              <w:t xml:space="preserve"> </w:t>
            </w:r>
            <w:r w:rsidR="004C5B74" w:rsidRPr="0001557C">
              <w:rPr>
                <w:rStyle w:val="Hyperlink"/>
                <w:rFonts w:hint="eastAsia"/>
                <w:noProof/>
                <w:rtl/>
              </w:rPr>
              <w:t>برا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رشد</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تحص</w:t>
            </w:r>
            <w:r w:rsidR="004C5B74" w:rsidRPr="0001557C">
              <w:rPr>
                <w:rStyle w:val="Hyperlink"/>
                <w:rFonts w:hint="cs"/>
                <w:noProof/>
                <w:rtl/>
              </w:rPr>
              <w:t>ی</w:t>
            </w:r>
            <w:r w:rsidR="004C5B74" w:rsidRPr="0001557C">
              <w:rPr>
                <w:rStyle w:val="Hyperlink"/>
                <w:rFonts w:hint="eastAsia"/>
                <w:noProof/>
                <w:rtl/>
              </w:rPr>
              <w:t>ل</w:t>
            </w:r>
            <w:r w:rsidR="004C5B74" w:rsidRPr="0001557C">
              <w:rPr>
                <w:rStyle w:val="Hyperlink"/>
                <w:noProof/>
                <w:rtl/>
              </w:rPr>
              <w:t xml:space="preserve"> </w:t>
            </w:r>
            <w:r w:rsidR="004C5B74" w:rsidRPr="0001557C">
              <w:rPr>
                <w:rStyle w:val="Hyperlink"/>
                <w:rFonts w:hint="eastAsia"/>
                <w:noProof/>
                <w:rtl/>
              </w:rPr>
              <w:t>حوزو</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_Toc209594418 \h </w:instrText>
            </w:r>
            <w:r w:rsidR="004C5B74">
              <w:rPr>
                <w:noProof/>
                <w:webHidden/>
              </w:rPr>
            </w:r>
            <w:r w:rsidR="004C5B74">
              <w:rPr>
                <w:noProof/>
                <w:webHidden/>
              </w:rPr>
              <w:fldChar w:fldCharType="separate"/>
            </w:r>
            <w:r w:rsidR="004C5B74">
              <w:rPr>
                <w:noProof/>
                <w:webHidden/>
              </w:rPr>
              <w:t>57</w:t>
            </w:r>
            <w:r w:rsidR="004C5B74">
              <w:rPr>
                <w:noProof/>
                <w:webHidden/>
              </w:rPr>
              <w:fldChar w:fldCharType="end"/>
            </w:r>
          </w:hyperlink>
        </w:p>
        <w:p w14:paraId="051176E1" w14:textId="5C9BB7D6"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19" w:history="1">
            <w:r w:rsidR="004C5B74" w:rsidRPr="0001557C">
              <w:rPr>
                <w:rStyle w:val="Hyperlink"/>
                <w:noProof/>
                <w:rtl/>
              </w:rPr>
              <w:t xml:space="preserve">۲. </w:t>
            </w:r>
            <w:r w:rsidR="004C5B74" w:rsidRPr="0001557C">
              <w:rPr>
                <w:rStyle w:val="Hyperlink"/>
                <w:rFonts w:hint="eastAsia"/>
                <w:noProof/>
                <w:rtl/>
              </w:rPr>
              <w:t>اقل</w:t>
            </w:r>
            <w:r w:rsidR="004C5B74" w:rsidRPr="0001557C">
              <w:rPr>
                <w:rStyle w:val="Hyperlink"/>
                <w:noProof/>
                <w:rtl/>
              </w:rPr>
              <w:t xml:space="preserve"> </w:t>
            </w:r>
            <w:r w:rsidR="004C5B74" w:rsidRPr="0001557C">
              <w:rPr>
                <w:rStyle w:val="Hyperlink"/>
                <w:rFonts w:hint="eastAsia"/>
                <w:noProof/>
                <w:rtl/>
              </w:rPr>
              <w:t>دارا</w:t>
            </w:r>
            <w:r w:rsidR="004C5B74" w:rsidRPr="0001557C">
              <w:rPr>
                <w:rStyle w:val="Hyperlink"/>
                <w:rFonts w:hint="cs"/>
                <w:noProof/>
                <w:rtl/>
              </w:rPr>
              <w:t>یی‌</w:t>
            </w:r>
            <w:r w:rsidR="004C5B74" w:rsidRPr="0001557C">
              <w:rPr>
                <w:rStyle w:val="Hyperlink"/>
                <w:rFonts w:hint="eastAsia"/>
                <w:noProof/>
                <w:rtl/>
              </w:rPr>
              <w:t>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sidRPr="0001557C">
              <w:rPr>
                <w:rStyle w:val="Hyperlink"/>
                <w:noProof/>
                <w:rtl/>
              </w:rPr>
              <w:t xml:space="preserve"> </w:t>
            </w:r>
            <w:r w:rsidR="004C5B74" w:rsidRPr="0001557C">
              <w:rPr>
                <w:rStyle w:val="Hyperlink"/>
                <w:rFonts w:hint="eastAsia"/>
                <w:noProof/>
                <w:rtl/>
              </w:rPr>
              <w:t>برا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خدمت</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نقش‌آفر</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اجتماع</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_Toc209594419 \h </w:instrText>
            </w:r>
            <w:r w:rsidR="004C5B74">
              <w:rPr>
                <w:noProof/>
                <w:webHidden/>
              </w:rPr>
            </w:r>
            <w:r w:rsidR="004C5B74">
              <w:rPr>
                <w:noProof/>
                <w:webHidden/>
              </w:rPr>
              <w:fldChar w:fldCharType="separate"/>
            </w:r>
            <w:r w:rsidR="004C5B74">
              <w:rPr>
                <w:noProof/>
                <w:webHidden/>
              </w:rPr>
              <w:t>58</w:t>
            </w:r>
            <w:r w:rsidR="004C5B74">
              <w:rPr>
                <w:noProof/>
                <w:webHidden/>
              </w:rPr>
              <w:fldChar w:fldCharType="end"/>
            </w:r>
          </w:hyperlink>
        </w:p>
        <w:p w14:paraId="0A0A598D" w14:textId="5AE231BB"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20" w:history="1">
            <w:r w:rsidR="004C5B74" w:rsidRPr="0001557C">
              <w:rPr>
                <w:rStyle w:val="Hyperlink"/>
                <w:rFonts w:hint="eastAsia"/>
                <w:noProof/>
                <w:rtl/>
              </w:rPr>
              <w:t>نصاب</w:t>
            </w:r>
            <w:r w:rsidR="004C5B74" w:rsidRPr="0001557C">
              <w:rPr>
                <w:rStyle w:val="Hyperlink"/>
                <w:noProof/>
                <w:rtl/>
              </w:rPr>
              <w:t xml:space="preserve"> </w:t>
            </w:r>
            <w:r w:rsidR="004C5B74" w:rsidRPr="0001557C">
              <w:rPr>
                <w:rStyle w:val="Hyperlink"/>
                <w:rFonts w:hint="eastAsia"/>
                <w:noProof/>
                <w:rtl/>
              </w:rPr>
              <w:t>دانا</w:t>
            </w:r>
            <w:r w:rsidR="004C5B74" w:rsidRPr="0001557C">
              <w:rPr>
                <w:rStyle w:val="Hyperlink"/>
                <w:rFonts w:hint="cs"/>
                <w:noProof/>
                <w:rtl/>
              </w:rPr>
              <w:t>یی</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دارا</w:t>
            </w:r>
            <w:r w:rsidR="004C5B74" w:rsidRPr="0001557C">
              <w:rPr>
                <w:rStyle w:val="Hyperlink"/>
                <w:rFonts w:hint="cs"/>
                <w:noProof/>
                <w:rtl/>
              </w:rPr>
              <w:t>یی</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Pr>
                <w:noProof/>
                <w:webHidden/>
              </w:rPr>
              <w:tab/>
            </w:r>
            <w:r w:rsidR="004C5B74">
              <w:rPr>
                <w:noProof/>
                <w:webHidden/>
              </w:rPr>
              <w:fldChar w:fldCharType="begin"/>
            </w:r>
            <w:r w:rsidR="004C5B74">
              <w:rPr>
                <w:noProof/>
                <w:webHidden/>
              </w:rPr>
              <w:instrText xml:space="preserve"> PAGEREF _Toc209594420 \h </w:instrText>
            </w:r>
            <w:r w:rsidR="004C5B74">
              <w:rPr>
                <w:noProof/>
                <w:webHidden/>
              </w:rPr>
            </w:r>
            <w:r w:rsidR="004C5B74">
              <w:rPr>
                <w:noProof/>
                <w:webHidden/>
              </w:rPr>
              <w:fldChar w:fldCharType="separate"/>
            </w:r>
            <w:r w:rsidR="004C5B74">
              <w:rPr>
                <w:noProof/>
                <w:webHidden/>
              </w:rPr>
              <w:t>60</w:t>
            </w:r>
            <w:r w:rsidR="004C5B74">
              <w:rPr>
                <w:noProof/>
                <w:webHidden/>
              </w:rPr>
              <w:fldChar w:fldCharType="end"/>
            </w:r>
          </w:hyperlink>
        </w:p>
        <w:p w14:paraId="4A1A3875" w14:textId="746FA7C0"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21" w:history="1">
            <w:r w:rsidR="004C5B74" w:rsidRPr="0001557C">
              <w:rPr>
                <w:rStyle w:val="Hyperlink"/>
                <w:rFonts w:hint="eastAsia"/>
                <w:noProof/>
                <w:rtl/>
              </w:rPr>
              <w:t>جا</w:t>
            </w:r>
            <w:r w:rsidR="004C5B74" w:rsidRPr="0001557C">
              <w:rPr>
                <w:rStyle w:val="Hyperlink"/>
                <w:rFonts w:hint="cs"/>
                <w:noProof/>
                <w:rtl/>
              </w:rPr>
              <w:t>ی</w:t>
            </w:r>
            <w:r w:rsidR="004C5B74" w:rsidRPr="0001557C">
              <w:rPr>
                <w:rStyle w:val="Hyperlink"/>
                <w:rFonts w:hint="eastAsia"/>
                <w:noProof/>
                <w:rtl/>
              </w:rPr>
              <w:t>گاه</w:t>
            </w:r>
            <w:r w:rsidR="004C5B74" w:rsidRPr="0001557C">
              <w:rPr>
                <w:rStyle w:val="Hyperlink"/>
                <w:noProof/>
                <w:rtl/>
              </w:rPr>
              <w:t xml:space="preserve"> </w:t>
            </w:r>
            <w:r w:rsidR="004C5B74" w:rsidRPr="0001557C">
              <w:rPr>
                <w:rStyle w:val="Hyperlink"/>
                <w:rFonts w:hint="eastAsia"/>
                <w:noProof/>
                <w:rtl/>
              </w:rPr>
              <w:t>علوم</w:t>
            </w:r>
            <w:r w:rsidR="004C5B74" w:rsidRPr="0001557C">
              <w:rPr>
                <w:rStyle w:val="Hyperlink"/>
                <w:noProof/>
                <w:rtl/>
              </w:rPr>
              <w:t xml:space="preserve"> </w:t>
            </w:r>
            <w:r w:rsidR="004C5B74" w:rsidRPr="0001557C">
              <w:rPr>
                <w:rStyle w:val="Hyperlink"/>
                <w:rFonts w:hint="eastAsia"/>
                <w:noProof/>
                <w:rtl/>
              </w:rPr>
              <w:t>اسلام</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در</w:t>
            </w:r>
            <w:r w:rsidR="004C5B74" w:rsidRPr="0001557C">
              <w:rPr>
                <w:rStyle w:val="Hyperlink"/>
                <w:noProof/>
                <w:rtl/>
              </w:rPr>
              <w:t xml:space="preserve"> </w:t>
            </w:r>
            <w:r w:rsidR="004C5B74" w:rsidRPr="0001557C">
              <w:rPr>
                <w:rStyle w:val="Hyperlink"/>
                <w:rFonts w:hint="eastAsia"/>
                <w:noProof/>
                <w:rtl/>
              </w:rPr>
              <w:t>شناخت</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ن</w:t>
            </w:r>
            <w:r w:rsidR="004C5B74">
              <w:rPr>
                <w:noProof/>
                <w:webHidden/>
              </w:rPr>
              <w:tab/>
            </w:r>
            <w:r w:rsidR="004C5B74">
              <w:rPr>
                <w:noProof/>
                <w:webHidden/>
              </w:rPr>
              <w:fldChar w:fldCharType="begin"/>
            </w:r>
            <w:r w:rsidR="004C5B74">
              <w:rPr>
                <w:noProof/>
                <w:webHidden/>
              </w:rPr>
              <w:instrText xml:space="preserve"> PAGEREF _Toc209594421 \h </w:instrText>
            </w:r>
            <w:r w:rsidR="004C5B74">
              <w:rPr>
                <w:noProof/>
                <w:webHidden/>
              </w:rPr>
            </w:r>
            <w:r w:rsidR="004C5B74">
              <w:rPr>
                <w:noProof/>
                <w:webHidden/>
              </w:rPr>
              <w:fldChar w:fldCharType="separate"/>
            </w:r>
            <w:r w:rsidR="004C5B74">
              <w:rPr>
                <w:noProof/>
                <w:webHidden/>
              </w:rPr>
              <w:t>69</w:t>
            </w:r>
            <w:r w:rsidR="004C5B74">
              <w:rPr>
                <w:noProof/>
                <w:webHidden/>
              </w:rPr>
              <w:fldChar w:fldCharType="end"/>
            </w:r>
          </w:hyperlink>
        </w:p>
        <w:p w14:paraId="6AF4D038" w14:textId="20828787"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22" w:history="1">
            <w:r w:rsidR="004C5B74" w:rsidRPr="0001557C">
              <w:rPr>
                <w:rStyle w:val="Hyperlink"/>
                <w:rFonts w:hint="eastAsia"/>
                <w:noProof/>
                <w:rtl/>
              </w:rPr>
              <w:t>نسبت</w:t>
            </w:r>
            <w:r w:rsidR="004C5B74" w:rsidRPr="0001557C">
              <w:rPr>
                <w:rStyle w:val="Hyperlink"/>
                <w:noProof/>
                <w:rtl/>
              </w:rPr>
              <w:t xml:space="preserve"> </w:t>
            </w:r>
            <w:r w:rsidR="004C5B74" w:rsidRPr="0001557C">
              <w:rPr>
                <w:rStyle w:val="Hyperlink"/>
                <w:rFonts w:hint="eastAsia"/>
                <w:noProof/>
                <w:rtl/>
              </w:rPr>
              <w:t>برنامة</w:t>
            </w:r>
            <w:r w:rsidR="004C5B74" w:rsidRPr="0001557C">
              <w:rPr>
                <w:rStyle w:val="Hyperlink"/>
                <w:noProof/>
                <w:rtl/>
              </w:rPr>
              <w:t xml:space="preserve"> </w:t>
            </w:r>
            <w:r w:rsidR="004C5B74" w:rsidRPr="0001557C">
              <w:rPr>
                <w:rStyle w:val="Hyperlink"/>
                <w:rFonts w:hint="eastAsia"/>
                <w:noProof/>
                <w:rtl/>
              </w:rPr>
              <w:t>آموزش</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حوزه</w:t>
            </w:r>
            <w:r w:rsidR="004C5B74" w:rsidRPr="0001557C">
              <w:rPr>
                <w:rStyle w:val="Hyperlink"/>
                <w:noProof/>
                <w:rtl/>
              </w:rPr>
              <w:t xml:space="preserve"> </w:t>
            </w:r>
            <w:r w:rsidR="004C5B74" w:rsidRPr="0001557C">
              <w:rPr>
                <w:rStyle w:val="Hyperlink"/>
                <w:rFonts w:hint="eastAsia"/>
                <w:noProof/>
                <w:rtl/>
              </w:rPr>
              <w:t>با</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ن‌شناس</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_Toc209594422 \h </w:instrText>
            </w:r>
            <w:r w:rsidR="004C5B74">
              <w:rPr>
                <w:noProof/>
                <w:webHidden/>
              </w:rPr>
            </w:r>
            <w:r w:rsidR="004C5B74">
              <w:rPr>
                <w:noProof/>
                <w:webHidden/>
              </w:rPr>
              <w:fldChar w:fldCharType="separate"/>
            </w:r>
            <w:r w:rsidR="004C5B74">
              <w:rPr>
                <w:noProof/>
                <w:webHidden/>
              </w:rPr>
              <w:t>69</w:t>
            </w:r>
            <w:r w:rsidR="004C5B74">
              <w:rPr>
                <w:noProof/>
                <w:webHidden/>
              </w:rPr>
              <w:fldChar w:fldCharType="end"/>
            </w:r>
          </w:hyperlink>
        </w:p>
        <w:p w14:paraId="4CE4EDE1" w14:textId="776CAB28"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23" w:history="1">
            <w:r w:rsidR="004C5B74" w:rsidRPr="0001557C">
              <w:rPr>
                <w:rStyle w:val="Hyperlink"/>
                <w:rFonts w:hint="eastAsia"/>
                <w:noProof/>
                <w:rtl/>
              </w:rPr>
              <w:t>گسست</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ب</w:t>
            </w:r>
            <w:r w:rsidR="004C5B74" w:rsidRPr="0001557C">
              <w:rPr>
                <w:rStyle w:val="Hyperlink"/>
                <w:rFonts w:hint="cs"/>
                <w:noProof/>
                <w:rtl/>
              </w:rPr>
              <w:t>ی</w:t>
            </w:r>
            <w:r w:rsidR="004C5B74" w:rsidRPr="0001557C">
              <w:rPr>
                <w:rStyle w:val="Hyperlink"/>
                <w:rFonts w:hint="eastAsia"/>
                <w:noProof/>
                <w:rtl/>
              </w:rPr>
              <w:t>گانگ</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تدر</w:t>
            </w:r>
            <w:r w:rsidR="004C5B74" w:rsidRPr="0001557C">
              <w:rPr>
                <w:rStyle w:val="Hyperlink"/>
                <w:rFonts w:hint="cs"/>
                <w:noProof/>
                <w:rtl/>
              </w:rPr>
              <w:t>ی</w:t>
            </w:r>
            <w:r w:rsidR="004C5B74" w:rsidRPr="0001557C">
              <w:rPr>
                <w:rStyle w:val="Hyperlink"/>
                <w:rFonts w:hint="eastAsia"/>
                <w:noProof/>
                <w:rtl/>
              </w:rPr>
              <w:t>ج</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sidRPr="0001557C">
              <w:rPr>
                <w:rStyle w:val="Hyperlink"/>
                <w:noProof/>
                <w:rtl/>
              </w:rPr>
              <w:t xml:space="preserve"> </w:t>
            </w:r>
            <w:r w:rsidR="004C5B74" w:rsidRPr="0001557C">
              <w:rPr>
                <w:rStyle w:val="Hyperlink"/>
                <w:rFonts w:hint="eastAsia"/>
                <w:noProof/>
                <w:rtl/>
              </w:rPr>
              <w:t>ر</w:t>
            </w:r>
            <w:r w:rsidR="004C5B74" w:rsidRPr="0001557C">
              <w:rPr>
                <w:rStyle w:val="Hyperlink"/>
                <w:rFonts w:hint="cs"/>
                <w:noProof/>
                <w:rtl/>
              </w:rPr>
              <w:t>ی</w:t>
            </w:r>
            <w:r w:rsidR="004C5B74" w:rsidRPr="0001557C">
              <w:rPr>
                <w:rStyle w:val="Hyperlink"/>
                <w:rFonts w:hint="eastAsia"/>
                <w:noProof/>
                <w:rtl/>
              </w:rPr>
              <w:t>زش‌ها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حوزة</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rFonts w:hint="eastAsia"/>
                <w:noProof/>
                <w:rtl/>
              </w:rPr>
              <w:t>ه</w:t>
            </w:r>
            <w:r w:rsidR="004C5B74">
              <w:rPr>
                <w:noProof/>
                <w:webHidden/>
              </w:rPr>
              <w:tab/>
            </w:r>
            <w:r w:rsidR="004C5B74">
              <w:rPr>
                <w:noProof/>
                <w:webHidden/>
              </w:rPr>
              <w:fldChar w:fldCharType="begin"/>
            </w:r>
            <w:r w:rsidR="004C5B74">
              <w:rPr>
                <w:noProof/>
                <w:webHidden/>
              </w:rPr>
              <w:instrText xml:space="preserve"> PAGEREF _Toc209594423 \h </w:instrText>
            </w:r>
            <w:r w:rsidR="004C5B74">
              <w:rPr>
                <w:noProof/>
                <w:webHidden/>
              </w:rPr>
            </w:r>
            <w:r w:rsidR="004C5B74">
              <w:rPr>
                <w:noProof/>
                <w:webHidden/>
              </w:rPr>
              <w:fldChar w:fldCharType="separate"/>
            </w:r>
            <w:r w:rsidR="004C5B74">
              <w:rPr>
                <w:noProof/>
                <w:webHidden/>
              </w:rPr>
              <w:t>71</w:t>
            </w:r>
            <w:r w:rsidR="004C5B74">
              <w:rPr>
                <w:noProof/>
                <w:webHidden/>
              </w:rPr>
              <w:fldChar w:fldCharType="end"/>
            </w:r>
          </w:hyperlink>
        </w:p>
        <w:p w14:paraId="05869C32" w14:textId="5551D2AF"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24" w:history="1">
            <w:r w:rsidR="004C5B74" w:rsidRPr="0001557C">
              <w:rPr>
                <w:rStyle w:val="Hyperlink"/>
                <w:rFonts w:hint="eastAsia"/>
                <w:noProof/>
                <w:rtl/>
              </w:rPr>
              <w:t>مصاد</w:t>
            </w:r>
            <w:r w:rsidR="004C5B74" w:rsidRPr="0001557C">
              <w:rPr>
                <w:rStyle w:val="Hyperlink"/>
                <w:rFonts w:hint="cs"/>
                <w:noProof/>
                <w:rtl/>
              </w:rPr>
              <w:t>ی</w:t>
            </w:r>
            <w:r w:rsidR="004C5B74" w:rsidRPr="0001557C">
              <w:rPr>
                <w:rStyle w:val="Hyperlink"/>
                <w:rFonts w:hint="eastAsia"/>
                <w:noProof/>
                <w:rtl/>
              </w:rPr>
              <w:t>ق</w:t>
            </w:r>
            <w:r w:rsidR="004C5B74" w:rsidRPr="0001557C">
              <w:rPr>
                <w:rStyle w:val="Hyperlink"/>
                <w:noProof/>
                <w:rtl/>
              </w:rPr>
              <w:t xml:space="preserve"> </w:t>
            </w:r>
            <w:r w:rsidR="004C5B74" w:rsidRPr="0001557C">
              <w:rPr>
                <w:rStyle w:val="Hyperlink"/>
                <w:rFonts w:hint="eastAsia"/>
                <w:noProof/>
                <w:rtl/>
              </w:rPr>
              <w:t>م</w:t>
            </w:r>
            <w:r w:rsidR="004C5B74" w:rsidRPr="0001557C">
              <w:rPr>
                <w:rStyle w:val="Hyperlink"/>
                <w:rFonts w:hint="eastAsia"/>
                <w:noProof/>
                <w:rtl/>
              </w:rPr>
              <w:t>رز</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خاکستر</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_Toc209594424 \h </w:instrText>
            </w:r>
            <w:r w:rsidR="004C5B74">
              <w:rPr>
                <w:noProof/>
                <w:webHidden/>
              </w:rPr>
            </w:r>
            <w:r w:rsidR="004C5B74">
              <w:rPr>
                <w:noProof/>
                <w:webHidden/>
              </w:rPr>
              <w:fldChar w:fldCharType="separate"/>
            </w:r>
            <w:r w:rsidR="004C5B74">
              <w:rPr>
                <w:noProof/>
                <w:webHidden/>
              </w:rPr>
              <w:t>73</w:t>
            </w:r>
            <w:r w:rsidR="004C5B74">
              <w:rPr>
                <w:noProof/>
                <w:webHidden/>
              </w:rPr>
              <w:fldChar w:fldCharType="end"/>
            </w:r>
          </w:hyperlink>
        </w:p>
        <w:p w14:paraId="1822DA45" w14:textId="5779E7EA"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25" w:history="1">
            <w:r w:rsidR="004C5B74" w:rsidRPr="0001557C">
              <w:rPr>
                <w:rStyle w:val="Hyperlink"/>
                <w:noProof/>
                <w:rtl/>
              </w:rPr>
              <w:t xml:space="preserve">۱. </w:t>
            </w:r>
            <w:r w:rsidR="004C5B74" w:rsidRPr="0001557C">
              <w:rPr>
                <w:rStyle w:val="Hyperlink"/>
                <w:rFonts w:hint="eastAsia"/>
                <w:noProof/>
                <w:rtl/>
              </w:rPr>
              <w:t>تبل</w:t>
            </w:r>
            <w:r w:rsidR="004C5B74" w:rsidRPr="0001557C">
              <w:rPr>
                <w:rStyle w:val="Hyperlink"/>
                <w:rFonts w:hint="cs"/>
                <w:noProof/>
                <w:rtl/>
              </w:rPr>
              <w:t>ی</w:t>
            </w:r>
            <w:r w:rsidR="004C5B74" w:rsidRPr="0001557C">
              <w:rPr>
                <w:rStyle w:val="Hyperlink"/>
                <w:rFonts w:hint="eastAsia"/>
                <w:noProof/>
                <w:rtl/>
              </w:rPr>
              <w:t>غ</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ن</w:t>
            </w:r>
            <w:r w:rsidR="004C5B74">
              <w:rPr>
                <w:noProof/>
                <w:webHidden/>
              </w:rPr>
              <w:tab/>
            </w:r>
            <w:r w:rsidR="004C5B74">
              <w:rPr>
                <w:noProof/>
                <w:webHidden/>
              </w:rPr>
              <w:fldChar w:fldCharType="begin"/>
            </w:r>
            <w:r w:rsidR="004C5B74">
              <w:rPr>
                <w:noProof/>
                <w:webHidden/>
              </w:rPr>
              <w:instrText xml:space="preserve"> PAGEREF _Toc209594425 \h </w:instrText>
            </w:r>
            <w:r w:rsidR="004C5B74">
              <w:rPr>
                <w:noProof/>
                <w:webHidden/>
              </w:rPr>
            </w:r>
            <w:r w:rsidR="004C5B74">
              <w:rPr>
                <w:noProof/>
                <w:webHidden/>
              </w:rPr>
              <w:fldChar w:fldCharType="separate"/>
            </w:r>
            <w:r w:rsidR="004C5B74">
              <w:rPr>
                <w:noProof/>
                <w:webHidden/>
              </w:rPr>
              <w:t>73</w:t>
            </w:r>
            <w:r w:rsidR="004C5B74">
              <w:rPr>
                <w:noProof/>
                <w:webHidden/>
              </w:rPr>
              <w:fldChar w:fldCharType="end"/>
            </w:r>
          </w:hyperlink>
        </w:p>
        <w:p w14:paraId="0C1C5413" w14:textId="1F05DDD8"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26" w:history="1">
            <w:r w:rsidR="004C5B74" w:rsidRPr="0001557C">
              <w:rPr>
                <w:rStyle w:val="Hyperlink"/>
                <w:noProof/>
                <w:rtl/>
              </w:rPr>
              <w:t xml:space="preserve">۲. </w:t>
            </w:r>
            <w:r w:rsidR="004C5B74" w:rsidRPr="0001557C">
              <w:rPr>
                <w:rStyle w:val="Hyperlink"/>
                <w:rFonts w:hint="eastAsia"/>
                <w:noProof/>
                <w:rtl/>
              </w:rPr>
              <w:t>کارمند</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ادارات</w:t>
            </w:r>
            <w:r w:rsidR="004C5B74">
              <w:rPr>
                <w:noProof/>
                <w:webHidden/>
              </w:rPr>
              <w:tab/>
            </w:r>
            <w:r w:rsidR="004C5B74">
              <w:rPr>
                <w:noProof/>
                <w:webHidden/>
              </w:rPr>
              <w:fldChar w:fldCharType="begin"/>
            </w:r>
            <w:r w:rsidR="004C5B74">
              <w:rPr>
                <w:noProof/>
                <w:webHidden/>
              </w:rPr>
              <w:instrText xml:space="preserve"> PAGEREF _Toc209594426 \h </w:instrText>
            </w:r>
            <w:r w:rsidR="004C5B74">
              <w:rPr>
                <w:noProof/>
                <w:webHidden/>
              </w:rPr>
            </w:r>
            <w:r w:rsidR="004C5B74">
              <w:rPr>
                <w:noProof/>
                <w:webHidden/>
              </w:rPr>
              <w:fldChar w:fldCharType="separate"/>
            </w:r>
            <w:r w:rsidR="004C5B74">
              <w:rPr>
                <w:noProof/>
                <w:webHidden/>
              </w:rPr>
              <w:t>74</w:t>
            </w:r>
            <w:r w:rsidR="004C5B74">
              <w:rPr>
                <w:noProof/>
                <w:webHidden/>
              </w:rPr>
              <w:fldChar w:fldCharType="end"/>
            </w:r>
          </w:hyperlink>
        </w:p>
        <w:p w14:paraId="35D20990" w14:textId="3F4F76C6"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27" w:history="1">
            <w:r w:rsidR="004C5B74" w:rsidRPr="0001557C">
              <w:rPr>
                <w:rStyle w:val="Hyperlink"/>
                <w:noProof/>
                <w:rtl/>
              </w:rPr>
              <w:t xml:space="preserve">۳. </w:t>
            </w:r>
            <w:r w:rsidR="004C5B74" w:rsidRPr="0001557C">
              <w:rPr>
                <w:rStyle w:val="Hyperlink"/>
                <w:rFonts w:hint="eastAsia"/>
                <w:noProof/>
                <w:rtl/>
              </w:rPr>
              <w:t>فعال</w:t>
            </w:r>
            <w:r w:rsidR="004C5B74" w:rsidRPr="0001557C">
              <w:rPr>
                <w:rStyle w:val="Hyperlink"/>
                <w:rFonts w:hint="cs"/>
                <w:noProof/>
                <w:rtl/>
              </w:rPr>
              <w:t>ی</w:t>
            </w:r>
            <w:r w:rsidR="004C5B74" w:rsidRPr="0001557C">
              <w:rPr>
                <w:rStyle w:val="Hyperlink"/>
                <w:rFonts w:hint="eastAsia"/>
                <w:noProof/>
                <w:rtl/>
              </w:rPr>
              <w:t>ت‌ها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جذاب</w:t>
            </w:r>
            <w:r w:rsidR="004C5B74">
              <w:rPr>
                <w:noProof/>
                <w:webHidden/>
              </w:rPr>
              <w:tab/>
            </w:r>
            <w:r w:rsidR="004C5B74">
              <w:rPr>
                <w:noProof/>
                <w:webHidden/>
              </w:rPr>
              <w:fldChar w:fldCharType="begin"/>
            </w:r>
            <w:r w:rsidR="004C5B74">
              <w:rPr>
                <w:noProof/>
                <w:webHidden/>
              </w:rPr>
              <w:instrText xml:space="preserve"> PAGEREF _Toc209594427 \h </w:instrText>
            </w:r>
            <w:r w:rsidR="004C5B74">
              <w:rPr>
                <w:noProof/>
                <w:webHidden/>
              </w:rPr>
            </w:r>
            <w:r w:rsidR="004C5B74">
              <w:rPr>
                <w:noProof/>
                <w:webHidden/>
              </w:rPr>
              <w:fldChar w:fldCharType="separate"/>
            </w:r>
            <w:r w:rsidR="004C5B74">
              <w:rPr>
                <w:noProof/>
                <w:webHidden/>
              </w:rPr>
              <w:t>74</w:t>
            </w:r>
            <w:r w:rsidR="004C5B74">
              <w:rPr>
                <w:noProof/>
                <w:webHidden/>
              </w:rPr>
              <w:fldChar w:fldCharType="end"/>
            </w:r>
          </w:hyperlink>
        </w:p>
        <w:p w14:paraId="55C596AE" w14:textId="32FECCB0"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28" w:history="1">
            <w:r w:rsidR="004C5B74" w:rsidRPr="0001557C">
              <w:rPr>
                <w:rStyle w:val="Hyperlink"/>
                <w:noProof/>
                <w:rtl/>
              </w:rPr>
              <w:t xml:space="preserve">۴. </w:t>
            </w:r>
            <w:r w:rsidR="004C5B74" w:rsidRPr="0001557C">
              <w:rPr>
                <w:rStyle w:val="Hyperlink"/>
                <w:rFonts w:hint="eastAsia"/>
                <w:noProof/>
                <w:rtl/>
              </w:rPr>
              <w:t>فعال</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در</w:t>
            </w:r>
            <w:r w:rsidR="004C5B74" w:rsidRPr="0001557C">
              <w:rPr>
                <w:rStyle w:val="Hyperlink"/>
                <w:noProof/>
                <w:rtl/>
              </w:rPr>
              <w:t xml:space="preserve"> </w:t>
            </w:r>
            <w:r w:rsidR="004C5B74" w:rsidRPr="0001557C">
              <w:rPr>
                <w:rStyle w:val="Hyperlink"/>
                <w:rFonts w:hint="eastAsia"/>
                <w:noProof/>
                <w:rtl/>
              </w:rPr>
              <w:t>مؤسسات</w:t>
            </w:r>
            <w:r w:rsidR="004C5B74" w:rsidRPr="0001557C">
              <w:rPr>
                <w:rStyle w:val="Hyperlink"/>
                <w:noProof/>
                <w:rtl/>
              </w:rPr>
              <w:t xml:space="preserve"> </w:t>
            </w:r>
            <w:r w:rsidR="004C5B74" w:rsidRPr="0001557C">
              <w:rPr>
                <w:rStyle w:val="Hyperlink"/>
                <w:rFonts w:hint="eastAsia"/>
                <w:noProof/>
                <w:rtl/>
              </w:rPr>
              <w:t>خ</w:t>
            </w:r>
            <w:r w:rsidR="004C5B74" w:rsidRPr="0001557C">
              <w:rPr>
                <w:rStyle w:val="Hyperlink"/>
                <w:rFonts w:hint="cs"/>
                <w:noProof/>
                <w:rtl/>
              </w:rPr>
              <w:t>ی</w:t>
            </w:r>
            <w:r w:rsidR="004C5B74" w:rsidRPr="0001557C">
              <w:rPr>
                <w:rStyle w:val="Hyperlink"/>
                <w:rFonts w:hint="eastAsia"/>
                <w:noProof/>
                <w:rtl/>
              </w:rPr>
              <w:t>ر</w:t>
            </w:r>
            <w:r w:rsidR="004C5B74" w:rsidRPr="0001557C">
              <w:rPr>
                <w:rStyle w:val="Hyperlink"/>
                <w:rFonts w:hint="cs"/>
                <w:noProof/>
                <w:rtl/>
              </w:rPr>
              <w:t>ی</w:t>
            </w:r>
            <w:r w:rsidR="004C5B74" w:rsidRPr="0001557C">
              <w:rPr>
                <w:rStyle w:val="Hyperlink"/>
                <w:rFonts w:hint="eastAsia"/>
                <w:noProof/>
                <w:rtl/>
              </w:rPr>
              <w:t>ه</w:t>
            </w:r>
            <w:r w:rsidR="004C5B74">
              <w:rPr>
                <w:noProof/>
                <w:webHidden/>
              </w:rPr>
              <w:tab/>
            </w:r>
            <w:r w:rsidR="004C5B74">
              <w:rPr>
                <w:noProof/>
                <w:webHidden/>
              </w:rPr>
              <w:fldChar w:fldCharType="begin"/>
            </w:r>
            <w:r w:rsidR="004C5B74">
              <w:rPr>
                <w:noProof/>
                <w:webHidden/>
              </w:rPr>
              <w:instrText xml:space="preserve"> PAGEREF _Toc209594428 \h </w:instrText>
            </w:r>
            <w:r w:rsidR="004C5B74">
              <w:rPr>
                <w:noProof/>
                <w:webHidden/>
              </w:rPr>
            </w:r>
            <w:r w:rsidR="004C5B74">
              <w:rPr>
                <w:noProof/>
                <w:webHidden/>
              </w:rPr>
              <w:fldChar w:fldCharType="separate"/>
            </w:r>
            <w:r w:rsidR="004C5B74">
              <w:rPr>
                <w:noProof/>
                <w:webHidden/>
              </w:rPr>
              <w:t>75</w:t>
            </w:r>
            <w:r w:rsidR="004C5B74">
              <w:rPr>
                <w:noProof/>
                <w:webHidden/>
              </w:rPr>
              <w:fldChar w:fldCharType="end"/>
            </w:r>
          </w:hyperlink>
        </w:p>
        <w:p w14:paraId="183261FD" w14:textId="23CFD8E2"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29" w:history="1">
            <w:r w:rsidR="004C5B74" w:rsidRPr="0001557C">
              <w:rPr>
                <w:rStyle w:val="Hyperlink"/>
                <w:noProof/>
                <w:rtl/>
              </w:rPr>
              <w:t xml:space="preserve">۵. </w:t>
            </w:r>
            <w:r w:rsidR="004C5B74" w:rsidRPr="0001557C">
              <w:rPr>
                <w:rStyle w:val="Hyperlink"/>
                <w:rFonts w:hint="eastAsia"/>
                <w:noProof/>
                <w:rtl/>
              </w:rPr>
              <w:t>فعال</w:t>
            </w:r>
            <w:r w:rsidR="004C5B74" w:rsidRPr="0001557C">
              <w:rPr>
                <w:rStyle w:val="Hyperlink"/>
                <w:rFonts w:hint="cs"/>
                <w:noProof/>
                <w:rtl/>
              </w:rPr>
              <w:t>ی</w:t>
            </w:r>
            <w:r w:rsidR="004C5B74" w:rsidRPr="0001557C">
              <w:rPr>
                <w:rStyle w:val="Hyperlink"/>
                <w:rFonts w:hint="eastAsia"/>
                <w:noProof/>
                <w:rtl/>
              </w:rPr>
              <w:t>ت‌ها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حوزو</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lang w:eastAsia="zh-CN"/>
              </w:rPr>
              <w:t>پاره‌وقت</w:t>
            </w:r>
            <w:r w:rsidR="004C5B74">
              <w:rPr>
                <w:noProof/>
                <w:webHidden/>
              </w:rPr>
              <w:tab/>
            </w:r>
            <w:r w:rsidR="004C5B74">
              <w:rPr>
                <w:noProof/>
                <w:webHidden/>
              </w:rPr>
              <w:fldChar w:fldCharType="begin"/>
            </w:r>
            <w:r w:rsidR="004C5B74">
              <w:rPr>
                <w:noProof/>
                <w:webHidden/>
              </w:rPr>
              <w:instrText xml:space="preserve"> PAGEREF _Toc209594429 \h </w:instrText>
            </w:r>
            <w:r w:rsidR="004C5B74">
              <w:rPr>
                <w:noProof/>
                <w:webHidden/>
              </w:rPr>
            </w:r>
            <w:r w:rsidR="004C5B74">
              <w:rPr>
                <w:noProof/>
                <w:webHidden/>
              </w:rPr>
              <w:fldChar w:fldCharType="separate"/>
            </w:r>
            <w:r w:rsidR="004C5B74">
              <w:rPr>
                <w:noProof/>
                <w:webHidden/>
              </w:rPr>
              <w:t>75</w:t>
            </w:r>
            <w:r w:rsidR="004C5B74">
              <w:rPr>
                <w:noProof/>
                <w:webHidden/>
              </w:rPr>
              <w:fldChar w:fldCharType="end"/>
            </w:r>
          </w:hyperlink>
        </w:p>
        <w:p w14:paraId="5FE5D30B" w14:textId="204A2143"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0" w:history="1">
            <w:r w:rsidR="004C5B74" w:rsidRPr="0001557C">
              <w:rPr>
                <w:rStyle w:val="Hyperlink"/>
                <w:noProof/>
                <w:rtl/>
              </w:rPr>
              <w:t xml:space="preserve">۶. </w:t>
            </w:r>
            <w:r w:rsidR="004C5B74" w:rsidRPr="0001557C">
              <w:rPr>
                <w:rStyle w:val="Hyperlink"/>
                <w:rFonts w:hint="eastAsia"/>
                <w:noProof/>
                <w:rtl/>
              </w:rPr>
              <w:t>کارگردان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س</w:t>
            </w:r>
            <w:r w:rsidR="004C5B74" w:rsidRPr="0001557C">
              <w:rPr>
                <w:rStyle w:val="Hyperlink"/>
                <w:rFonts w:hint="cs"/>
                <w:noProof/>
                <w:rtl/>
              </w:rPr>
              <w:t>ی</w:t>
            </w:r>
            <w:r w:rsidR="004C5B74" w:rsidRPr="0001557C">
              <w:rPr>
                <w:rStyle w:val="Hyperlink"/>
                <w:rFonts w:hint="eastAsia"/>
                <w:noProof/>
                <w:rtl/>
              </w:rPr>
              <w:t>نما</w:t>
            </w:r>
            <w:r w:rsidR="004C5B74">
              <w:rPr>
                <w:noProof/>
                <w:webHidden/>
              </w:rPr>
              <w:tab/>
            </w:r>
            <w:r w:rsidR="004C5B74">
              <w:rPr>
                <w:noProof/>
                <w:webHidden/>
              </w:rPr>
              <w:fldChar w:fldCharType="begin"/>
            </w:r>
            <w:r w:rsidR="004C5B74">
              <w:rPr>
                <w:noProof/>
                <w:webHidden/>
              </w:rPr>
              <w:instrText xml:space="preserve"> PAGEREF _Toc209594430 \h </w:instrText>
            </w:r>
            <w:r w:rsidR="004C5B74">
              <w:rPr>
                <w:noProof/>
                <w:webHidden/>
              </w:rPr>
            </w:r>
            <w:r w:rsidR="004C5B74">
              <w:rPr>
                <w:noProof/>
                <w:webHidden/>
              </w:rPr>
              <w:fldChar w:fldCharType="separate"/>
            </w:r>
            <w:r w:rsidR="004C5B74">
              <w:rPr>
                <w:noProof/>
                <w:webHidden/>
              </w:rPr>
              <w:t>76</w:t>
            </w:r>
            <w:r w:rsidR="004C5B74">
              <w:rPr>
                <w:noProof/>
                <w:webHidden/>
              </w:rPr>
              <w:fldChar w:fldCharType="end"/>
            </w:r>
          </w:hyperlink>
        </w:p>
        <w:p w14:paraId="0EDE2650" w14:textId="0A800263"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1" w:history="1">
            <w:r w:rsidR="004C5B74" w:rsidRPr="0001557C">
              <w:rPr>
                <w:rStyle w:val="Hyperlink"/>
                <w:noProof/>
                <w:rtl/>
              </w:rPr>
              <w:t xml:space="preserve">۷. </w:t>
            </w:r>
            <w:r w:rsidR="004C5B74" w:rsidRPr="0001557C">
              <w:rPr>
                <w:rStyle w:val="Hyperlink"/>
                <w:rFonts w:hint="eastAsia"/>
                <w:noProof/>
                <w:rtl/>
              </w:rPr>
              <w:t>مداح</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ستا</w:t>
            </w:r>
            <w:r w:rsidR="004C5B74" w:rsidRPr="0001557C">
              <w:rPr>
                <w:rStyle w:val="Hyperlink"/>
                <w:rFonts w:hint="cs"/>
                <w:noProof/>
                <w:rtl/>
              </w:rPr>
              <w:t>ی</w:t>
            </w:r>
            <w:r w:rsidR="004C5B74" w:rsidRPr="0001557C">
              <w:rPr>
                <w:rStyle w:val="Hyperlink"/>
                <w:rFonts w:hint="eastAsia"/>
                <w:noProof/>
                <w:rtl/>
              </w:rPr>
              <w:t>شگر</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اهل</w:t>
            </w:r>
            <w:r w:rsidR="004C5B74" w:rsidRPr="0001557C">
              <w:rPr>
                <w:rStyle w:val="Hyperlink"/>
                <w:noProof/>
                <w:rtl/>
              </w:rPr>
              <w:t xml:space="preserve"> </w:t>
            </w:r>
            <w:r w:rsidR="004C5B74" w:rsidRPr="0001557C">
              <w:rPr>
                <w:rStyle w:val="Hyperlink"/>
                <w:rFonts w:hint="eastAsia"/>
                <w:noProof/>
                <w:rtl/>
              </w:rPr>
              <w:t>ب</w:t>
            </w:r>
            <w:r w:rsidR="004C5B74" w:rsidRPr="0001557C">
              <w:rPr>
                <w:rStyle w:val="Hyperlink"/>
                <w:rFonts w:hint="cs"/>
                <w:noProof/>
                <w:rtl/>
              </w:rPr>
              <w:t>ی</w:t>
            </w:r>
            <w:r w:rsidR="004C5B74" w:rsidRPr="0001557C">
              <w:rPr>
                <w:rStyle w:val="Hyperlink"/>
                <w:rFonts w:hint="eastAsia"/>
                <w:noProof/>
                <w:rtl/>
              </w:rPr>
              <w:t>ت</w:t>
            </w:r>
            <w:r w:rsidR="004C5B74">
              <w:rPr>
                <w:noProof/>
                <w:webHidden/>
              </w:rPr>
              <w:tab/>
            </w:r>
            <w:r w:rsidR="004C5B74">
              <w:rPr>
                <w:noProof/>
                <w:webHidden/>
              </w:rPr>
              <w:fldChar w:fldCharType="begin"/>
            </w:r>
            <w:r w:rsidR="004C5B74">
              <w:rPr>
                <w:noProof/>
                <w:webHidden/>
              </w:rPr>
              <w:instrText xml:space="preserve"> PAGEREF _Toc209594431 \h </w:instrText>
            </w:r>
            <w:r w:rsidR="004C5B74">
              <w:rPr>
                <w:noProof/>
                <w:webHidden/>
              </w:rPr>
            </w:r>
            <w:r w:rsidR="004C5B74">
              <w:rPr>
                <w:noProof/>
                <w:webHidden/>
              </w:rPr>
              <w:fldChar w:fldCharType="separate"/>
            </w:r>
            <w:r w:rsidR="004C5B74">
              <w:rPr>
                <w:noProof/>
                <w:webHidden/>
              </w:rPr>
              <w:t>76</w:t>
            </w:r>
            <w:r w:rsidR="004C5B74">
              <w:rPr>
                <w:noProof/>
                <w:webHidden/>
              </w:rPr>
              <w:fldChar w:fldCharType="end"/>
            </w:r>
          </w:hyperlink>
        </w:p>
        <w:p w14:paraId="7B709251" w14:textId="4B0539FA"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2" w:history="1">
            <w:r w:rsidR="004C5B74" w:rsidRPr="0001557C">
              <w:rPr>
                <w:rStyle w:val="Hyperlink"/>
                <w:noProof/>
                <w:rtl/>
              </w:rPr>
              <w:t xml:space="preserve">۸. </w:t>
            </w:r>
            <w:r w:rsidR="004C5B74" w:rsidRPr="0001557C">
              <w:rPr>
                <w:rStyle w:val="Hyperlink"/>
                <w:rFonts w:hint="eastAsia"/>
                <w:noProof/>
                <w:rtl/>
              </w:rPr>
              <w:t>فراگ</w:t>
            </w:r>
            <w:r w:rsidR="004C5B74" w:rsidRPr="0001557C">
              <w:rPr>
                <w:rStyle w:val="Hyperlink"/>
                <w:rFonts w:hint="cs"/>
                <w:noProof/>
                <w:rtl/>
              </w:rPr>
              <w:t>ی</w:t>
            </w:r>
            <w:r w:rsidR="004C5B74" w:rsidRPr="0001557C">
              <w:rPr>
                <w:rStyle w:val="Hyperlink"/>
                <w:rFonts w:hint="eastAsia"/>
                <w:noProof/>
                <w:rtl/>
              </w:rPr>
              <w:t>ر</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علوم</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گر</w:t>
            </w:r>
            <w:r w:rsidR="004C5B74">
              <w:rPr>
                <w:noProof/>
                <w:webHidden/>
              </w:rPr>
              <w:tab/>
            </w:r>
            <w:r w:rsidR="004C5B74">
              <w:rPr>
                <w:noProof/>
                <w:webHidden/>
              </w:rPr>
              <w:fldChar w:fldCharType="begin"/>
            </w:r>
            <w:r w:rsidR="004C5B74">
              <w:rPr>
                <w:noProof/>
                <w:webHidden/>
              </w:rPr>
              <w:instrText xml:space="preserve"> PAGEREF _Toc209594432 \h </w:instrText>
            </w:r>
            <w:r w:rsidR="004C5B74">
              <w:rPr>
                <w:noProof/>
                <w:webHidden/>
              </w:rPr>
            </w:r>
            <w:r w:rsidR="004C5B74">
              <w:rPr>
                <w:noProof/>
                <w:webHidden/>
              </w:rPr>
              <w:fldChar w:fldCharType="separate"/>
            </w:r>
            <w:r w:rsidR="004C5B74">
              <w:rPr>
                <w:noProof/>
                <w:webHidden/>
              </w:rPr>
              <w:t>76</w:t>
            </w:r>
            <w:r w:rsidR="004C5B74">
              <w:rPr>
                <w:noProof/>
                <w:webHidden/>
              </w:rPr>
              <w:fldChar w:fldCharType="end"/>
            </w:r>
          </w:hyperlink>
        </w:p>
        <w:p w14:paraId="28AA23AA" w14:textId="3F19E372"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3" w:history="1">
            <w:r w:rsidR="004C5B74" w:rsidRPr="0001557C">
              <w:rPr>
                <w:rStyle w:val="Hyperlink"/>
                <w:noProof/>
                <w:rtl/>
              </w:rPr>
              <w:t xml:space="preserve">۹. </w:t>
            </w:r>
            <w:r w:rsidR="004C5B74" w:rsidRPr="0001557C">
              <w:rPr>
                <w:rStyle w:val="Hyperlink"/>
                <w:rFonts w:hint="eastAsia"/>
                <w:noProof/>
                <w:rtl/>
              </w:rPr>
              <w:t>تحص</w:t>
            </w:r>
            <w:r w:rsidR="004C5B74" w:rsidRPr="0001557C">
              <w:rPr>
                <w:rStyle w:val="Hyperlink"/>
                <w:rFonts w:hint="cs"/>
                <w:noProof/>
                <w:rtl/>
              </w:rPr>
              <w:t>ی</w:t>
            </w:r>
            <w:r w:rsidR="004C5B74" w:rsidRPr="0001557C">
              <w:rPr>
                <w:rStyle w:val="Hyperlink"/>
                <w:rFonts w:hint="eastAsia"/>
                <w:noProof/>
                <w:rtl/>
              </w:rPr>
              <w:t>ل</w:t>
            </w:r>
            <w:r w:rsidR="004C5B74" w:rsidRPr="0001557C">
              <w:rPr>
                <w:rStyle w:val="Hyperlink"/>
                <w:noProof/>
                <w:rtl/>
              </w:rPr>
              <w:t xml:space="preserve"> </w:t>
            </w:r>
            <w:r w:rsidR="004C5B74" w:rsidRPr="0001557C">
              <w:rPr>
                <w:rStyle w:val="Hyperlink"/>
                <w:rFonts w:hint="eastAsia"/>
                <w:noProof/>
                <w:rtl/>
              </w:rPr>
              <w:t>رشته‌ها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معارف</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مطالعات</w:t>
            </w:r>
            <w:r w:rsidR="004C5B74" w:rsidRPr="0001557C">
              <w:rPr>
                <w:rStyle w:val="Hyperlink"/>
                <w:noProof/>
                <w:rtl/>
              </w:rPr>
              <w:t xml:space="preserve"> </w:t>
            </w:r>
            <w:r w:rsidR="004C5B74" w:rsidRPr="0001557C">
              <w:rPr>
                <w:rStyle w:val="Hyperlink"/>
                <w:rFonts w:hint="eastAsia"/>
                <w:noProof/>
                <w:rtl/>
              </w:rPr>
              <w:t>آزاد</w:t>
            </w:r>
            <w:r w:rsidR="004C5B74" w:rsidRPr="0001557C">
              <w:rPr>
                <w:rStyle w:val="Hyperlink"/>
                <w:noProof/>
                <w:rtl/>
              </w:rPr>
              <w:t xml:space="preserve"> </w:t>
            </w:r>
            <w:r w:rsidR="004C5B74" w:rsidRPr="0001557C">
              <w:rPr>
                <w:rStyle w:val="Hyperlink"/>
                <w:rFonts w:hint="eastAsia"/>
                <w:noProof/>
                <w:rtl/>
              </w:rPr>
              <w:t>اسلام</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_Toc209594433 \h </w:instrText>
            </w:r>
            <w:r w:rsidR="004C5B74">
              <w:rPr>
                <w:noProof/>
                <w:webHidden/>
              </w:rPr>
            </w:r>
            <w:r w:rsidR="004C5B74">
              <w:rPr>
                <w:noProof/>
                <w:webHidden/>
              </w:rPr>
              <w:fldChar w:fldCharType="separate"/>
            </w:r>
            <w:r w:rsidR="004C5B74">
              <w:rPr>
                <w:noProof/>
                <w:webHidden/>
              </w:rPr>
              <w:t>78</w:t>
            </w:r>
            <w:r w:rsidR="004C5B74">
              <w:rPr>
                <w:noProof/>
                <w:webHidden/>
              </w:rPr>
              <w:fldChar w:fldCharType="end"/>
            </w:r>
          </w:hyperlink>
        </w:p>
        <w:p w14:paraId="2226FC83" w14:textId="68977D19"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4" w:history="1">
            <w:r w:rsidR="004C5B74" w:rsidRPr="0001557C">
              <w:rPr>
                <w:rStyle w:val="Hyperlink"/>
                <w:noProof/>
                <w:rtl/>
              </w:rPr>
              <w:t xml:space="preserve">۱۰. </w:t>
            </w:r>
            <w:r w:rsidR="004C5B74" w:rsidRPr="0001557C">
              <w:rPr>
                <w:rStyle w:val="Hyperlink"/>
                <w:rFonts w:hint="eastAsia"/>
                <w:noProof/>
                <w:rtl/>
              </w:rPr>
              <w:t>مناصب</w:t>
            </w:r>
            <w:r w:rsidR="004C5B74" w:rsidRPr="0001557C">
              <w:rPr>
                <w:rStyle w:val="Hyperlink"/>
                <w:noProof/>
                <w:rtl/>
              </w:rPr>
              <w:t xml:space="preserve"> </w:t>
            </w:r>
            <w:r w:rsidR="004C5B74" w:rsidRPr="0001557C">
              <w:rPr>
                <w:rStyle w:val="Hyperlink"/>
                <w:rFonts w:hint="eastAsia"/>
                <w:noProof/>
                <w:rtl/>
              </w:rPr>
              <w:t>اجرا</w:t>
            </w:r>
            <w:r w:rsidR="004C5B74" w:rsidRPr="0001557C">
              <w:rPr>
                <w:rStyle w:val="Hyperlink"/>
                <w:rFonts w:hint="cs"/>
                <w:noProof/>
                <w:rtl/>
              </w:rPr>
              <w:t>یی</w:t>
            </w:r>
            <w:r w:rsidR="004C5B74" w:rsidRPr="0001557C">
              <w:rPr>
                <w:rStyle w:val="Hyperlink"/>
                <w:noProof/>
                <w:rtl/>
              </w:rPr>
              <w:t xml:space="preserve"> </w:t>
            </w:r>
            <w:r w:rsidR="004C5B74" w:rsidRPr="0001557C">
              <w:rPr>
                <w:rStyle w:val="Hyperlink"/>
                <w:rFonts w:hint="eastAsia"/>
                <w:noProof/>
                <w:rtl/>
              </w:rPr>
              <w:t>در</w:t>
            </w:r>
            <w:r w:rsidR="004C5B74" w:rsidRPr="0001557C">
              <w:rPr>
                <w:rStyle w:val="Hyperlink"/>
                <w:noProof/>
                <w:rtl/>
              </w:rPr>
              <w:t xml:space="preserve"> </w:t>
            </w:r>
            <w:r w:rsidR="004C5B74" w:rsidRPr="0001557C">
              <w:rPr>
                <w:rStyle w:val="Hyperlink"/>
                <w:rFonts w:hint="eastAsia"/>
                <w:noProof/>
                <w:rtl/>
              </w:rPr>
              <w:t>حکومت</w:t>
            </w:r>
            <w:r w:rsidR="004C5B74" w:rsidRPr="0001557C">
              <w:rPr>
                <w:rStyle w:val="Hyperlink"/>
                <w:noProof/>
                <w:rtl/>
              </w:rPr>
              <w:t xml:space="preserve"> </w:t>
            </w:r>
            <w:r w:rsidR="004C5B74" w:rsidRPr="0001557C">
              <w:rPr>
                <w:rStyle w:val="Hyperlink"/>
                <w:rFonts w:hint="eastAsia"/>
                <w:noProof/>
                <w:rtl/>
              </w:rPr>
              <w:t>اسلام</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_Toc209594434 \h </w:instrText>
            </w:r>
            <w:r w:rsidR="004C5B74">
              <w:rPr>
                <w:noProof/>
                <w:webHidden/>
              </w:rPr>
            </w:r>
            <w:r w:rsidR="004C5B74">
              <w:rPr>
                <w:noProof/>
                <w:webHidden/>
              </w:rPr>
              <w:fldChar w:fldCharType="separate"/>
            </w:r>
            <w:r w:rsidR="004C5B74">
              <w:rPr>
                <w:noProof/>
                <w:webHidden/>
              </w:rPr>
              <w:t>79</w:t>
            </w:r>
            <w:r w:rsidR="004C5B74">
              <w:rPr>
                <w:noProof/>
                <w:webHidden/>
              </w:rPr>
              <w:fldChar w:fldCharType="end"/>
            </w:r>
          </w:hyperlink>
        </w:p>
        <w:p w14:paraId="4CB1F991" w14:textId="2262F0FE"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5" w:history="1">
            <w:r w:rsidR="004C5B74" w:rsidRPr="0001557C">
              <w:rPr>
                <w:rStyle w:val="Hyperlink"/>
                <w:noProof/>
                <w:rtl/>
              </w:rPr>
              <w:t xml:space="preserve">۱۱. </w:t>
            </w:r>
            <w:r w:rsidR="004C5B74" w:rsidRPr="0001557C">
              <w:rPr>
                <w:rStyle w:val="Hyperlink"/>
                <w:rFonts w:hint="eastAsia"/>
                <w:noProof/>
                <w:rtl/>
              </w:rPr>
              <w:t>فعال</w:t>
            </w:r>
            <w:r w:rsidR="004C5B74" w:rsidRPr="0001557C">
              <w:rPr>
                <w:rStyle w:val="Hyperlink"/>
                <w:rFonts w:hint="cs"/>
                <w:noProof/>
                <w:rtl/>
              </w:rPr>
              <w:t>ی</w:t>
            </w:r>
            <w:r w:rsidR="004C5B74" w:rsidRPr="0001557C">
              <w:rPr>
                <w:rStyle w:val="Hyperlink"/>
                <w:rFonts w:hint="eastAsia"/>
                <w:noProof/>
                <w:rtl/>
              </w:rPr>
              <w:t>ت‌ها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جهاد</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عمران</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_Toc209594435 \h </w:instrText>
            </w:r>
            <w:r w:rsidR="004C5B74">
              <w:rPr>
                <w:noProof/>
                <w:webHidden/>
              </w:rPr>
            </w:r>
            <w:r w:rsidR="004C5B74">
              <w:rPr>
                <w:noProof/>
                <w:webHidden/>
              </w:rPr>
              <w:fldChar w:fldCharType="separate"/>
            </w:r>
            <w:r w:rsidR="004C5B74">
              <w:rPr>
                <w:noProof/>
                <w:webHidden/>
              </w:rPr>
              <w:t>80</w:t>
            </w:r>
            <w:r w:rsidR="004C5B74">
              <w:rPr>
                <w:noProof/>
                <w:webHidden/>
              </w:rPr>
              <w:fldChar w:fldCharType="end"/>
            </w:r>
          </w:hyperlink>
        </w:p>
        <w:p w14:paraId="62C0108E" w14:textId="21A71033"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6" w:history="1">
            <w:r w:rsidR="004C5B74" w:rsidRPr="0001557C">
              <w:rPr>
                <w:rStyle w:val="Hyperlink"/>
                <w:noProof/>
                <w:rtl/>
              </w:rPr>
              <w:t xml:space="preserve">۱۲. </w:t>
            </w:r>
            <w:r w:rsidR="004C5B74" w:rsidRPr="0001557C">
              <w:rPr>
                <w:rStyle w:val="Hyperlink"/>
                <w:rFonts w:hint="eastAsia"/>
                <w:noProof/>
                <w:rtl/>
              </w:rPr>
              <w:t>امامت</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راهبر</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جامعه</w:t>
            </w:r>
            <w:r w:rsidR="004C5B74">
              <w:rPr>
                <w:noProof/>
                <w:webHidden/>
              </w:rPr>
              <w:tab/>
            </w:r>
            <w:r w:rsidR="004C5B74">
              <w:rPr>
                <w:noProof/>
                <w:webHidden/>
              </w:rPr>
              <w:fldChar w:fldCharType="begin"/>
            </w:r>
            <w:r w:rsidR="004C5B74">
              <w:rPr>
                <w:noProof/>
                <w:webHidden/>
              </w:rPr>
              <w:instrText xml:space="preserve"> PAGEREF _Toc209594436 \h </w:instrText>
            </w:r>
            <w:r w:rsidR="004C5B74">
              <w:rPr>
                <w:noProof/>
                <w:webHidden/>
              </w:rPr>
            </w:r>
            <w:r w:rsidR="004C5B74">
              <w:rPr>
                <w:noProof/>
                <w:webHidden/>
              </w:rPr>
              <w:fldChar w:fldCharType="separate"/>
            </w:r>
            <w:r w:rsidR="004C5B74">
              <w:rPr>
                <w:noProof/>
                <w:webHidden/>
              </w:rPr>
              <w:t>81</w:t>
            </w:r>
            <w:r w:rsidR="004C5B74">
              <w:rPr>
                <w:noProof/>
                <w:webHidden/>
              </w:rPr>
              <w:fldChar w:fldCharType="end"/>
            </w:r>
          </w:hyperlink>
        </w:p>
        <w:p w14:paraId="7D481277" w14:textId="2A7974A8"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7" w:history="1">
            <w:r w:rsidR="004C5B74" w:rsidRPr="0001557C">
              <w:rPr>
                <w:rStyle w:val="Hyperlink"/>
                <w:noProof/>
                <w:rtl/>
              </w:rPr>
              <w:t xml:space="preserve">۱۳. </w:t>
            </w:r>
            <w:r w:rsidR="004C5B74" w:rsidRPr="0001557C">
              <w:rPr>
                <w:rStyle w:val="Hyperlink"/>
                <w:rFonts w:hint="eastAsia"/>
                <w:noProof/>
                <w:rtl/>
              </w:rPr>
              <w:t>معمار</w:t>
            </w:r>
            <w:r w:rsidR="004C5B74" w:rsidRPr="0001557C">
              <w:rPr>
                <w:rStyle w:val="Hyperlink"/>
                <w:rFonts w:hint="cs"/>
                <w:noProof/>
                <w:rtl/>
              </w:rPr>
              <w:t>ی</w:t>
            </w:r>
            <w:r w:rsidR="004C5B74" w:rsidRPr="0001557C">
              <w:rPr>
                <w:rStyle w:val="Hyperlink"/>
                <w:rFonts w:hint="eastAsia"/>
                <w:noProof/>
                <w:rtl/>
              </w:rPr>
              <w:t>،</w:t>
            </w:r>
            <w:r w:rsidR="004C5B74" w:rsidRPr="0001557C">
              <w:rPr>
                <w:rStyle w:val="Hyperlink"/>
                <w:noProof/>
                <w:rtl/>
              </w:rPr>
              <w:t xml:space="preserve"> </w:t>
            </w:r>
            <w:r w:rsidR="004C5B74" w:rsidRPr="0001557C">
              <w:rPr>
                <w:rStyle w:val="Hyperlink"/>
                <w:rFonts w:hint="eastAsia"/>
                <w:noProof/>
                <w:rtl/>
              </w:rPr>
              <w:t>هنر،</w:t>
            </w:r>
            <w:r w:rsidR="004C5B74" w:rsidRPr="0001557C">
              <w:rPr>
                <w:rStyle w:val="Hyperlink"/>
                <w:noProof/>
                <w:rtl/>
              </w:rPr>
              <w:t xml:space="preserve"> </w:t>
            </w:r>
            <w:r w:rsidR="004C5B74" w:rsidRPr="0001557C">
              <w:rPr>
                <w:rStyle w:val="Hyperlink"/>
                <w:rFonts w:hint="eastAsia"/>
                <w:noProof/>
                <w:rtl/>
              </w:rPr>
              <w:t>طب</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علوم</w:t>
            </w:r>
            <w:r w:rsidR="004C5B74" w:rsidRPr="0001557C">
              <w:rPr>
                <w:rStyle w:val="Hyperlink"/>
                <w:noProof/>
                <w:rtl/>
              </w:rPr>
              <w:t xml:space="preserve"> </w:t>
            </w:r>
            <w:r w:rsidR="004C5B74" w:rsidRPr="0001557C">
              <w:rPr>
                <w:rStyle w:val="Hyperlink"/>
                <w:rFonts w:hint="eastAsia"/>
                <w:noProof/>
                <w:rtl/>
              </w:rPr>
              <w:t>انسان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اسلام</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_Toc209594437 \h </w:instrText>
            </w:r>
            <w:r w:rsidR="004C5B74">
              <w:rPr>
                <w:noProof/>
                <w:webHidden/>
              </w:rPr>
            </w:r>
            <w:r w:rsidR="004C5B74">
              <w:rPr>
                <w:noProof/>
                <w:webHidden/>
              </w:rPr>
              <w:fldChar w:fldCharType="separate"/>
            </w:r>
            <w:r w:rsidR="004C5B74">
              <w:rPr>
                <w:noProof/>
                <w:webHidden/>
              </w:rPr>
              <w:t>82</w:t>
            </w:r>
            <w:r w:rsidR="004C5B74">
              <w:rPr>
                <w:noProof/>
                <w:webHidden/>
              </w:rPr>
              <w:fldChar w:fldCharType="end"/>
            </w:r>
          </w:hyperlink>
        </w:p>
        <w:p w14:paraId="50F95B3C" w14:textId="2A365D77"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8" w:history="1">
            <w:r w:rsidR="004C5B74" w:rsidRPr="0001557C">
              <w:rPr>
                <w:rStyle w:val="Hyperlink"/>
                <w:noProof/>
                <w:rtl/>
              </w:rPr>
              <w:t xml:space="preserve">۱۴. </w:t>
            </w:r>
            <w:r w:rsidR="004C5B74" w:rsidRPr="0001557C">
              <w:rPr>
                <w:rStyle w:val="Hyperlink"/>
                <w:rFonts w:hint="eastAsia"/>
                <w:noProof/>
                <w:rtl/>
              </w:rPr>
              <w:t>روان‌درمان‌گر</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مستند</w:t>
            </w:r>
            <w:r w:rsidR="004C5B74" w:rsidRPr="0001557C">
              <w:rPr>
                <w:rStyle w:val="Hyperlink"/>
                <w:noProof/>
                <w:rtl/>
              </w:rPr>
              <w:t xml:space="preserve"> </w:t>
            </w:r>
            <w:r w:rsidR="004C5B74" w:rsidRPr="0001557C">
              <w:rPr>
                <w:rStyle w:val="Hyperlink"/>
                <w:rFonts w:hint="eastAsia"/>
                <w:noProof/>
                <w:rtl/>
              </w:rPr>
              <w:t>به</w:t>
            </w:r>
            <w:r w:rsidR="004C5B74" w:rsidRPr="0001557C">
              <w:rPr>
                <w:rStyle w:val="Hyperlink"/>
                <w:noProof/>
                <w:rtl/>
              </w:rPr>
              <w:t xml:space="preserve"> </w:t>
            </w:r>
            <w:r w:rsidR="004C5B74" w:rsidRPr="0001557C">
              <w:rPr>
                <w:rStyle w:val="Hyperlink"/>
                <w:rFonts w:hint="eastAsia"/>
                <w:noProof/>
                <w:rtl/>
              </w:rPr>
              <w:t>دانش</w:t>
            </w:r>
            <w:r w:rsidR="004C5B74" w:rsidRPr="0001557C">
              <w:rPr>
                <w:rStyle w:val="Hyperlink"/>
                <w:noProof/>
                <w:rtl/>
              </w:rPr>
              <w:t xml:space="preserve"> </w:t>
            </w:r>
            <w:r w:rsidR="004C5B74" w:rsidRPr="0001557C">
              <w:rPr>
                <w:rStyle w:val="Hyperlink"/>
                <w:rFonts w:hint="eastAsia"/>
                <w:noProof/>
                <w:rtl/>
              </w:rPr>
              <w:t>غرب</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_Toc209594438 \h </w:instrText>
            </w:r>
            <w:r w:rsidR="004C5B74">
              <w:rPr>
                <w:noProof/>
                <w:webHidden/>
              </w:rPr>
            </w:r>
            <w:r w:rsidR="004C5B74">
              <w:rPr>
                <w:noProof/>
                <w:webHidden/>
              </w:rPr>
              <w:fldChar w:fldCharType="separate"/>
            </w:r>
            <w:r w:rsidR="004C5B74">
              <w:rPr>
                <w:noProof/>
                <w:webHidden/>
              </w:rPr>
              <w:t>84</w:t>
            </w:r>
            <w:r w:rsidR="004C5B74">
              <w:rPr>
                <w:noProof/>
                <w:webHidden/>
              </w:rPr>
              <w:fldChar w:fldCharType="end"/>
            </w:r>
          </w:hyperlink>
        </w:p>
        <w:p w14:paraId="092DFE51" w14:textId="2AF7B9B3" w:rsidR="004C5B74" w:rsidRDefault="00F60EE9" w:rsidP="004C5B74">
          <w:pPr>
            <w:pStyle w:val="TOC3"/>
            <w:rPr>
              <w:rFonts w:eastAsiaTheme="minorEastAsia" w:cstheme="minorBidi"/>
              <w:i w:val="0"/>
              <w:noProof/>
              <w:kern w:val="2"/>
              <w:sz w:val="24"/>
              <w:szCs w:val="24"/>
              <w:lang w:bidi="ar-SA"/>
              <w14:ligatures w14:val="standardContextual"/>
            </w:rPr>
          </w:pPr>
          <w:hyperlink w:anchor="_Toc209594439" w:history="1">
            <w:r w:rsidR="004C5B74" w:rsidRPr="0001557C">
              <w:rPr>
                <w:rStyle w:val="Hyperlink"/>
                <w:noProof/>
                <w:rtl/>
              </w:rPr>
              <w:t xml:space="preserve">۱۵. </w:t>
            </w:r>
            <w:r w:rsidR="004C5B74" w:rsidRPr="0001557C">
              <w:rPr>
                <w:rStyle w:val="Hyperlink"/>
                <w:rFonts w:hint="eastAsia"/>
                <w:noProof/>
                <w:rtl/>
              </w:rPr>
              <w:t>خدمات</w:t>
            </w:r>
            <w:r w:rsidR="004C5B74" w:rsidRPr="0001557C">
              <w:rPr>
                <w:rStyle w:val="Hyperlink"/>
                <w:noProof/>
                <w:rtl/>
              </w:rPr>
              <w:t xml:space="preserve"> </w:t>
            </w:r>
            <w:r w:rsidR="004C5B74" w:rsidRPr="0001557C">
              <w:rPr>
                <w:rStyle w:val="Hyperlink"/>
                <w:rFonts w:hint="eastAsia"/>
                <w:noProof/>
                <w:rtl/>
              </w:rPr>
              <w:t>پژوهش</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_Toc209594439 \h </w:instrText>
            </w:r>
            <w:r w:rsidR="004C5B74">
              <w:rPr>
                <w:noProof/>
                <w:webHidden/>
              </w:rPr>
            </w:r>
            <w:r w:rsidR="004C5B74">
              <w:rPr>
                <w:noProof/>
                <w:webHidden/>
              </w:rPr>
              <w:fldChar w:fldCharType="separate"/>
            </w:r>
            <w:r w:rsidR="004C5B74">
              <w:rPr>
                <w:noProof/>
                <w:webHidden/>
              </w:rPr>
              <w:t>86</w:t>
            </w:r>
            <w:r w:rsidR="004C5B74">
              <w:rPr>
                <w:noProof/>
                <w:webHidden/>
              </w:rPr>
              <w:fldChar w:fldCharType="end"/>
            </w:r>
          </w:hyperlink>
        </w:p>
        <w:p w14:paraId="44822405" w14:textId="00384CBA"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40" w:history="1">
            <w:r w:rsidR="004C5B74" w:rsidRPr="0001557C">
              <w:rPr>
                <w:rStyle w:val="Hyperlink"/>
                <w:rFonts w:hint="eastAsia"/>
                <w:noProof/>
                <w:rtl/>
              </w:rPr>
              <w:t>لوازم</w:t>
            </w:r>
            <w:r w:rsidR="004C5B74" w:rsidRPr="0001557C">
              <w:rPr>
                <w:rStyle w:val="Hyperlink"/>
                <w:noProof/>
                <w:rtl/>
              </w:rPr>
              <w:t xml:space="preserve"> </w:t>
            </w:r>
            <w:r w:rsidR="004C5B74" w:rsidRPr="0001557C">
              <w:rPr>
                <w:rStyle w:val="Hyperlink"/>
                <w:rFonts w:hint="eastAsia"/>
                <w:noProof/>
                <w:rtl/>
              </w:rPr>
              <w:t>اقامة</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noProof/>
                <w:rtl/>
              </w:rPr>
              <w:t xml:space="preserve"> </w:t>
            </w:r>
            <w:r w:rsidR="004C5B74" w:rsidRPr="0001557C">
              <w:rPr>
                <w:rStyle w:val="Hyperlink"/>
                <w:rFonts w:hint="eastAsia"/>
                <w:noProof/>
                <w:rtl/>
              </w:rPr>
              <w:t>خدا</w:t>
            </w:r>
            <w:r w:rsidR="004C5B74">
              <w:rPr>
                <w:noProof/>
                <w:webHidden/>
              </w:rPr>
              <w:tab/>
            </w:r>
            <w:r w:rsidR="004C5B74">
              <w:rPr>
                <w:noProof/>
                <w:webHidden/>
              </w:rPr>
              <w:fldChar w:fldCharType="begin"/>
            </w:r>
            <w:r w:rsidR="004C5B74">
              <w:rPr>
                <w:noProof/>
                <w:webHidden/>
              </w:rPr>
              <w:instrText xml:space="preserve"> PAGEREF _Toc209594440 \h </w:instrText>
            </w:r>
            <w:r w:rsidR="004C5B74">
              <w:rPr>
                <w:noProof/>
                <w:webHidden/>
              </w:rPr>
            </w:r>
            <w:r w:rsidR="004C5B74">
              <w:rPr>
                <w:noProof/>
                <w:webHidden/>
              </w:rPr>
              <w:fldChar w:fldCharType="separate"/>
            </w:r>
            <w:r w:rsidR="004C5B74">
              <w:rPr>
                <w:noProof/>
                <w:webHidden/>
              </w:rPr>
              <w:t>88</w:t>
            </w:r>
            <w:r w:rsidR="004C5B74">
              <w:rPr>
                <w:noProof/>
                <w:webHidden/>
              </w:rPr>
              <w:fldChar w:fldCharType="end"/>
            </w:r>
          </w:hyperlink>
        </w:p>
        <w:p w14:paraId="4FACAF4E" w14:textId="70D09B4E"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41" w:history="1">
            <w:r w:rsidR="004C5B74" w:rsidRPr="0001557C">
              <w:rPr>
                <w:rStyle w:val="Hyperlink"/>
                <w:rFonts w:hint="eastAsia"/>
                <w:noProof/>
                <w:rtl/>
              </w:rPr>
              <w:t>خسارت‌ها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حوزة</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rFonts w:hint="eastAsia"/>
                <w:noProof/>
                <w:rtl/>
              </w:rPr>
              <w:t>ه</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عذر</w:t>
            </w:r>
            <w:r w:rsidR="004C5B74" w:rsidRPr="0001557C">
              <w:rPr>
                <w:rStyle w:val="Hyperlink"/>
                <w:noProof/>
                <w:rtl/>
              </w:rPr>
              <w:t xml:space="preserve"> </w:t>
            </w:r>
            <w:r w:rsidR="004C5B74" w:rsidRPr="0001557C">
              <w:rPr>
                <w:rStyle w:val="Hyperlink"/>
                <w:rFonts w:hint="eastAsia"/>
                <w:noProof/>
                <w:rtl/>
              </w:rPr>
              <w:t>ناموجه</w:t>
            </w:r>
            <w:r w:rsidR="004C5B74" w:rsidRPr="0001557C">
              <w:rPr>
                <w:rStyle w:val="Hyperlink"/>
                <w:noProof/>
                <w:rtl/>
              </w:rPr>
              <w:t xml:space="preserve"> </w:t>
            </w:r>
            <w:r w:rsidR="004C5B74" w:rsidRPr="0001557C">
              <w:rPr>
                <w:rStyle w:val="Hyperlink"/>
                <w:rFonts w:hint="eastAsia"/>
                <w:noProof/>
                <w:rtl/>
              </w:rPr>
              <w:t>ر</w:t>
            </w:r>
            <w:r w:rsidR="004C5B74" w:rsidRPr="0001557C">
              <w:rPr>
                <w:rStyle w:val="Hyperlink"/>
                <w:rFonts w:hint="cs"/>
                <w:noProof/>
                <w:rtl/>
              </w:rPr>
              <w:t>ی</w:t>
            </w:r>
            <w:r w:rsidR="004C5B74" w:rsidRPr="0001557C">
              <w:rPr>
                <w:rStyle w:val="Hyperlink"/>
                <w:rFonts w:hint="eastAsia"/>
                <w:noProof/>
                <w:rtl/>
              </w:rPr>
              <w:t>زش‌ها</w:t>
            </w:r>
            <w:r w:rsidR="004C5B74">
              <w:rPr>
                <w:noProof/>
                <w:webHidden/>
              </w:rPr>
              <w:tab/>
            </w:r>
            <w:r w:rsidR="004C5B74">
              <w:rPr>
                <w:noProof/>
                <w:webHidden/>
              </w:rPr>
              <w:fldChar w:fldCharType="begin"/>
            </w:r>
            <w:r w:rsidR="004C5B74">
              <w:rPr>
                <w:noProof/>
                <w:webHidden/>
              </w:rPr>
              <w:instrText xml:space="preserve"> PAGEREF _Toc209594441 \h </w:instrText>
            </w:r>
            <w:r w:rsidR="004C5B74">
              <w:rPr>
                <w:noProof/>
                <w:webHidden/>
              </w:rPr>
            </w:r>
            <w:r w:rsidR="004C5B74">
              <w:rPr>
                <w:noProof/>
                <w:webHidden/>
              </w:rPr>
              <w:fldChar w:fldCharType="separate"/>
            </w:r>
            <w:r w:rsidR="004C5B74">
              <w:rPr>
                <w:noProof/>
                <w:webHidden/>
              </w:rPr>
              <w:t>89</w:t>
            </w:r>
            <w:r w:rsidR="004C5B74">
              <w:rPr>
                <w:noProof/>
                <w:webHidden/>
              </w:rPr>
              <w:fldChar w:fldCharType="end"/>
            </w:r>
          </w:hyperlink>
        </w:p>
        <w:p w14:paraId="2ECE14DC" w14:textId="5483B421"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42" w:history="1">
            <w:r w:rsidR="004C5B74" w:rsidRPr="0001557C">
              <w:rPr>
                <w:rStyle w:val="Hyperlink"/>
                <w:rFonts w:hint="eastAsia"/>
                <w:noProof/>
                <w:rtl/>
              </w:rPr>
              <w:t>مق</w:t>
            </w:r>
            <w:r w:rsidR="004C5B74" w:rsidRPr="0001557C">
              <w:rPr>
                <w:rStyle w:val="Hyperlink"/>
                <w:rFonts w:hint="cs"/>
                <w:noProof/>
                <w:rtl/>
              </w:rPr>
              <w:t>ی</w:t>
            </w:r>
            <w:r w:rsidR="004C5B74" w:rsidRPr="0001557C">
              <w:rPr>
                <w:rStyle w:val="Hyperlink"/>
                <w:rFonts w:hint="eastAsia"/>
                <w:noProof/>
                <w:rtl/>
              </w:rPr>
              <w:t>اس</w:t>
            </w:r>
            <w:r w:rsidR="004C5B74" w:rsidRPr="0001557C">
              <w:rPr>
                <w:rStyle w:val="Hyperlink"/>
                <w:noProof/>
                <w:rtl/>
              </w:rPr>
              <w:t xml:space="preserve"> </w:t>
            </w:r>
            <w:r w:rsidR="004C5B74" w:rsidRPr="0001557C">
              <w:rPr>
                <w:rStyle w:val="Hyperlink"/>
                <w:rFonts w:hint="eastAsia"/>
                <w:noProof/>
                <w:rtl/>
              </w:rPr>
              <w:t>تمدن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طلبگ</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_Toc209594442 \h </w:instrText>
            </w:r>
            <w:r w:rsidR="004C5B74">
              <w:rPr>
                <w:noProof/>
                <w:webHidden/>
              </w:rPr>
            </w:r>
            <w:r w:rsidR="004C5B74">
              <w:rPr>
                <w:noProof/>
                <w:webHidden/>
              </w:rPr>
              <w:fldChar w:fldCharType="separate"/>
            </w:r>
            <w:r w:rsidR="004C5B74">
              <w:rPr>
                <w:noProof/>
                <w:webHidden/>
              </w:rPr>
              <w:t>90</w:t>
            </w:r>
            <w:r w:rsidR="004C5B74">
              <w:rPr>
                <w:noProof/>
                <w:webHidden/>
              </w:rPr>
              <w:fldChar w:fldCharType="end"/>
            </w:r>
          </w:hyperlink>
        </w:p>
        <w:p w14:paraId="33030760" w14:textId="7C2ADA7B"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43" w:history="1">
            <w:r w:rsidR="004C5B74" w:rsidRPr="0001557C">
              <w:rPr>
                <w:rStyle w:val="Hyperlink"/>
                <w:rFonts w:hint="eastAsia"/>
                <w:noProof/>
                <w:rtl/>
              </w:rPr>
              <w:t>اعلام</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لباس</w:t>
            </w:r>
            <w:r w:rsidR="004C5B74" w:rsidRPr="0001557C">
              <w:rPr>
                <w:rStyle w:val="Hyperlink"/>
                <w:noProof/>
                <w:rtl/>
              </w:rPr>
              <w:t xml:space="preserve"> </w:t>
            </w:r>
            <w:r w:rsidR="004C5B74" w:rsidRPr="0001557C">
              <w:rPr>
                <w:rStyle w:val="Hyperlink"/>
                <w:rFonts w:hint="eastAsia"/>
                <w:noProof/>
                <w:rtl/>
              </w:rPr>
              <w:t>روحان</w:t>
            </w:r>
            <w:r w:rsidR="004C5B74" w:rsidRPr="0001557C">
              <w:rPr>
                <w:rStyle w:val="Hyperlink"/>
                <w:rFonts w:hint="cs"/>
                <w:noProof/>
                <w:rtl/>
              </w:rPr>
              <w:t>ی</w:t>
            </w:r>
            <w:r w:rsidR="004C5B74" w:rsidRPr="0001557C">
              <w:rPr>
                <w:rStyle w:val="Hyperlink"/>
                <w:rFonts w:hint="eastAsia"/>
                <w:noProof/>
                <w:rtl/>
              </w:rPr>
              <w:t>ت</w:t>
            </w:r>
            <w:r w:rsidR="004C5B74">
              <w:rPr>
                <w:noProof/>
                <w:webHidden/>
              </w:rPr>
              <w:tab/>
            </w:r>
            <w:r w:rsidR="004C5B74">
              <w:rPr>
                <w:noProof/>
                <w:webHidden/>
              </w:rPr>
              <w:fldChar w:fldCharType="begin"/>
            </w:r>
            <w:r w:rsidR="004C5B74">
              <w:rPr>
                <w:noProof/>
                <w:webHidden/>
              </w:rPr>
              <w:instrText xml:space="preserve"> PAGEREF _Toc209594443 \h </w:instrText>
            </w:r>
            <w:r w:rsidR="004C5B74">
              <w:rPr>
                <w:noProof/>
                <w:webHidden/>
              </w:rPr>
            </w:r>
            <w:r w:rsidR="004C5B74">
              <w:rPr>
                <w:noProof/>
                <w:webHidden/>
              </w:rPr>
              <w:fldChar w:fldCharType="separate"/>
            </w:r>
            <w:r w:rsidR="004C5B74">
              <w:rPr>
                <w:noProof/>
                <w:webHidden/>
              </w:rPr>
              <w:t>92</w:t>
            </w:r>
            <w:r w:rsidR="004C5B74">
              <w:rPr>
                <w:noProof/>
                <w:webHidden/>
              </w:rPr>
              <w:fldChar w:fldCharType="end"/>
            </w:r>
          </w:hyperlink>
        </w:p>
        <w:p w14:paraId="163EC458" w14:textId="654024E6"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44" w:history="1">
            <w:r w:rsidR="004C5B74" w:rsidRPr="0001557C">
              <w:rPr>
                <w:rStyle w:val="Hyperlink"/>
                <w:rFonts w:hint="eastAsia"/>
                <w:noProof/>
                <w:rtl/>
              </w:rPr>
              <w:t>فصل</w:t>
            </w:r>
            <w:r w:rsidR="004C5B74" w:rsidRPr="0001557C">
              <w:rPr>
                <w:rStyle w:val="Hyperlink"/>
                <w:noProof/>
                <w:rtl/>
              </w:rPr>
              <w:t xml:space="preserve"> </w:t>
            </w:r>
            <w:r w:rsidR="004C5B74" w:rsidRPr="0001557C">
              <w:rPr>
                <w:rStyle w:val="Hyperlink"/>
                <w:rFonts w:hint="eastAsia"/>
                <w:noProof/>
                <w:rtl/>
              </w:rPr>
              <w:t>چهارم</w:t>
            </w:r>
            <w:r w:rsidR="004C5B74" w:rsidRPr="0001557C">
              <w:rPr>
                <w:rStyle w:val="Hyperlink"/>
                <w:noProof/>
                <w:rtl/>
              </w:rPr>
              <w:t xml:space="preserve">: </w:t>
            </w:r>
            <w:r w:rsidR="004C5B74" w:rsidRPr="0001557C">
              <w:rPr>
                <w:rStyle w:val="Hyperlink"/>
                <w:rFonts w:hint="eastAsia"/>
                <w:noProof/>
                <w:rtl/>
              </w:rPr>
              <w:t>ارزش</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افتخارات</w:t>
            </w:r>
            <w:r w:rsidR="004C5B74" w:rsidRPr="0001557C">
              <w:rPr>
                <w:rStyle w:val="Hyperlink"/>
                <w:noProof/>
                <w:rtl/>
              </w:rPr>
              <w:t xml:space="preserve"> </w:t>
            </w:r>
            <w:r w:rsidR="004C5B74" w:rsidRPr="0001557C">
              <w:rPr>
                <w:rStyle w:val="Hyperlink"/>
                <w:rFonts w:hint="eastAsia"/>
                <w:noProof/>
                <w:rtl/>
              </w:rPr>
              <w:t>طلبه</w:t>
            </w:r>
            <w:r w:rsidR="004C5B74">
              <w:rPr>
                <w:noProof/>
                <w:webHidden/>
              </w:rPr>
              <w:tab/>
            </w:r>
            <w:r w:rsidR="004C5B74">
              <w:rPr>
                <w:noProof/>
                <w:webHidden/>
              </w:rPr>
              <w:fldChar w:fldCharType="begin"/>
            </w:r>
            <w:r w:rsidR="004C5B74">
              <w:rPr>
                <w:noProof/>
                <w:webHidden/>
              </w:rPr>
              <w:instrText xml:space="preserve"> PAGEREF _Toc209594444 \h </w:instrText>
            </w:r>
            <w:r w:rsidR="004C5B74">
              <w:rPr>
                <w:noProof/>
                <w:webHidden/>
              </w:rPr>
            </w:r>
            <w:r w:rsidR="004C5B74">
              <w:rPr>
                <w:noProof/>
                <w:webHidden/>
              </w:rPr>
              <w:fldChar w:fldCharType="separate"/>
            </w:r>
            <w:r w:rsidR="004C5B74">
              <w:rPr>
                <w:noProof/>
                <w:webHidden/>
              </w:rPr>
              <w:t>94</w:t>
            </w:r>
            <w:r w:rsidR="004C5B74">
              <w:rPr>
                <w:noProof/>
                <w:webHidden/>
              </w:rPr>
              <w:fldChar w:fldCharType="end"/>
            </w:r>
          </w:hyperlink>
        </w:p>
        <w:p w14:paraId="00FF2EFA" w14:textId="3A1424E7"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45" w:history="1">
            <w:r w:rsidR="004C5B74" w:rsidRPr="0001557C">
              <w:rPr>
                <w:rStyle w:val="Hyperlink"/>
                <w:noProof/>
                <w:rtl/>
              </w:rPr>
              <w:t xml:space="preserve">۱. </w:t>
            </w:r>
            <w:r w:rsidR="004C5B74" w:rsidRPr="0001557C">
              <w:rPr>
                <w:rStyle w:val="Hyperlink"/>
                <w:rFonts w:hint="eastAsia"/>
                <w:noProof/>
                <w:rtl/>
              </w:rPr>
              <w:t>حوزة</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rFonts w:hint="eastAsia"/>
                <w:noProof/>
                <w:rtl/>
              </w:rPr>
              <w:t>ه</w:t>
            </w:r>
            <w:r w:rsidR="004C5B74" w:rsidRPr="0001557C">
              <w:rPr>
                <w:rStyle w:val="Hyperlink"/>
                <w:noProof/>
                <w:rtl/>
              </w:rPr>
              <w:t xml:space="preserve"> </w:t>
            </w:r>
            <w:r w:rsidR="004C5B74" w:rsidRPr="0001557C">
              <w:rPr>
                <w:rStyle w:val="Hyperlink"/>
                <w:rFonts w:hint="eastAsia"/>
                <w:noProof/>
                <w:rtl/>
              </w:rPr>
              <w:t>کانون</w:t>
            </w:r>
            <w:r w:rsidR="004C5B74" w:rsidRPr="0001557C">
              <w:rPr>
                <w:rStyle w:val="Hyperlink"/>
                <w:noProof/>
                <w:rtl/>
              </w:rPr>
              <w:t xml:space="preserve"> </w:t>
            </w:r>
            <w:r w:rsidR="004C5B74" w:rsidRPr="0001557C">
              <w:rPr>
                <w:rStyle w:val="Hyperlink"/>
                <w:rFonts w:hint="eastAsia"/>
                <w:noProof/>
                <w:rtl/>
              </w:rPr>
              <w:t>ترب</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انسان‌ها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بزرگ</w:t>
            </w:r>
            <w:r w:rsidR="004C5B74">
              <w:rPr>
                <w:noProof/>
                <w:webHidden/>
              </w:rPr>
              <w:tab/>
            </w:r>
            <w:r w:rsidR="004C5B74">
              <w:rPr>
                <w:noProof/>
                <w:webHidden/>
              </w:rPr>
              <w:fldChar w:fldCharType="begin"/>
            </w:r>
            <w:r w:rsidR="004C5B74">
              <w:rPr>
                <w:noProof/>
                <w:webHidden/>
              </w:rPr>
              <w:instrText xml:space="preserve"> PAGEREF _Toc209594445 \h </w:instrText>
            </w:r>
            <w:r w:rsidR="004C5B74">
              <w:rPr>
                <w:noProof/>
                <w:webHidden/>
              </w:rPr>
            </w:r>
            <w:r w:rsidR="004C5B74">
              <w:rPr>
                <w:noProof/>
                <w:webHidden/>
              </w:rPr>
              <w:fldChar w:fldCharType="separate"/>
            </w:r>
            <w:r w:rsidR="004C5B74">
              <w:rPr>
                <w:noProof/>
                <w:webHidden/>
              </w:rPr>
              <w:t>94</w:t>
            </w:r>
            <w:r w:rsidR="004C5B74">
              <w:rPr>
                <w:noProof/>
                <w:webHidden/>
              </w:rPr>
              <w:fldChar w:fldCharType="end"/>
            </w:r>
          </w:hyperlink>
        </w:p>
        <w:p w14:paraId="58B9D97A" w14:textId="5B9BC177"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46" w:history="1">
            <w:r w:rsidR="004C5B74" w:rsidRPr="0001557C">
              <w:rPr>
                <w:rStyle w:val="Hyperlink"/>
                <w:noProof/>
                <w:rtl/>
              </w:rPr>
              <w:t xml:space="preserve">۲. </w:t>
            </w:r>
            <w:r w:rsidR="004C5B74" w:rsidRPr="0001557C">
              <w:rPr>
                <w:rStyle w:val="Hyperlink"/>
                <w:rFonts w:hint="eastAsia"/>
                <w:noProof/>
                <w:rtl/>
              </w:rPr>
              <w:t>حوزة</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rFonts w:hint="eastAsia"/>
                <w:noProof/>
                <w:rtl/>
              </w:rPr>
              <w:t>ه</w:t>
            </w:r>
            <w:r w:rsidR="004C5B74" w:rsidRPr="0001557C">
              <w:rPr>
                <w:rStyle w:val="Hyperlink"/>
                <w:noProof/>
                <w:rtl/>
              </w:rPr>
              <w:t xml:space="preserve"> </w:t>
            </w:r>
            <w:r w:rsidR="004C5B74" w:rsidRPr="0001557C">
              <w:rPr>
                <w:rStyle w:val="Hyperlink"/>
                <w:rFonts w:hint="eastAsia"/>
                <w:noProof/>
                <w:rtl/>
              </w:rPr>
              <w:t>کانون</w:t>
            </w:r>
            <w:r w:rsidR="004C5B74" w:rsidRPr="0001557C">
              <w:rPr>
                <w:rStyle w:val="Hyperlink"/>
                <w:noProof/>
                <w:rtl/>
              </w:rPr>
              <w:t xml:space="preserve"> </w:t>
            </w:r>
            <w:r w:rsidR="004C5B74" w:rsidRPr="0001557C">
              <w:rPr>
                <w:rStyle w:val="Hyperlink"/>
                <w:rFonts w:hint="eastAsia"/>
                <w:noProof/>
                <w:rtl/>
              </w:rPr>
              <w:t>پاسدار</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از</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اعتلا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آن</w:t>
            </w:r>
            <w:r w:rsidR="004C5B74">
              <w:rPr>
                <w:noProof/>
                <w:webHidden/>
              </w:rPr>
              <w:tab/>
            </w:r>
            <w:r w:rsidR="004C5B74">
              <w:rPr>
                <w:noProof/>
                <w:webHidden/>
              </w:rPr>
              <w:fldChar w:fldCharType="begin"/>
            </w:r>
            <w:r w:rsidR="004C5B74">
              <w:rPr>
                <w:noProof/>
                <w:webHidden/>
              </w:rPr>
              <w:instrText xml:space="preserve"> PAGEREF _Toc209594446 \h </w:instrText>
            </w:r>
            <w:r w:rsidR="004C5B74">
              <w:rPr>
                <w:noProof/>
                <w:webHidden/>
              </w:rPr>
            </w:r>
            <w:r w:rsidR="004C5B74">
              <w:rPr>
                <w:noProof/>
                <w:webHidden/>
              </w:rPr>
              <w:fldChar w:fldCharType="separate"/>
            </w:r>
            <w:r w:rsidR="004C5B74">
              <w:rPr>
                <w:noProof/>
                <w:webHidden/>
              </w:rPr>
              <w:t>94</w:t>
            </w:r>
            <w:r w:rsidR="004C5B74">
              <w:rPr>
                <w:noProof/>
                <w:webHidden/>
              </w:rPr>
              <w:fldChar w:fldCharType="end"/>
            </w:r>
          </w:hyperlink>
        </w:p>
        <w:p w14:paraId="6CD9010C" w14:textId="705D9906"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47" w:history="1">
            <w:r w:rsidR="004C5B74" w:rsidRPr="0001557C">
              <w:rPr>
                <w:rStyle w:val="Hyperlink"/>
                <w:noProof/>
                <w:rtl/>
              </w:rPr>
              <w:t xml:space="preserve">۳. </w:t>
            </w:r>
            <w:r w:rsidR="004C5B74" w:rsidRPr="0001557C">
              <w:rPr>
                <w:rStyle w:val="Hyperlink"/>
                <w:rFonts w:hint="eastAsia"/>
                <w:noProof/>
                <w:rtl/>
              </w:rPr>
              <w:t>وراثت</w:t>
            </w:r>
            <w:r w:rsidR="004C5B74" w:rsidRPr="0001557C">
              <w:rPr>
                <w:rStyle w:val="Hyperlink"/>
                <w:noProof/>
                <w:rtl/>
              </w:rPr>
              <w:t xml:space="preserve"> </w:t>
            </w:r>
            <w:r w:rsidR="004C5B74" w:rsidRPr="0001557C">
              <w:rPr>
                <w:rStyle w:val="Hyperlink"/>
                <w:rFonts w:hint="eastAsia"/>
                <w:noProof/>
                <w:rtl/>
              </w:rPr>
              <w:t>انب</w:t>
            </w:r>
            <w:r w:rsidR="004C5B74" w:rsidRPr="0001557C">
              <w:rPr>
                <w:rStyle w:val="Hyperlink"/>
                <w:rFonts w:hint="cs"/>
                <w:noProof/>
                <w:rtl/>
              </w:rPr>
              <w:t>ی</w:t>
            </w:r>
            <w:r w:rsidR="004C5B74" w:rsidRPr="0001557C">
              <w:rPr>
                <w:rStyle w:val="Hyperlink"/>
                <w:rFonts w:hint="eastAsia"/>
                <w:noProof/>
                <w:rtl/>
              </w:rPr>
              <w:t>ا</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شجرة</w:t>
            </w:r>
            <w:r w:rsidR="004C5B74" w:rsidRPr="0001557C">
              <w:rPr>
                <w:rStyle w:val="Hyperlink"/>
                <w:noProof/>
                <w:rtl/>
              </w:rPr>
              <w:t xml:space="preserve"> </w:t>
            </w:r>
            <w:r w:rsidR="004C5B74" w:rsidRPr="0001557C">
              <w:rPr>
                <w:rStyle w:val="Hyperlink"/>
                <w:rFonts w:hint="eastAsia"/>
                <w:noProof/>
                <w:rtl/>
              </w:rPr>
              <w:t>صنف</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نوران</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_Toc209594447 \h </w:instrText>
            </w:r>
            <w:r w:rsidR="004C5B74">
              <w:rPr>
                <w:noProof/>
                <w:webHidden/>
              </w:rPr>
            </w:r>
            <w:r w:rsidR="004C5B74">
              <w:rPr>
                <w:noProof/>
                <w:webHidden/>
              </w:rPr>
              <w:fldChar w:fldCharType="separate"/>
            </w:r>
            <w:r w:rsidR="004C5B74">
              <w:rPr>
                <w:noProof/>
                <w:webHidden/>
              </w:rPr>
              <w:t>95</w:t>
            </w:r>
            <w:r w:rsidR="004C5B74">
              <w:rPr>
                <w:noProof/>
                <w:webHidden/>
              </w:rPr>
              <w:fldChar w:fldCharType="end"/>
            </w:r>
          </w:hyperlink>
        </w:p>
        <w:p w14:paraId="5C0A2BF5" w14:textId="768540ED"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48" w:history="1">
            <w:r w:rsidR="004C5B74" w:rsidRPr="0001557C">
              <w:rPr>
                <w:rStyle w:val="Hyperlink"/>
                <w:noProof/>
                <w:rtl/>
              </w:rPr>
              <w:t xml:space="preserve">۴. </w:t>
            </w:r>
            <w:r w:rsidR="004C5B74" w:rsidRPr="0001557C">
              <w:rPr>
                <w:rStyle w:val="Hyperlink"/>
                <w:rFonts w:hint="eastAsia"/>
                <w:noProof/>
                <w:rtl/>
              </w:rPr>
              <w:t>سرباز</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سردار</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برا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امام</w:t>
            </w:r>
            <w:r w:rsidR="004C5B74" w:rsidRPr="0001557C">
              <w:rPr>
                <w:rStyle w:val="Hyperlink"/>
                <w:noProof/>
                <w:rtl/>
              </w:rPr>
              <w:t xml:space="preserve"> </w:t>
            </w:r>
            <w:r w:rsidR="004C5B74" w:rsidRPr="0001557C">
              <w:rPr>
                <w:rStyle w:val="Hyperlink"/>
                <w:rFonts w:hint="eastAsia"/>
                <w:noProof/>
                <w:rtl/>
              </w:rPr>
              <w:t>زمان</w:t>
            </w:r>
            <w:r w:rsidR="004C5B74">
              <w:rPr>
                <w:noProof/>
                <w:webHidden/>
              </w:rPr>
              <w:tab/>
            </w:r>
            <w:r w:rsidR="004C5B74">
              <w:rPr>
                <w:noProof/>
                <w:webHidden/>
              </w:rPr>
              <w:fldChar w:fldCharType="begin"/>
            </w:r>
            <w:r w:rsidR="004C5B74">
              <w:rPr>
                <w:noProof/>
                <w:webHidden/>
              </w:rPr>
              <w:instrText xml:space="preserve"> PAGEREF _Toc209594448 \h </w:instrText>
            </w:r>
            <w:r w:rsidR="004C5B74">
              <w:rPr>
                <w:noProof/>
                <w:webHidden/>
              </w:rPr>
            </w:r>
            <w:r w:rsidR="004C5B74">
              <w:rPr>
                <w:noProof/>
                <w:webHidden/>
              </w:rPr>
              <w:fldChar w:fldCharType="separate"/>
            </w:r>
            <w:r w:rsidR="004C5B74">
              <w:rPr>
                <w:noProof/>
                <w:webHidden/>
              </w:rPr>
              <w:t>97</w:t>
            </w:r>
            <w:r w:rsidR="004C5B74">
              <w:rPr>
                <w:noProof/>
                <w:webHidden/>
              </w:rPr>
              <w:fldChar w:fldCharType="end"/>
            </w:r>
          </w:hyperlink>
        </w:p>
        <w:p w14:paraId="0D4546ED" w14:textId="5CFBFD7B"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49" w:history="1">
            <w:r w:rsidR="004C5B74" w:rsidRPr="0001557C">
              <w:rPr>
                <w:rStyle w:val="Hyperlink"/>
                <w:noProof/>
                <w:rtl/>
              </w:rPr>
              <w:t xml:space="preserve">۵. </w:t>
            </w:r>
            <w:r w:rsidR="004C5B74" w:rsidRPr="0001557C">
              <w:rPr>
                <w:rStyle w:val="Hyperlink"/>
                <w:rFonts w:hint="eastAsia"/>
                <w:noProof/>
                <w:rtl/>
              </w:rPr>
              <w:t>مهم‌تر</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ح</w:t>
            </w:r>
            <w:r w:rsidR="004C5B74" w:rsidRPr="0001557C">
              <w:rPr>
                <w:rStyle w:val="Hyperlink"/>
                <w:rFonts w:hint="cs"/>
                <w:noProof/>
                <w:rtl/>
              </w:rPr>
              <w:t>ی</w:t>
            </w:r>
            <w:r w:rsidR="004C5B74" w:rsidRPr="0001557C">
              <w:rPr>
                <w:rStyle w:val="Hyperlink"/>
                <w:rFonts w:hint="eastAsia"/>
                <w:noProof/>
                <w:rtl/>
              </w:rPr>
              <w:t>ات</w:t>
            </w:r>
            <w:r w:rsidR="004C5B74" w:rsidRPr="0001557C">
              <w:rPr>
                <w:rStyle w:val="Hyperlink"/>
                <w:rFonts w:hint="cs"/>
                <w:noProof/>
                <w:rtl/>
              </w:rPr>
              <w:t>ی‌</w:t>
            </w:r>
            <w:r w:rsidR="004C5B74" w:rsidRPr="0001557C">
              <w:rPr>
                <w:rStyle w:val="Hyperlink"/>
                <w:rFonts w:hint="eastAsia"/>
                <w:noProof/>
                <w:rtl/>
              </w:rPr>
              <w:t>تر</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noProof/>
                <w:rtl/>
              </w:rPr>
              <w:t xml:space="preserve"> </w:t>
            </w:r>
            <w:r w:rsidR="004C5B74" w:rsidRPr="0001557C">
              <w:rPr>
                <w:rStyle w:val="Hyperlink"/>
                <w:rFonts w:hint="eastAsia"/>
                <w:noProof/>
                <w:rtl/>
              </w:rPr>
              <w:t>خدمت</w:t>
            </w:r>
            <w:r w:rsidR="004C5B74">
              <w:rPr>
                <w:noProof/>
                <w:webHidden/>
              </w:rPr>
              <w:tab/>
            </w:r>
            <w:r w:rsidR="004C5B74">
              <w:rPr>
                <w:noProof/>
                <w:webHidden/>
              </w:rPr>
              <w:fldChar w:fldCharType="begin"/>
            </w:r>
            <w:r w:rsidR="004C5B74">
              <w:rPr>
                <w:noProof/>
                <w:webHidden/>
              </w:rPr>
              <w:instrText xml:space="preserve"> PAGEREF _Toc209594449 \h </w:instrText>
            </w:r>
            <w:r w:rsidR="004C5B74">
              <w:rPr>
                <w:noProof/>
                <w:webHidden/>
              </w:rPr>
            </w:r>
            <w:r w:rsidR="004C5B74">
              <w:rPr>
                <w:noProof/>
                <w:webHidden/>
              </w:rPr>
              <w:fldChar w:fldCharType="separate"/>
            </w:r>
            <w:r w:rsidR="004C5B74">
              <w:rPr>
                <w:noProof/>
                <w:webHidden/>
              </w:rPr>
              <w:t>98</w:t>
            </w:r>
            <w:r w:rsidR="004C5B74">
              <w:rPr>
                <w:noProof/>
                <w:webHidden/>
              </w:rPr>
              <w:fldChar w:fldCharType="end"/>
            </w:r>
          </w:hyperlink>
        </w:p>
        <w:p w14:paraId="35BE9B4F" w14:textId="6B999347"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50" w:history="1">
            <w:r w:rsidR="004C5B74" w:rsidRPr="0001557C">
              <w:rPr>
                <w:rStyle w:val="Hyperlink"/>
                <w:noProof/>
                <w:rtl/>
              </w:rPr>
              <w:t xml:space="preserve">۶. </w:t>
            </w:r>
            <w:r w:rsidR="004C5B74" w:rsidRPr="0001557C">
              <w:rPr>
                <w:rStyle w:val="Hyperlink"/>
                <w:rFonts w:hint="eastAsia"/>
                <w:noProof/>
                <w:rtl/>
              </w:rPr>
              <w:t>ارزش</w:t>
            </w:r>
            <w:r w:rsidR="004C5B74" w:rsidRPr="0001557C">
              <w:rPr>
                <w:rStyle w:val="Hyperlink"/>
                <w:noProof/>
                <w:rtl/>
              </w:rPr>
              <w:t xml:space="preserve"> </w:t>
            </w:r>
            <w:r w:rsidR="004C5B74" w:rsidRPr="0001557C">
              <w:rPr>
                <w:rStyle w:val="Hyperlink"/>
                <w:rFonts w:hint="eastAsia"/>
                <w:noProof/>
                <w:rtl/>
              </w:rPr>
              <w:t>تفقه</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علوم</w:t>
            </w:r>
            <w:r w:rsidR="004C5B74" w:rsidRPr="0001557C">
              <w:rPr>
                <w:rStyle w:val="Hyperlink"/>
                <w:noProof/>
                <w:rtl/>
              </w:rPr>
              <w:t xml:space="preserve"> </w:t>
            </w:r>
            <w:r w:rsidR="004C5B74" w:rsidRPr="0001557C">
              <w:rPr>
                <w:rStyle w:val="Hyperlink"/>
                <w:rFonts w:hint="eastAsia"/>
                <w:noProof/>
                <w:rtl/>
              </w:rPr>
              <w:t>اهل</w:t>
            </w:r>
            <w:r w:rsidR="004C5B74" w:rsidRPr="0001557C">
              <w:rPr>
                <w:rStyle w:val="Hyperlink"/>
                <w:noProof/>
                <w:rtl/>
              </w:rPr>
              <w:t xml:space="preserve"> </w:t>
            </w:r>
            <w:r w:rsidR="004C5B74" w:rsidRPr="0001557C">
              <w:rPr>
                <w:rStyle w:val="Hyperlink"/>
                <w:rFonts w:hint="eastAsia"/>
                <w:noProof/>
                <w:rtl/>
              </w:rPr>
              <w:t>ب</w:t>
            </w:r>
            <w:r w:rsidR="004C5B74" w:rsidRPr="0001557C">
              <w:rPr>
                <w:rStyle w:val="Hyperlink"/>
                <w:rFonts w:hint="cs"/>
                <w:noProof/>
                <w:rtl/>
              </w:rPr>
              <w:t>ی</w:t>
            </w:r>
            <w:r w:rsidR="004C5B74" w:rsidRPr="0001557C">
              <w:rPr>
                <w:rStyle w:val="Hyperlink"/>
                <w:rFonts w:hint="eastAsia"/>
                <w:noProof/>
                <w:rtl/>
              </w:rPr>
              <w:t>ت</w:t>
            </w:r>
            <w:r w:rsidR="004C5B74">
              <w:rPr>
                <w:noProof/>
                <w:webHidden/>
              </w:rPr>
              <w:tab/>
            </w:r>
            <w:r w:rsidR="004C5B74">
              <w:rPr>
                <w:noProof/>
                <w:webHidden/>
              </w:rPr>
              <w:fldChar w:fldCharType="begin"/>
            </w:r>
            <w:r w:rsidR="004C5B74">
              <w:rPr>
                <w:noProof/>
                <w:webHidden/>
              </w:rPr>
              <w:instrText xml:space="preserve"> PAGEREF _Toc209594450 \h </w:instrText>
            </w:r>
            <w:r w:rsidR="004C5B74">
              <w:rPr>
                <w:noProof/>
                <w:webHidden/>
              </w:rPr>
            </w:r>
            <w:r w:rsidR="004C5B74">
              <w:rPr>
                <w:noProof/>
                <w:webHidden/>
              </w:rPr>
              <w:fldChar w:fldCharType="separate"/>
            </w:r>
            <w:r w:rsidR="004C5B74">
              <w:rPr>
                <w:noProof/>
                <w:webHidden/>
              </w:rPr>
              <w:t>99</w:t>
            </w:r>
            <w:r w:rsidR="004C5B74">
              <w:rPr>
                <w:noProof/>
                <w:webHidden/>
              </w:rPr>
              <w:fldChar w:fldCharType="end"/>
            </w:r>
          </w:hyperlink>
        </w:p>
        <w:p w14:paraId="6C58FBCA" w14:textId="7B569593"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51" w:history="1">
            <w:r w:rsidR="004C5B74" w:rsidRPr="0001557C">
              <w:rPr>
                <w:rStyle w:val="Hyperlink"/>
                <w:noProof/>
                <w:rtl/>
              </w:rPr>
              <w:t xml:space="preserve">۷. </w:t>
            </w:r>
            <w:r w:rsidR="004C5B74" w:rsidRPr="0001557C">
              <w:rPr>
                <w:rStyle w:val="Hyperlink"/>
                <w:rFonts w:hint="eastAsia"/>
                <w:noProof/>
                <w:rtl/>
              </w:rPr>
              <w:t>اهتمام</w:t>
            </w:r>
            <w:r w:rsidR="004C5B74" w:rsidRPr="0001557C">
              <w:rPr>
                <w:rStyle w:val="Hyperlink"/>
                <w:noProof/>
                <w:rtl/>
              </w:rPr>
              <w:t xml:space="preserve"> </w:t>
            </w:r>
            <w:r w:rsidR="004C5B74" w:rsidRPr="0001557C">
              <w:rPr>
                <w:rStyle w:val="Hyperlink"/>
                <w:rFonts w:hint="eastAsia"/>
                <w:noProof/>
                <w:rtl/>
              </w:rPr>
              <w:t>خدا</w:t>
            </w:r>
            <w:r w:rsidR="004C5B74" w:rsidRPr="0001557C">
              <w:rPr>
                <w:rStyle w:val="Hyperlink"/>
                <w:noProof/>
                <w:rtl/>
              </w:rPr>
              <w:t xml:space="preserve"> </w:t>
            </w:r>
            <w:r w:rsidR="004C5B74" w:rsidRPr="0001557C">
              <w:rPr>
                <w:rStyle w:val="Hyperlink"/>
                <w:rFonts w:hint="eastAsia"/>
                <w:noProof/>
                <w:rtl/>
              </w:rPr>
              <w:t>به</w:t>
            </w:r>
            <w:r w:rsidR="004C5B74" w:rsidRPr="0001557C">
              <w:rPr>
                <w:rStyle w:val="Hyperlink"/>
                <w:noProof/>
                <w:rtl/>
              </w:rPr>
              <w:t xml:space="preserve"> </w:t>
            </w:r>
            <w:r w:rsidR="004C5B74" w:rsidRPr="0001557C">
              <w:rPr>
                <w:rStyle w:val="Hyperlink"/>
                <w:rFonts w:hint="eastAsia"/>
                <w:noProof/>
                <w:rtl/>
              </w:rPr>
              <w:t>نهاد</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ن</w:t>
            </w:r>
            <w:r w:rsidR="004C5B74">
              <w:rPr>
                <w:noProof/>
                <w:webHidden/>
              </w:rPr>
              <w:tab/>
            </w:r>
            <w:r w:rsidR="004C5B74">
              <w:rPr>
                <w:noProof/>
                <w:webHidden/>
              </w:rPr>
              <w:fldChar w:fldCharType="begin"/>
            </w:r>
            <w:r w:rsidR="004C5B74">
              <w:rPr>
                <w:noProof/>
                <w:webHidden/>
              </w:rPr>
              <w:instrText xml:space="preserve"> PAGEREF _Toc209594451 \h </w:instrText>
            </w:r>
            <w:r w:rsidR="004C5B74">
              <w:rPr>
                <w:noProof/>
                <w:webHidden/>
              </w:rPr>
            </w:r>
            <w:r w:rsidR="004C5B74">
              <w:rPr>
                <w:noProof/>
                <w:webHidden/>
              </w:rPr>
              <w:fldChar w:fldCharType="separate"/>
            </w:r>
            <w:r w:rsidR="004C5B74">
              <w:rPr>
                <w:noProof/>
                <w:webHidden/>
              </w:rPr>
              <w:t>101</w:t>
            </w:r>
            <w:r w:rsidR="004C5B74">
              <w:rPr>
                <w:noProof/>
                <w:webHidden/>
              </w:rPr>
              <w:fldChar w:fldCharType="end"/>
            </w:r>
          </w:hyperlink>
        </w:p>
        <w:p w14:paraId="2CC06946" w14:textId="182E50B2"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52" w:history="1">
            <w:r w:rsidR="004C5B74" w:rsidRPr="0001557C">
              <w:rPr>
                <w:rStyle w:val="Hyperlink"/>
                <w:noProof/>
                <w:rtl/>
              </w:rPr>
              <w:t xml:space="preserve">۸. </w:t>
            </w:r>
            <w:r w:rsidR="004C5B74" w:rsidRPr="0001557C">
              <w:rPr>
                <w:rStyle w:val="Hyperlink"/>
                <w:rFonts w:hint="eastAsia"/>
                <w:noProof/>
                <w:rtl/>
              </w:rPr>
              <w:t>موضوع</w:t>
            </w:r>
            <w:r w:rsidR="004C5B74" w:rsidRPr="0001557C">
              <w:rPr>
                <w:rStyle w:val="Hyperlink"/>
                <w:noProof/>
                <w:rtl/>
              </w:rPr>
              <w:t xml:space="preserve"> </w:t>
            </w:r>
            <w:r w:rsidR="004C5B74" w:rsidRPr="0001557C">
              <w:rPr>
                <w:rStyle w:val="Hyperlink"/>
                <w:rFonts w:hint="eastAsia"/>
                <w:noProof/>
                <w:rtl/>
              </w:rPr>
              <w:t>بزرگ</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خط</w:t>
            </w:r>
            <w:r w:rsidR="004C5B74" w:rsidRPr="0001557C">
              <w:rPr>
                <w:rStyle w:val="Hyperlink"/>
                <w:rFonts w:hint="cs"/>
                <w:noProof/>
                <w:rtl/>
              </w:rPr>
              <w:t>ی</w:t>
            </w:r>
            <w:r w:rsidR="004C5B74" w:rsidRPr="0001557C">
              <w:rPr>
                <w:rStyle w:val="Hyperlink"/>
                <w:rFonts w:hint="eastAsia"/>
                <w:noProof/>
                <w:rtl/>
              </w:rPr>
              <w:t>ر</w:t>
            </w:r>
            <w:r w:rsidR="004C5B74">
              <w:rPr>
                <w:noProof/>
                <w:webHidden/>
              </w:rPr>
              <w:tab/>
            </w:r>
            <w:r w:rsidR="004C5B74">
              <w:rPr>
                <w:noProof/>
                <w:webHidden/>
              </w:rPr>
              <w:fldChar w:fldCharType="begin"/>
            </w:r>
            <w:r w:rsidR="004C5B74">
              <w:rPr>
                <w:noProof/>
                <w:webHidden/>
              </w:rPr>
              <w:instrText xml:space="preserve"> PAGEREF _Toc209594452 \h </w:instrText>
            </w:r>
            <w:r w:rsidR="004C5B74">
              <w:rPr>
                <w:noProof/>
                <w:webHidden/>
              </w:rPr>
            </w:r>
            <w:r w:rsidR="004C5B74">
              <w:rPr>
                <w:noProof/>
                <w:webHidden/>
              </w:rPr>
              <w:fldChar w:fldCharType="separate"/>
            </w:r>
            <w:r w:rsidR="004C5B74">
              <w:rPr>
                <w:noProof/>
                <w:webHidden/>
              </w:rPr>
              <w:t>101</w:t>
            </w:r>
            <w:r w:rsidR="004C5B74">
              <w:rPr>
                <w:noProof/>
                <w:webHidden/>
              </w:rPr>
              <w:fldChar w:fldCharType="end"/>
            </w:r>
          </w:hyperlink>
        </w:p>
        <w:p w14:paraId="6C9363B1" w14:textId="3037ADCB"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53" w:history="1">
            <w:r w:rsidR="004C5B74" w:rsidRPr="0001557C">
              <w:rPr>
                <w:rStyle w:val="Hyperlink"/>
                <w:noProof/>
                <w:rtl/>
              </w:rPr>
              <w:t xml:space="preserve">۹. </w:t>
            </w:r>
            <w:r w:rsidR="004C5B74" w:rsidRPr="0001557C">
              <w:rPr>
                <w:rStyle w:val="Hyperlink"/>
                <w:rFonts w:hint="eastAsia"/>
                <w:noProof/>
                <w:rtl/>
              </w:rPr>
              <w:t>حماسة</w:t>
            </w:r>
            <w:r w:rsidR="004C5B74" w:rsidRPr="0001557C">
              <w:rPr>
                <w:rStyle w:val="Hyperlink"/>
                <w:noProof/>
                <w:rtl/>
              </w:rPr>
              <w:t xml:space="preserve"> </w:t>
            </w:r>
            <w:r w:rsidR="004C5B74" w:rsidRPr="0001557C">
              <w:rPr>
                <w:rStyle w:val="Hyperlink"/>
                <w:rFonts w:hint="eastAsia"/>
                <w:noProof/>
                <w:rtl/>
              </w:rPr>
              <w:t>طلبگ</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_Toc209594453 \h </w:instrText>
            </w:r>
            <w:r w:rsidR="004C5B74">
              <w:rPr>
                <w:noProof/>
                <w:webHidden/>
              </w:rPr>
            </w:r>
            <w:r w:rsidR="004C5B74">
              <w:rPr>
                <w:noProof/>
                <w:webHidden/>
              </w:rPr>
              <w:fldChar w:fldCharType="separate"/>
            </w:r>
            <w:r w:rsidR="004C5B74">
              <w:rPr>
                <w:noProof/>
                <w:webHidden/>
              </w:rPr>
              <w:t>103</w:t>
            </w:r>
            <w:r w:rsidR="004C5B74">
              <w:rPr>
                <w:noProof/>
                <w:webHidden/>
              </w:rPr>
              <w:fldChar w:fldCharType="end"/>
            </w:r>
          </w:hyperlink>
        </w:p>
        <w:p w14:paraId="6D645F28" w14:textId="6B42036F"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54" w:history="1">
            <w:r w:rsidR="004C5B74" w:rsidRPr="0001557C">
              <w:rPr>
                <w:rStyle w:val="Hyperlink"/>
                <w:noProof/>
                <w:rtl/>
              </w:rPr>
              <w:t xml:space="preserve">۱۰. </w:t>
            </w:r>
            <w:r w:rsidR="004C5B74" w:rsidRPr="0001557C">
              <w:rPr>
                <w:rStyle w:val="Hyperlink"/>
                <w:rFonts w:hint="eastAsia"/>
                <w:noProof/>
                <w:rtl/>
              </w:rPr>
              <w:t>معنو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حوزه‌ها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rFonts w:hint="eastAsia"/>
                <w:noProof/>
                <w:rtl/>
              </w:rPr>
              <w:t>ه</w:t>
            </w:r>
            <w:r w:rsidR="004C5B74">
              <w:rPr>
                <w:noProof/>
                <w:webHidden/>
              </w:rPr>
              <w:tab/>
            </w:r>
            <w:r w:rsidR="004C5B74">
              <w:rPr>
                <w:noProof/>
                <w:webHidden/>
              </w:rPr>
              <w:fldChar w:fldCharType="begin"/>
            </w:r>
            <w:r w:rsidR="004C5B74">
              <w:rPr>
                <w:noProof/>
                <w:webHidden/>
              </w:rPr>
              <w:instrText xml:space="preserve"> PAGEREF _Toc209594454 \h </w:instrText>
            </w:r>
            <w:r w:rsidR="004C5B74">
              <w:rPr>
                <w:noProof/>
                <w:webHidden/>
              </w:rPr>
            </w:r>
            <w:r w:rsidR="004C5B74">
              <w:rPr>
                <w:noProof/>
                <w:webHidden/>
              </w:rPr>
              <w:fldChar w:fldCharType="separate"/>
            </w:r>
            <w:r w:rsidR="004C5B74">
              <w:rPr>
                <w:noProof/>
                <w:webHidden/>
              </w:rPr>
              <w:t>105</w:t>
            </w:r>
            <w:r w:rsidR="004C5B74">
              <w:rPr>
                <w:noProof/>
                <w:webHidden/>
              </w:rPr>
              <w:fldChar w:fldCharType="end"/>
            </w:r>
          </w:hyperlink>
        </w:p>
        <w:p w14:paraId="3EA36410" w14:textId="0A80A748"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55" w:history="1">
            <w:r w:rsidR="004C5B74" w:rsidRPr="0001557C">
              <w:rPr>
                <w:rStyle w:val="Hyperlink"/>
                <w:noProof/>
                <w:rtl/>
              </w:rPr>
              <w:t xml:space="preserve">۱۱. </w:t>
            </w:r>
            <w:r w:rsidR="004C5B74" w:rsidRPr="0001557C">
              <w:rPr>
                <w:rStyle w:val="Hyperlink"/>
                <w:rFonts w:hint="eastAsia"/>
                <w:noProof/>
                <w:rtl/>
              </w:rPr>
              <w:t>انجام</w:t>
            </w:r>
            <w:r w:rsidR="004C5B74" w:rsidRPr="0001557C">
              <w:rPr>
                <w:rStyle w:val="Hyperlink"/>
                <w:noProof/>
                <w:rtl/>
              </w:rPr>
              <w:t xml:space="preserve"> </w:t>
            </w:r>
            <w:r w:rsidR="004C5B74" w:rsidRPr="0001557C">
              <w:rPr>
                <w:rStyle w:val="Hyperlink"/>
                <w:rFonts w:hint="eastAsia"/>
                <w:noProof/>
                <w:rtl/>
              </w:rPr>
              <w:t>واجب</w:t>
            </w:r>
            <w:r w:rsidR="004C5B74" w:rsidRPr="0001557C">
              <w:rPr>
                <w:rStyle w:val="Hyperlink"/>
                <w:noProof/>
                <w:rtl/>
              </w:rPr>
              <w:t xml:space="preserve"> </w:t>
            </w:r>
            <w:r w:rsidR="004C5B74" w:rsidRPr="0001557C">
              <w:rPr>
                <w:rStyle w:val="Hyperlink"/>
                <w:rFonts w:hint="eastAsia"/>
                <w:noProof/>
                <w:rtl/>
              </w:rPr>
              <w:t>کفا</w:t>
            </w:r>
            <w:r w:rsidR="004C5B74" w:rsidRPr="0001557C">
              <w:rPr>
                <w:rStyle w:val="Hyperlink"/>
                <w:rFonts w:hint="cs"/>
                <w:noProof/>
                <w:rtl/>
              </w:rPr>
              <w:t>یی</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توجه</w:t>
            </w:r>
            <w:r w:rsidR="004C5B74" w:rsidRPr="0001557C">
              <w:rPr>
                <w:rStyle w:val="Hyperlink"/>
                <w:noProof/>
                <w:rtl/>
              </w:rPr>
              <w:t xml:space="preserve"> </w:t>
            </w:r>
            <w:r w:rsidR="004C5B74" w:rsidRPr="0001557C">
              <w:rPr>
                <w:rStyle w:val="Hyperlink"/>
                <w:rFonts w:hint="eastAsia"/>
                <w:noProof/>
                <w:rtl/>
              </w:rPr>
              <w:t>به</w:t>
            </w:r>
            <w:r w:rsidR="004C5B74" w:rsidRPr="0001557C">
              <w:rPr>
                <w:rStyle w:val="Hyperlink"/>
                <w:noProof/>
                <w:rtl/>
              </w:rPr>
              <w:t xml:space="preserve"> </w:t>
            </w:r>
            <w:r w:rsidR="004C5B74" w:rsidRPr="0001557C">
              <w:rPr>
                <w:rStyle w:val="Hyperlink"/>
                <w:rFonts w:hint="eastAsia"/>
                <w:noProof/>
                <w:rtl/>
              </w:rPr>
              <w:t>ن</w:t>
            </w:r>
            <w:r w:rsidR="004C5B74" w:rsidRPr="0001557C">
              <w:rPr>
                <w:rStyle w:val="Hyperlink"/>
                <w:rFonts w:hint="cs"/>
                <w:noProof/>
                <w:rtl/>
              </w:rPr>
              <w:t>ی</w:t>
            </w:r>
            <w:r w:rsidR="004C5B74" w:rsidRPr="0001557C">
              <w:rPr>
                <w:rStyle w:val="Hyperlink"/>
                <w:rFonts w:hint="eastAsia"/>
                <w:noProof/>
                <w:rtl/>
              </w:rPr>
              <w:t>از</w:t>
            </w:r>
            <w:r w:rsidR="004C5B74" w:rsidRPr="0001557C">
              <w:rPr>
                <w:rStyle w:val="Hyperlink"/>
                <w:noProof/>
                <w:rtl/>
              </w:rPr>
              <w:t xml:space="preserve"> </w:t>
            </w:r>
            <w:r w:rsidR="004C5B74" w:rsidRPr="0001557C">
              <w:rPr>
                <w:rStyle w:val="Hyperlink"/>
                <w:rFonts w:hint="eastAsia"/>
                <w:noProof/>
                <w:rtl/>
              </w:rPr>
              <w:t>ضرور</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_Toc209594455 \h </w:instrText>
            </w:r>
            <w:r w:rsidR="004C5B74">
              <w:rPr>
                <w:noProof/>
                <w:webHidden/>
              </w:rPr>
            </w:r>
            <w:r w:rsidR="004C5B74">
              <w:rPr>
                <w:noProof/>
                <w:webHidden/>
              </w:rPr>
              <w:fldChar w:fldCharType="separate"/>
            </w:r>
            <w:r w:rsidR="004C5B74">
              <w:rPr>
                <w:noProof/>
                <w:webHidden/>
              </w:rPr>
              <w:t>105</w:t>
            </w:r>
            <w:r w:rsidR="004C5B74">
              <w:rPr>
                <w:noProof/>
                <w:webHidden/>
              </w:rPr>
              <w:fldChar w:fldCharType="end"/>
            </w:r>
          </w:hyperlink>
        </w:p>
        <w:p w14:paraId="1D428E42" w14:textId="4047DA85"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56" w:history="1">
            <w:r w:rsidR="004C5B74" w:rsidRPr="0001557C">
              <w:rPr>
                <w:rStyle w:val="Hyperlink"/>
                <w:noProof/>
                <w:rtl/>
              </w:rPr>
              <w:t xml:space="preserve">۱۲. </w:t>
            </w:r>
            <w:r w:rsidR="004C5B74" w:rsidRPr="0001557C">
              <w:rPr>
                <w:rStyle w:val="Hyperlink"/>
                <w:rFonts w:hint="eastAsia"/>
                <w:noProof/>
                <w:rtl/>
              </w:rPr>
              <w:t>حوزة</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rFonts w:hint="eastAsia"/>
                <w:noProof/>
                <w:rtl/>
              </w:rPr>
              <w:t>ه</w:t>
            </w:r>
            <w:r w:rsidR="004C5B74" w:rsidRPr="0001557C">
              <w:rPr>
                <w:rStyle w:val="Hyperlink"/>
                <w:noProof/>
                <w:rtl/>
              </w:rPr>
              <w:t xml:space="preserve"> </w:t>
            </w:r>
            <w:r w:rsidR="004C5B74" w:rsidRPr="0001557C">
              <w:rPr>
                <w:rStyle w:val="Hyperlink"/>
                <w:rFonts w:hint="eastAsia"/>
                <w:noProof/>
                <w:rtl/>
              </w:rPr>
              <w:t>پس</w:t>
            </w:r>
            <w:r w:rsidR="004C5B74" w:rsidRPr="0001557C">
              <w:rPr>
                <w:rStyle w:val="Hyperlink"/>
                <w:noProof/>
                <w:rtl/>
              </w:rPr>
              <w:t xml:space="preserve"> </w:t>
            </w:r>
            <w:r w:rsidR="004C5B74" w:rsidRPr="0001557C">
              <w:rPr>
                <w:rStyle w:val="Hyperlink"/>
                <w:rFonts w:hint="eastAsia"/>
                <w:noProof/>
                <w:rtl/>
              </w:rPr>
              <w:t>از</w:t>
            </w:r>
            <w:r w:rsidR="004C5B74" w:rsidRPr="0001557C">
              <w:rPr>
                <w:rStyle w:val="Hyperlink"/>
                <w:noProof/>
                <w:rtl/>
              </w:rPr>
              <w:t xml:space="preserve"> </w:t>
            </w:r>
            <w:r w:rsidR="004C5B74" w:rsidRPr="0001557C">
              <w:rPr>
                <w:rStyle w:val="Hyperlink"/>
                <w:rFonts w:hint="eastAsia"/>
                <w:noProof/>
                <w:rtl/>
              </w:rPr>
              <w:t>انقلاب</w:t>
            </w:r>
            <w:r w:rsidR="004C5B74" w:rsidRPr="0001557C">
              <w:rPr>
                <w:rStyle w:val="Hyperlink"/>
                <w:noProof/>
                <w:rtl/>
              </w:rPr>
              <w:t xml:space="preserve"> </w:t>
            </w:r>
            <w:r w:rsidR="004C5B74" w:rsidRPr="0001557C">
              <w:rPr>
                <w:rStyle w:val="Hyperlink"/>
                <w:rFonts w:hint="eastAsia"/>
                <w:noProof/>
                <w:rtl/>
              </w:rPr>
              <w:t>اسلام</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_Toc209594456 \h </w:instrText>
            </w:r>
            <w:r w:rsidR="004C5B74">
              <w:rPr>
                <w:noProof/>
                <w:webHidden/>
              </w:rPr>
            </w:r>
            <w:r w:rsidR="004C5B74">
              <w:rPr>
                <w:noProof/>
                <w:webHidden/>
              </w:rPr>
              <w:fldChar w:fldCharType="separate"/>
            </w:r>
            <w:r w:rsidR="004C5B74">
              <w:rPr>
                <w:noProof/>
                <w:webHidden/>
              </w:rPr>
              <w:t>107</w:t>
            </w:r>
            <w:r w:rsidR="004C5B74">
              <w:rPr>
                <w:noProof/>
                <w:webHidden/>
              </w:rPr>
              <w:fldChar w:fldCharType="end"/>
            </w:r>
          </w:hyperlink>
        </w:p>
        <w:p w14:paraId="1D5848A7" w14:textId="7B9D9E01"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57" w:history="1">
            <w:r w:rsidR="004C5B74" w:rsidRPr="0001557C">
              <w:rPr>
                <w:rStyle w:val="Hyperlink"/>
                <w:rFonts w:hint="eastAsia"/>
                <w:noProof/>
                <w:rtl/>
              </w:rPr>
              <w:t>فصل</w:t>
            </w:r>
            <w:r w:rsidR="004C5B74" w:rsidRPr="0001557C">
              <w:rPr>
                <w:rStyle w:val="Hyperlink"/>
                <w:noProof/>
                <w:rtl/>
              </w:rPr>
              <w:t xml:space="preserve"> </w:t>
            </w:r>
            <w:r w:rsidR="004C5B74" w:rsidRPr="0001557C">
              <w:rPr>
                <w:rStyle w:val="Hyperlink"/>
                <w:rFonts w:hint="eastAsia"/>
                <w:noProof/>
                <w:rtl/>
              </w:rPr>
              <w:t>پنجم</w:t>
            </w:r>
            <w:r w:rsidR="004C5B74" w:rsidRPr="0001557C">
              <w:rPr>
                <w:rStyle w:val="Hyperlink"/>
                <w:noProof/>
                <w:rtl/>
              </w:rPr>
              <w:t xml:space="preserve">: </w:t>
            </w:r>
            <w:r w:rsidR="004C5B74" w:rsidRPr="0001557C">
              <w:rPr>
                <w:rStyle w:val="Hyperlink"/>
                <w:rFonts w:hint="eastAsia"/>
                <w:noProof/>
                <w:rtl/>
              </w:rPr>
              <w:t>طلبة</w:t>
            </w:r>
            <w:r w:rsidR="004C5B74" w:rsidRPr="0001557C">
              <w:rPr>
                <w:rStyle w:val="Hyperlink"/>
                <w:noProof/>
                <w:rtl/>
              </w:rPr>
              <w:t xml:space="preserve"> </w:t>
            </w:r>
            <w:r w:rsidR="004C5B74" w:rsidRPr="0001557C">
              <w:rPr>
                <w:rStyle w:val="Hyperlink"/>
                <w:rFonts w:hint="eastAsia"/>
                <w:noProof/>
                <w:rtl/>
              </w:rPr>
              <w:t>مطلوب</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آرمان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Pr>
                <w:noProof/>
                <w:webHidden/>
              </w:rPr>
              <w:tab/>
            </w:r>
            <w:r w:rsidR="004C5B74">
              <w:rPr>
                <w:noProof/>
                <w:webHidden/>
              </w:rPr>
              <w:fldChar w:fldCharType="begin"/>
            </w:r>
            <w:r w:rsidR="004C5B74">
              <w:rPr>
                <w:noProof/>
                <w:webHidden/>
              </w:rPr>
              <w:instrText xml:space="preserve"> PAGEREF _Toc209594457 \h </w:instrText>
            </w:r>
            <w:r w:rsidR="004C5B74">
              <w:rPr>
                <w:noProof/>
                <w:webHidden/>
              </w:rPr>
            </w:r>
            <w:r w:rsidR="004C5B74">
              <w:rPr>
                <w:noProof/>
                <w:webHidden/>
              </w:rPr>
              <w:fldChar w:fldCharType="separate"/>
            </w:r>
            <w:r w:rsidR="004C5B74">
              <w:rPr>
                <w:noProof/>
                <w:webHidden/>
              </w:rPr>
              <w:t>111</w:t>
            </w:r>
            <w:r w:rsidR="004C5B74">
              <w:rPr>
                <w:noProof/>
                <w:webHidden/>
              </w:rPr>
              <w:fldChar w:fldCharType="end"/>
            </w:r>
          </w:hyperlink>
        </w:p>
        <w:p w14:paraId="5EE7FDDE" w14:textId="317002F0"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58" w:history="1">
            <w:r w:rsidR="004C5B74" w:rsidRPr="0001557C">
              <w:rPr>
                <w:rStyle w:val="Hyperlink"/>
                <w:rFonts w:hint="eastAsia"/>
                <w:noProof/>
                <w:rtl/>
              </w:rPr>
              <w:t>تقر</w:t>
            </w:r>
            <w:r w:rsidR="004C5B74" w:rsidRPr="0001557C">
              <w:rPr>
                <w:rStyle w:val="Hyperlink"/>
                <w:rFonts w:hint="cs"/>
                <w:noProof/>
                <w:rtl/>
              </w:rPr>
              <w:t>ی</w:t>
            </w:r>
            <w:r w:rsidR="004C5B74" w:rsidRPr="0001557C">
              <w:rPr>
                <w:rStyle w:val="Hyperlink"/>
                <w:rFonts w:hint="eastAsia"/>
                <w:noProof/>
                <w:rtl/>
              </w:rPr>
              <w:t>رها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راق</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از</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طلبگ</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_Toc209594458 \h </w:instrText>
            </w:r>
            <w:r w:rsidR="004C5B74">
              <w:rPr>
                <w:noProof/>
                <w:webHidden/>
              </w:rPr>
            </w:r>
            <w:r w:rsidR="004C5B74">
              <w:rPr>
                <w:noProof/>
                <w:webHidden/>
              </w:rPr>
              <w:fldChar w:fldCharType="separate"/>
            </w:r>
            <w:r w:rsidR="004C5B74">
              <w:rPr>
                <w:noProof/>
                <w:webHidden/>
              </w:rPr>
              <w:t>111</w:t>
            </w:r>
            <w:r w:rsidR="004C5B74">
              <w:rPr>
                <w:noProof/>
                <w:webHidden/>
              </w:rPr>
              <w:fldChar w:fldCharType="end"/>
            </w:r>
          </w:hyperlink>
        </w:p>
        <w:p w14:paraId="05030744" w14:textId="39B18EEF"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59" w:history="1">
            <w:r w:rsidR="004C5B74" w:rsidRPr="0001557C">
              <w:rPr>
                <w:rStyle w:val="Hyperlink"/>
                <w:rFonts w:hint="eastAsia"/>
                <w:noProof/>
                <w:rtl/>
              </w:rPr>
              <w:t>عالم</w:t>
            </w:r>
            <w:r w:rsidR="004C5B74" w:rsidRPr="0001557C">
              <w:rPr>
                <w:rStyle w:val="Hyperlink"/>
                <w:noProof/>
                <w:rtl/>
              </w:rPr>
              <w:t xml:space="preserve"> </w:t>
            </w:r>
            <w:r w:rsidR="004C5B74" w:rsidRPr="0001557C">
              <w:rPr>
                <w:rStyle w:val="Hyperlink"/>
                <w:rFonts w:hint="eastAsia"/>
                <w:noProof/>
                <w:rtl/>
              </w:rPr>
              <w:t>د</w:t>
            </w:r>
            <w:r w:rsidR="004C5B74" w:rsidRPr="0001557C">
              <w:rPr>
                <w:rStyle w:val="Hyperlink"/>
                <w:rFonts w:hint="cs"/>
                <w:noProof/>
                <w:rtl/>
              </w:rPr>
              <w:t>ی</w:t>
            </w:r>
            <w:r w:rsidR="004C5B74" w:rsidRPr="0001557C">
              <w:rPr>
                <w:rStyle w:val="Hyperlink"/>
                <w:rFonts w:hint="eastAsia"/>
                <w:noProof/>
                <w:rtl/>
              </w:rPr>
              <w:t>ن</w:t>
            </w:r>
            <w:r w:rsidR="004C5B74" w:rsidRPr="0001557C">
              <w:rPr>
                <w:rStyle w:val="Hyperlink"/>
                <w:noProof/>
                <w:rtl/>
              </w:rPr>
              <w:t xml:space="preserve"> </w:t>
            </w:r>
            <w:r w:rsidR="004C5B74" w:rsidRPr="0001557C">
              <w:rPr>
                <w:rStyle w:val="Hyperlink"/>
                <w:rFonts w:hint="cs"/>
                <w:noProof/>
                <w:rtl/>
              </w:rPr>
              <w:t>ی</w:t>
            </w:r>
            <w:r w:rsidR="004C5B74" w:rsidRPr="0001557C">
              <w:rPr>
                <w:rStyle w:val="Hyperlink"/>
                <w:rFonts w:hint="eastAsia"/>
                <w:noProof/>
                <w:rtl/>
              </w:rPr>
              <w:t>ا</w:t>
            </w:r>
            <w:r w:rsidR="004C5B74" w:rsidRPr="0001557C">
              <w:rPr>
                <w:rStyle w:val="Hyperlink"/>
                <w:noProof/>
                <w:rtl/>
              </w:rPr>
              <w:t xml:space="preserve"> </w:t>
            </w:r>
            <w:r w:rsidR="004C5B74" w:rsidRPr="0001557C">
              <w:rPr>
                <w:rStyle w:val="Hyperlink"/>
                <w:rFonts w:hint="eastAsia"/>
                <w:noProof/>
                <w:rtl/>
              </w:rPr>
              <w:t>راهبر</w:t>
            </w:r>
            <w:r w:rsidR="004C5B74" w:rsidRPr="0001557C">
              <w:rPr>
                <w:rStyle w:val="Hyperlink"/>
                <w:noProof/>
                <w:rtl/>
              </w:rPr>
              <w:t xml:space="preserve"> </w:t>
            </w:r>
            <w:r w:rsidR="004C5B74" w:rsidRPr="0001557C">
              <w:rPr>
                <w:rStyle w:val="Hyperlink"/>
                <w:rFonts w:hint="eastAsia"/>
                <w:noProof/>
                <w:rtl/>
              </w:rPr>
              <w:t>جامعه</w:t>
            </w:r>
            <w:r w:rsidR="004C5B74">
              <w:rPr>
                <w:noProof/>
                <w:webHidden/>
              </w:rPr>
              <w:tab/>
            </w:r>
            <w:r w:rsidR="004C5B74">
              <w:rPr>
                <w:noProof/>
                <w:webHidden/>
              </w:rPr>
              <w:fldChar w:fldCharType="begin"/>
            </w:r>
            <w:r w:rsidR="004C5B74">
              <w:rPr>
                <w:noProof/>
                <w:webHidden/>
              </w:rPr>
              <w:instrText xml:space="preserve"> PAGEREF _Toc209594459 \h </w:instrText>
            </w:r>
            <w:r w:rsidR="004C5B74">
              <w:rPr>
                <w:noProof/>
                <w:webHidden/>
              </w:rPr>
            </w:r>
            <w:r w:rsidR="004C5B74">
              <w:rPr>
                <w:noProof/>
                <w:webHidden/>
              </w:rPr>
              <w:fldChar w:fldCharType="separate"/>
            </w:r>
            <w:r w:rsidR="004C5B74">
              <w:rPr>
                <w:noProof/>
                <w:webHidden/>
              </w:rPr>
              <w:t>114</w:t>
            </w:r>
            <w:r w:rsidR="004C5B74">
              <w:rPr>
                <w:noProof/>
                <w:webHidden/>
              </w:rPr>
              <w:fldChar w:fldCharType="end"/>
            </w:r>
          </w:hyperlink>
        </w:p>
        <w:p w14:paraId="603A7878" w14:textId="079C7EF6" w:rsidR="004C5B74" w:rsidRDefault="00F60EE9" w:rsidP="004C5B74">
          <w:pPr>
            <w:pStyle w:val="TOC2"/>
            <w:tabs>
              <w:tab w:val="right" w:leader="dot" w:pos="9828"/>
            </w:tabs>
            <w:rPr>
              <w:rFonts w:eastAsiaTheme="minorEastAsia" w:cstheme="minorBidi"/>
              <w:noProof/>
              <w:kern w:val="2"/>
              <w:sz w:val="24"/>
              <w:szCs w:val="24"/>
              <w:lang w:bidi="ar-SA"/>
              <w14:ligatures w14:val="standardContextual"/>
            </w:rPr>
          </w:pPr>
          <w:hyperlink w:anchor="_Toc209594460" w:history="1">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ب</w:t>
            </w:r>
            <w:r w:rsidR="004C5B74" w:rsidRPr="0001557C">
              <w:rPr>
                <w:rStyle w:val="Hyperlink"/>
                <w:rFonts w:hint="cs"/>
                <w:noProof/>
                <w:rtl/>
              </w:rPr>
              <w:t>ی</w:t>
            </w:r>
            <w:r w:rsidR="004C5B74" w:rsidRPr="0001557C">
              <w:rPr>
                <w:rStyle w:val="Hyperlink"/>
                <w:rFonts w:hint="eastAsia"/>
                <w:noProof/>
                <w:rtl/>
              </w:rPr>
              <w:t>ن‌الملل</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حوزة</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rFonts w:hint="eastAsia"/>
                <w:noProof/>
                <w:rtl/>
              </w:rPr>
              <w:t>ه</w:t>
            </w:r>
            <w:r w:rsidR="004C5B74">
              <w:rPr>
                <w:noProof/>
                <w:webHidden/>
              </w:rPr>
              <w:tab/>
            </w:r>
            <w:r w:rsidR="004C5B74">
              <w:rPr>
                <w:noProof/>
                <w:webHidden/>
              </w:rPr>
              <w:fldChar w:fldCharType="begin"/>
            </w:r>
            <w:r w:rsidR="004C5B74">
              <w:rPr>
                <w:noProof/>
                <w:webHidden/>
              </w:rPr>
              <w:instrText xml:space="preserve"> PAGEREF _Toc209594460 \h </w:instrText>
            </w:r>
            <w:r w:rsidR="004C5B74">
              <w:rPr>
                <w:noProof/>
                <w:webHidden/>
              </w:rPr>
            </w:r>
            <w:r w:rsidR="004C5B74">
              <w:rPr>
                <w:noProof/>
                <w:webHidden/>
              </w:rPr>
              <w:fldChar w:fldCharType="separate"/>
            </w:r>
            <w:r w:rsidR="004C5B74">
              <w:rPr>
                <w:noProof/>
                <w:webHidden/>
              </w:rPr>
              <w:t>119</w:t>
            </w:r>
            <w:r w:rsidR="004C5B74">
              <w:rPr>
                <w:noProof/>
                <w:webHidden/>
              </w:rPr>
              <w:fldChar w:fldCharType="end"/>
            </w:r>
          </w:hyperlink>
        </w:p>
        <w:p w14:paraId="3E2C7959" w14:textId="5DA9E02C"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61" w:history="1">
            <w:r w:rsidR="004C5B74" w:rsidRPr="0001557C">
              <w:rPr>
                <w:rStyle w:val="Hyperlink"/>
                <w:rFonts w:hint="eastAsia"/>
                <w:noProof/>
                <w:rtl/>
              </w:rPr>
              <w:t>فصل</w:t>
            </w:r>
            <w:r w:rsidR="004C5B74" w:rsidRPr="0001557C">
              <w:rPr>
                <w:rStyle w:val="Hyperlink"/>
                <w:noProof/>
                <w:rtl/>
              </w:rPr>
              <w:t xml:space="preserve"> </w:t>
            </w:r>
            <w:r w:rsidR="004C5B74" w:rsidRPr="0001557C">
              <w:rPr>
                <w:rStyle w:val="Hyperlink"/>
                <w:rFonts w:hint="eastAsia"/>
                <w:noProof/>
                <w:rtl/>
              </w:rPr>
              <w:t>ششم</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تخصص</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_Toc209594461 \h </w:instrText>
            </w:r>
            <w:r w:rsidR="004C5B74">
              <w:rPr>
                <w:noProof/>
                <w:webHidden/>
              </w:rPr>
            </w:r>
            <w:r w:rsidR="004C5B74">
              <w:rPr>
                <w:noProof/>
                <w:webHidden/>
              </w:rPr>
              <w:fldChar w:fldCharType="separate"/>
            </w:r>
            <w:r w:rsidR="004C5B74">
              <w:rPr>
                <w:noProof/>
                <w:webHidden/>
              </w:rPr>
              <w:t>120</w:t>
            </w:r>
            <w:r w:rsidR="004C5B74">
              <w:rPr>
                <w:noProof/>
                <w:webHidden/>
              </w:rPr>
              <w:fldChar w:fldCharType="end"/>
            </w:r>
          </w:hyperlink>
        </w:p>
        <w:p w14:paraId="4B38186F" w14:textId="6AFC83B7"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62" w:history="1">
            <w:r w:rsidR="004C5B74" w:rsidRPr="0001557C">
              <w:rPr>
                <w:rStyle w:val="Hyperlink"/>
                <w:rFonts w:hint="eastAsia"/>
                <w:noProof/>
                <w:rtl/>
              </w:rPr>
              <w:t>خاتمه</w:t>
            </w:r>
            <w:r w:rsidR="004C5B74" w:rsidRPr="0001557C">
              <w:rPr>
                <w:rStyle w:val="Hyperlink"/>
                <w:noProof/>
                <w:rtl/>
              </w:rPr>
              <w:t xml:space="preserve">: </w:t>
            </w:r>
            <w:r w:rsidR="004C5B74" w:rsidRPr="0001557C">
              <w:rPr>
                <w:rStyle w:val="Hyperlink"/>
                <w:rFonts w:hint="eastAsia"/>
                <w:noProof/>
                <w:rtl/>
              </w:rPr>
              <w:t>سخن</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با</w:t>
            </w:r>
            <w:r w:rsidR="004C5B74" w:rsidRPr="0001557C">
              <w:rPr>
                <w:rStyle w:val="Hyperlink"/>
                <w:noProof/>
                <w:rtl/>
              </w:rPr>
              <w:t xml:space="preserve"> </w:t>
            </w:r>
            <w:r w:rsidR="004C5B74" w:rsidRPr="0001557C">
              <w:rPr>
                <w:rStyle w:val="Hyperlink"/>
                <w:rFonts w:hint="eastAsia"/>
                <w:noProof/>
                <w:rtl/>
              </w:rPr>
              <w:t>مسئولان</w:t>
            </w:r>
            <w:r w:rsidR="004C5B74">
              <w:rPr>
                <w:noProof/>
                <w:webHidden/>
              </w:rPr>
              <w:tab/>
            </w:r>
            <w:r w:rsidR="004C5B74">
              <w:rPr>
                <w:noProof/>
                <w:webHidden/>
              </w:rPr>
              <w:fldChar w:fldCharType="begin"/>
            </w:r>
            <w:r w:rsidR="004C5B74">
              <w:rPr>
                <w:noProof/>
                <w:webHidden/>
              </w:rPr>
              <w:instrText xml:space="preserve"> PAGEREF _Toc209594462 \h </w:instrText>
            </w:r>
            <w:r w:rsidR="004C5B74">
              <w:rPr>
                <w:noProof/>
                <w:webHidden/>
              </w:rPr>
            </w:r>
            <w:r w:rsidR="004C5B74">
              <w:rPr>
                <w:noProof/>
                <w:webHidden/>
              </w:rPr>
              <w:fldChar w:fldCharType="separate"/>
            </w:r>
            <w:r w:rsidR="004C5B74">
              <w:rPr>
                <w:noProof/>
                <w:webHidden/>
              </w:rPr>
              <w:t>120</w:t>
            </w:r>
            <w:r w:rsidR="004C5B74">
              <w:rPr>
                <w:noProof/>
                <w:webHidden/>
              </w:rPr>
              <w:fldChar w:fldCharType="end"/>
            </w:r>
          </w:hyperlink>
        </w:p>
        <w:p w14:paraId="420E30A4" w14:textId="213A34F2"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63" w:history="1">
            <w:r w:rsidR="004C5B74" w:rsidRPr="0001557C">
              <w:rPr>
                <w:rStyle w:val="Hyperlink"/>
                <w:rFonts w:hint="eastAsia"/>
                <w:noProof/>
                <w:rtl/>
              </w:rPr>
              <w:t>پ</w:t>
            </w:r>
            <w:r w:rsidR="004C5B74" w:rsidRPr="0001557C">
              <w:rPr>
                <w:rStyle w:val="Hyperlink"/>
                <w:rFonts w:hint="cs"/>
                <w:noProof/>
                <w:rtl/>
              </w:rPr>
              <w:t>ی</w:t>
            </w:r>
            <w:r w:rsidR="004C5B74" w:rsidRPr="0001557C">
              <w:rPr>
                <w:rStyle w:val="Hyperlink"/>
                <w:rFonts w:hint="eastAsia"/>
                <w:noProof/>
                <w:rtl/>
              </w:rPr>
              <w:t>وست</w:t>
            </w:r>
            <w:r w:rsidR="004C5B74" w:rsidRPr="0001557C">
              <w:rPr>
                <w:rStyle w:val="Hyperlink"/>
                <w:noProof/>
                <w:rtl/>
              </w:rPr>
              <w:t xml:space="preserve"> </w:t>
            </w:r>
            <w:r w:rsidR="004C5B74" w:rsidRPr="0001557C">
              <w:rPr>
                <w:rStyle w:val="Hyperlink"/>
                <w:rFonts w:hint="eastAsia"/>
                <w:noProof/>
                <w:rtl/>
              </w:rPr>
              <w:t>اول</w:t>
            </w:r>
            <w:r w:rsidR="004C5B74" w:rsidRPr="0001557C">
              <w:rPr>
                <w:rStyle w:val="Hyperlink"/>
                <w:noProof/>
                <w:rtl/>
              </w:rPr>
              <w:t xml:space="preserve">: </w:t>
            </w:r>
            <w:r w:rsidR="004C5B74" w:rsidRPr="0001557C">
              <w:rPr>
                <w:rStyle w:val="Hyperlink"/>
                <w:rFonts w:hint="eastAsia"/>
                <w:noProof/>
                <w:rtl/>
              </w:rPr>
              <w:t>منابع</w:t>
            </w:r>
            <w:r w:rsidR="004C5B74" w:rsidRPr="0001557C">
              <w:rPr>
                <w:rStyle w:val="Hyperlink"/>
                <w:noProof/>
                <w:rtl/>
              </w:rPr>
              <w:t xml:space="preserve"> </w:t>
            </w:r>
            <w:r w:rsidR="004C5B74" w:rsidRPr="0001557C">
              <w:rPr>
                <w:rStyle w:val="Hyperlink"/>
                <w:rFonts w:hint="eastAsia"/>
                <w:noProof/>
                <w:rtl/>
              </w:rPr>
              <w:t>مرتبط</w:t>
            </w:r>
            <w:r w:rsidR="004C5B74" w:rsidRPr="0001557C">
              <w:rPr>
                <w:rStyle w:val="Hyperlink"/>
                <w:noProof/>
                <w:rtl/>
              </w:rPr>
              <w:t xml:space="preserve"> </w:t>
            </w:r>
            <w:r w:rsidR="004C5B74" w:rsidRPr="0001557C">
              <w:rPr>
                <w:rStyle w:val="Hyperlink"/>
                <w:rFonts w:hint="eastAsia"/>
                <w:noProof/>
                <w:rtl/>
              </w:rPr>
              <w:t>با</w:t>
            </w:r>
            <w:r w:rsidR="004C5B74" w:rsidRPr="0001557C">
              <w:rPr>
                <w:rStyle w:val="Hyperlink"/>
                <w:noProof/>
                <w:rtl/>
              </w:rPr>
              <w:t xml:space="preserve"> </w:t>
            </w:r>
            <w:r w:rsidR="004C5B74" w:rsidRPr="0001557C">
              <w:rPr>
                <w:rStyle w:val="Hyperlink"/>
                <w:rFonts w:hint="eastAsia"/>
                <w:noProof/>
                <w:rtl/>
              </w:rPr>
              <w:t>هو</w:t>
            </w:r>
            <w:r w:rsidR="004C5B74" w:rsidRPr="0001557C">
              <w:rPr>
                <w:rStyle w:val="Hyperlink"/>
                <w:rFonts w:hint="cs"/>
                <w:noProof/>
                <w:rtl/>
              </w:rPr>
              <w:t>ی</w:t>
            </w:r>
            <w:r w:rsidR="004C5B74" w:rsidRPr="0001557C">
              <w:rPr>
                <w:rStyle w:val="Hyperlink"/>
                <w:rFonts w:hint="eastAsia"/>
                <w:noProof/>
                <w:rtl/>
              </w:rPr>
              <w:t>ت</w:t>
            </w:r>
            <w:r w:rsidR="004C5B74" w:rsidRPr="0001557C">
              <w:rPr>
                <w:rStyle w:val="Hyperlink"/>
                <w:noProof/>
                <w:rtl/>
              </w:rPr>
              <w:t xml:space="preserve"> </w:t>
            </w:r>
            <w:r w:rsidR="004C5B74" w:rsidRPr="0001557C">
              <w:rPr>
                <w:rStyle w:val="Hyperlink"/>
                <w:rFonts w:hint="eastAsia"/>
                <w:noProof/>
                <w:rtl/>
              </w:rPr>
              <w:t>صنف</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طلبه</w:t>
            </w:r>
            <w:r w:rsidR="004C5B74">
              <w:rPr>
                <w:noProof/>
                <w:webHidden/>
              </w:rPr>
              <w:tab/>
            </w:r>
            <w:r w:rsidR="004C5B74">
              <w:rPr>
                <w:noProof/>
                <w:webHidden/>
              </w:rPr>
              <w:fldChar w:fldCharType="begin"/>
            </w:r>
            <w:r w:rsidR="004C5B74">
              <w:rPr>
                <w:noProof/>
                <w:webHidden/>
              </w:rPr>
              <w:instrText xml:space="preserve"> PAGEREF _Toc209594463 \h </w:instrText>
            </w:r>
            <w:r w:rsidR="004C5B74">
              <w:rPr>
                <w:noProof/>
                <w:webHidden/>
              </w:rPr>
            </w:r>
            <w:r w:rsidR="004C5B74">
              <w:rPr>
                <w:noProof/>
                <w:webHidden/>
              </w:rPr>
              <w:fldChar w:fldCharType="separate"/>
            </w:r>
            <w:r w:rsidR="004C5B74">
              <w:rPr>
                <w:noProof/>
                <w:webHidden/>
              </w:rPr>
              <w:t>121</w:t>
            </w:r>
            <w:r w:rsidR="004C5B74">
              <w:rPr>
                <w:noProof/>
                <w:webHidden/>
              </w:rPr>
              <w:fldChar w:fldCharType="end"/>
            </w:r>
          </w:hyperlink>
        </w:p>
        <w:p w14:paraId="356CE702" w14:textId="1F553295"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64" w:history="1">
            <w:r w:rsidR="004C5B74" w:rsidRPr="0001557C">
              <w:rPr>
                <w:rStyle w:val="Hyperlink"/>
                <w:rFonts w:hint="eastAsia"/>
                <w:noProof/>
                <w:rtl/>
              </w:rPr>
              <w:t>پ</w:t>
            </w:r>
            <w:r w:rsidR="004C5B74" w:rsidRPr="0001557C">
              <w:rPr>
                <w:rStyle w:val="Hyperlink"/>
                <w:rFonts w:hint="cs"/>
                <w:noProof/>
                <w:rtl/>
              </w:rPr>
              <w:t>ی</w:t>
            </w:r>
            <w:r w:rsidR="004C5B74" w:rsidRPr="0001557C">
              <w:rPr>
                <w:rStyle w:val="Hyperlink"/>
                <w:rFonts w:hint="eastAsia"/>
                <w:noProof/>
                <w:rtl/>
              </w:rPr>
              <w:t>وست</w:t>
            </w:r>
            <w:r w:rsidR="004C5B74" w:rsidRPr="0001557C">
              <w:rPr>
                <w:rStyle w:val="Hyperlink"/>
                <w:noProof/>
                <w:rtl/>
              </w:rPr>
              <w:t xml:space="preserve"> </w:t>
            </w:r>
            <w:r w:rsidR="004C5B74" w:rsidRPr="0001557C">
              <w:rPr>
                <w:rStyle w:val="Hyperlink"/>
                <w:rFonts w:hint="eastAsia"/>
                <w:noProof/>
                <w:rtl/>
              </w:rPr>
              <w:t>دوم</w:t>
            </w:r>
            <w:r w:rsidR="004C5B74" w:rsidRPr="0001557C">
              <w:rPr>
                <w:rStyle w:val="Hyperlink"/>
                <w:noProof/>
                <w:rtl/>
              </w:rPr>
              <w:t xml:space="preserve">: </w:t>
            </w:r>
            <w:r w:rsidR="004C5B74" w:rsidRPr="0001557C">
              <w:rPr>
                <w:rStyle w:val="Hyperlink"/>
                <w:rFonts w:hint="eastAsia"/>
                <w:noProof/>
                <w:rtl/>
              </w:rPr>
              <w:t>کارو</w:t>
            </w:r>
            <w:r w:rsidR="004C5B74" w:rsidRPr="0001557C">
              <w:rPr>
                <w:rStyle w:val="Hyperlink"/>
                <w:rFonts w:hint="cs"/>
                <w:noProof/>
                <w:rtl/>
              </w:rPr>
              <w:t>ی</w:t>
            </w:r>
            <w:r w:rsidR="004C5B74" w:rsidRPr="0001557C">
              <w:rPr>
                <w:rStyle w:val="Hyperlink"/>
                <w:rFonts w:hint="eastAsia"/>
                <w:noProof/>
                <w:rtl/>
              </w:rPr>
              <w:t>ژه‌ها</w:t>
            </w:r>
            <w:r w:rsidR="004C5B74" w:rsidRPr="0001557C">
              <w:rPr>
                <w:rStyle w:val="Hyperlink"/>
                <w:rFonts w:hint="cs"/>
                <w:noProof/>
                <w:rtl/>
              </w:rPr>
              <w:t>ی</w:t>
            </w:r>
            <w:r w:rsidR="004C5B74" w:rsidRPr="0001557C">
              <w:rPr>
                <w:rStyle w:val="Hyperlink"/>
                <w:noProof/>
                <w:rtl/>
              </w:rPr>
              <w:t xml:space="preserve"> </w:t>
            </w:r>
            <w:r w:rsidR="004C5B74" w:rsidRPr="0001557C">
              <w:rPr>
                <w:rStyle w:val="Hyperlink"/>
                <w:rFonts w:hint="eastAsia"/>
                <w:noProof/>
                <w:rtl/>
              </w:rPr>
              <w:t>طلبگ</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_Toc209594464 \h </w:instrText>
            </w:r>
            <w:r w:rsidR="004C5B74">
              <w:rPr>
                <w:noProof/>
                <w:webHidden/>
              </w:rPr>
            </w:r>
            <w:r w:rsidR="004C5B74">
              <w:rPr>
                <w:noProof/>
                <w:webHidden/>
              </w:rPr>
              <w:fldChar w:fldCharType="separate"/>
            </w:r>
            <w:r w:rsidR="004C5B74">
              <w:rPr>
                <w:noProof/>
                <w:webHidden/>
              </w:rPr>
              <w:t>122</w:t>
            </w:r>
            <w:r w:rsidR="004C5B74">
              <w:rPr>
                <w:noProof/>
                <w:webHidden/>
              </w:rPr>
              <w:fldChar w:fldCharType="end"/>
            </w:r>
          </w:hyperlink>
        </w:p>
        <w:p w14:paraId="2DE712FE" w14:textId="7C0B670F"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65" w:history="1">
            <w:r w:rsidR="004C5B74" w:rsidRPr="0001557C">
              <w:rPr>
                <w:rStyle w:val="Hyperlink"/>
                <w:rFonts w:hint="eastAsia"/>
                <w:noProof/>
                <w:rtl/>
              </w:rPr>
              <w:t>پ</w:t>
            </w:r>
            <w:r w:rsidR="004C5B74" w:rsidRPr="0001557C">
              <w:rPr>
                <w:rStyle w:val="Hyperlink"/>
                <w:rFonts w:hint="cs"/>
                <w:noProof/>
                <w:rtl/>
              </w:rPr>
              <w:t>ی</w:t>
            </w:r>
            <w:r w:rsidR="004C5B74" w:rsidRPr="0001557C">
              <w:rPr>
                <w:rStyle w:val="Hyperlink"/>
                <w:rFonts w:hint="eastAsia"/>
                <w:noProof/>
                <w:rtl/>
              </w:rPr>
              <w:t>وست</w:t>
            </w:r>
            <w:r w:rsidR="004C5B74" w:rsidRPr="0001557C">
              <w:rPr>
                <w:rStyle w:val="Hyperlink"/>
                <w:noProof/>
                <w:rtl/>
              </w:rPr>
              <w:t xml:space="preserve"> </w:t>
            </w:r>
            <w:r w:rsidR="004C5B74" w:rsidRPr="0001557C">
              <w:rPr>
                <w:rStyle w:val="Hyperlink"/>
                <w:rFonts w:hint="eastAsia"/>
                <w:noProof/>
                <w:rtl/>
              </w:rPr>
              <w:t>سوم</w:t>
            </w:r>
            <w:r w:rsidR="004C5B74" w:rsidRPr="0001557C">
              <w:rPr>
                <w:rStyle w:val="Hyperlink"/>
                <w:noProof/>
                <w:rtl/>
              </w:rPr>
              <w:t xml:space="preserve">: </w:t>
            </w:r>
            <w:r w:rsidR="004C5B74" w:rsidRPr="0001557C">
              <w:rPr>
                <w:rStyle w:val="Hyperlink"/>
                <w:rFonts w:hint="eastAsia"/>
                <w:noProof/>
                <w:rtl/>
              </w:rPr>
              <w:t>جذب</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گز</w:t>
            </w:r>
            <w:r w:rsidR="004C5B74" w:rsidRPr="0001557C">
              <w:rPr>
                <w:rStyle w:val="Hyperlink"/>
                <w:rFonts w:hint="cs"/>
                <w:noProof/>
                <w:rtl/>
              </w:rPr>
              <w:t>ی</w:t>
            </w:r>
            <w:r w:rsidR="004C5B74" w:rsidRPr="0001557C">
              <w:rPr>
                <w:rStyle w:val="Hyperlink"/>
                <w:rFonts w:hint="eastAsia"/>
                <w:noProof/>
                <w:rtl/>
              </w:rPr>
              <w:t>نش</w:t>
            </w:r>
            <w:r w:rsidR="004C5B74" w:rsidRPr="0001557C">
              <w:rPr>
                <w:rStyle w:val="Hyperlink"/>
                <w:noProof/>
                <w:rtl/>
              </w:rPr>
              <w:t xml:space="preserve"> </w:t>
            </w:r>
            <w:r w:rsidR="004C5B74" w:rsidRPr="0001557C">
              <w:rPr>
                <w:rStyle w:val="Hyperlink"/>
                <w:rFonts w:hint="eastAsia"/>
                <w:noProof/>
                <w:rtl/>
              </w:rPr>
              <w:t>و</w:t>
            </w:r>
            <w:r w:rsidR="004C5B74" w:rsidRPr="0001557C">
              <w:rPr>
                <w:rStyle w:val="Hyperlink"/>
                <w:noProof/>
                <w:rtl/>
              </w:rPr>
              <w:t xml:space="preserve"> </w:t>
            </w:r>
            <w:r w:rsidR="004C5B74" w:rsidRPr="0001557C">
              <w:rPr>
                <w:rStyle w:val="Hyperlink"/>
                <w:rFonts w:hint="eastAsia"/>
                <w:noProof/>
                <w:rtl/>
              </w:rPr>
              <w:t>پذ</w:t>
            </w:r>
            <w:r w:rsidR="004C5B74" w:rsidRPr="0001557C">
              <w:rPr>
                <w:rStyle w:val="Hyperlink"/>
                <w:rFonts w:hint="cs"/>
                <w:noProof/>
                <w:rtl/>
              </w:rPr>
              <w:t>ی</w:t>
            </w:r>
            <w:r w:rsidR="004C5B74" w:rsidRPr="0001557C">
              <w:rPr>
                <w:rStyle w:val="Hyperlink"/>
                <w:rFonts w:hint="eastAsia"/>
                <w:noProof/>
                <w:rtl/>
              </w:rPr>
              <w:t>رش</w:t>
            </w:r>
            <w:r w:rsidR="004C5B74">
              <w:rPr>
                <w:noProof/>
                <w:webHidden/>
              </w:rPr>
              <w:tab/>
            </w:r>
            <w:r w:rsidR="004C5B74">
              <w:rPr>
                <w:noProof/>
                <w:webHidden/>
              </w:rPr>
              <w:fldChar w:fldCharType="begin"/>
            </w:r>
            <w:r w:rsidR="004C5B74">
              <w:rPr>
                <w:noProof/>
                <w:webHidden/>
              </w:rPr>
              <w:instrText xml:space="preserve"> PAGEREF _Toc209594465 \h </w:instrText>
            </w:r>
            <w:r w:rsidR="004C5B74">
              <w:rPr>
                <w:noProof/>
                <w:webHidden/>
              </w:rPr>
            </w:r>
            <w:r w:rsidR="004C5B74">
              <w:rPr>
                <w:noProof/>
                <w:webHidden/>
              </w:rPr>
              <w:fldChar w:fldCharType="separate"/>
            </w:r>
            <w:r w:rsidR="004C5B74">
              <w:rPr>
                <w:noProof/>
                <w:webHidden/>
              </w:rPr>
              <w:t>122</w:t>
            </w:r>
            <w:r w:rsidR="004C5B74">
              <w:rPr>
                <w:noProof/>
                <w:webHidden/>
              </w:rPr>
              <w:fldChar w:fldCharType="end"/>
            </w:r>
          </w:hyperlink>
        </w:p>
        <w:p w14:paraId="14D056E5" w14:textId="594B39F8"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66" w:history="1">
            <w:r w:rsidR="004C5B74" w:rsidRPr="0001557C">
              <w:rPr>
                <w:rStyle w:val="Hyperlink"/>
                <w:rFonts w:hint="eastAsia"/>
                <w:noProof/>
                <w:rtl/>
              </w:rPr>
              <w:t>پ</w:t>
            </w:r>
            <w:r w:rsidR="004C5B74" w:rsidRPr="0001557C">
              <w:rPr>
                <w:rStyle w:val="Hyperlink"/>
                <w:rFonts w:hint="cs"/>
                <w:noProof/>
                <w:rtl/>
              </w:rPr>
              <w:t>ی</w:t>
            </w:r>
            <w:r w:rsidR="004C5B74" w:rsidRPr="0001557C">
              <w:rPr>
                <w:rStyle w:val="Hyperlink"/>
                <w:rFonts w:hint="eastAsia"/>
                <w:noProof/>
                <w:rtl/>
              </w:rPr>
              <w:t>وست</w:t>
            </w:r>
            <w:r w:rsidR="004C5B74" w:rsidRPr="0001557C">
              <w:rPr>
                <w:rStyle w:val="Hyperlink"/>
                <w:noProof/>
                <w:rtl/>
              </w:rPr>
              <w:t xml:space="preserve"> </w:t>
            </w:r>
            <w:r w:rsidR="004C5B74" w:rsidRPr="0001557C">
              <w:rPr>
                <w:rStyle w:val="Hyperlink"/>
                <w:rFonts w:hint="eastAsia"/>
                <w:noProof/>
                <w:rtl/>
              </w:rPr>
              <w:t>چهارم</w:t>
            </w:r>
            <w:r w:rsidR="004C5B74" w:rsidRPr="0001557C">
              <w:rPr>
                <w:rStyle w:val="Hyperlink"/>
                <w:noProof/>
                <w:rtl/>
              </w:rPr>
              <w:t xml:space="preserve">: </w:t>
            </w:r>
            <w:r w:rsidR="004C5B74" w:rsidRPr="0001557C">
              <w:rPr>
                <w:rStyle w:val="Hyperlink"/>
                <w:rFonts w:hint="eastAsia"/>
                <w:noProof/>
                <w:rtl/>
              </w:rPr>
              <w:t>مقاله</w:t>
            </w:r>
            <w:r w:rsidR="004C5B74" w:rsidRPr="0001557C">
              <w:rPr>
                <w:rStyle w:val="Hyperlink"/>
                <w:noProof/>
                <w:rtl/>
              </w:rPr>
              <w:t xml:space="preserve"> </w:t>
            </w:r>
            <w:r w:rsidR="004C5B74" w:rsidRPr="0001557C">
              <w:rPr>
                <w:rStyle w:val="Hyperlink"/>
                <w:rFonts w:hint="eastAsia"/>
                <w:noProof/>
                <w:rtl/>
              </w:rPr>
              <w:t>مدرسه</w:t>
            </w:r>
            <w:r w:rsidR="004C5B74" w:rsidRPr="0001557C">
              <w:rPr>
                <w:rStyle w:val="Hyperlink"/>
                <w:noProof/>
                <w:rtl/>
              </w:rPr>
              <w:t xml:space="preserve"> </w:t>
            </w:r>
            <w:r w:rsidR="004C5B74" w:rsidRPr="0001557C">
              <w:rPr>
                <w:rStyle w:val="Hyperlink"/>
                <w:rFonts w:hint="eastAsia"/>
                <w:noProof/>
                <w:rtl/>
              </w:rPr>
              <w:t>علم</w:t>
            </w:r>
            <w:r w:rsidR="004C5B74" w:rsidRPr="0001557C">
              <w:rPr>
                <w:rStyle w:val="Hyperlink"/>
                <w:rFonts w:hint="cs"/>
                <w:noProof/>
                <w:rtl/>
              </w:rPr>
              <w:t>ی</w:t>
            </w:r>
            <w:r w:rsidR="004C5B74" w:rsidRPr="0001557C">
              <w:rPr>
                <w:rStyle w:val="Hyperlink"/>
                <w:rFonts w:hint="eastAsia"/>
                <w:noProof/>
                <w:rtl/>
              </w:rPr>
              <w:t>ه؛</w:t>
            </w:r>
            <w:r w:rsidR="004C5B74" w:rsidRPr="0001557C">
              <w:rPr>
                <w:rStyle w:val="Hyperlink"/>
                <w:noProof/>
                <w:rtl/>
              </w:rPr>
              <w:t xml:space="preserve"> </w:t>
            </w:r>
            <w:r w:rsidR="004C5B74" w:rsidRPr="0001557C">
              <w:rPr>
                <w:rStyle w:val="Hyperlink"/>
                <w:rFonts w:hint="eastAsia"/>
                <w:noProof/>
                <w:rtl/>
              </w:rPr>
              <w:t>پا</w:t>
            </w:r>
            <w:r w:rsidR="004C5B74" w:rsidRPr="0001557C">
              <w:rPr>
                <w:rStyle w:val="Hyperlink"/>
                <w:rFonts w:hint="cs"/>
                <w:noProof/>
                <w:rtl/>
              </w:rPr>
              <w:t>ی</w:t>
            </w:r>
            <w:r w:rsidR="004C5B74" w:rsidRPr="0001557C">
              <w:rPr>
                <w:rStyle w:val="Hyperlink"/>
                <w:rFonts w:hint="eastAsia"/>
                <w:noProof/>
                <w:rtl/>
              </w:rPr>
              <w:t>گاه</w:t>
            </w:r>
            <w:r w:rsidR="004C5B74" w:rsidRPr="0001557C">
              <w:rPr>
                <w:rStyle w:val="Hyperlink"/>
                <w:noProof/>
                <w:rtl/>
              </w:rPr>
              <w:t xml:space="preserve"> </w:t>
            </w:r>
            <w:r w:rsidR="004C5B74" w:rsidRPr="0001557C">
              <w:rPr>
                <w:rStyle w:val="Hyperlink"/>
                <w:rFonts w:hint="eastAsia"/>
                <w:noProof/>
                <w:rtl/>
              </w:rPr>
              <w:t>رسالت</w:t>
            </w:r>
            <w:r w:rsidR="004C5B74" w:rsidRPr="0001557C">
              <w:rPr>
                <w:rStyle w:val="Hyperlink"/>
                <w:noProof/>
                <w:rtl/>
              </w:rPr>
              <w:t xml:space="preserve"> </w:t>
            </w:r>
            <w:r w:rsidR="004C5B74" w:rsidRPr="0001557C">
              <w:rPr>
                <w:rStyle w:val="Hyperlink"/>
                <w:rFonts w:hint="eastAsia"/>
                <w:noProof/>
                <w:rtl/>
              </w:rPr>
              <w:t>اجتماع</w:t>
            </w:r>
            <w:r w:rsidR="004C5B74" w:rsidRPr="0001557C">
              <w:rPr>
                <w:rStyle w:val="Hyperlink"/>
                <w:rFonts w:hint="cs"/>
                <w:noProof/>
                <w:rtl/>
              </w:rPr>
              <w:t>ی</w:t>
            </w:r>
            <w:r w:rsidR="004C5B74">
              <w:rPr>
                <w:noProof/>
                <w:webHidden/>
              </w:rPr>
              <w:tab/>
            </w:r>
            <w:r w:rsidR="004C5B74">
              <w:rPr>
                <w:noProof/>
                <w:webHidden/>
              </w:rPr>
              <w:fldChar w:fldCharType="begin"/>
            </w:r>
            <w:r w:rsidR="004C5B74">
              <w:rPr>
                <w:noProof/>
                <w:webHidden/>
              </w:rPr>
              <w:instrText xml:space="preserve"> PAGEREF _Toc209594466 \h </w:instrText>
            </w:r>
            <w:r w:rsidR="004C5B74">
              <w:rPr>
                <w:noProof/>
                <w:webHidden/>
              </w:rPr>
            </w:r>
            <w:r w:rsidR="004C5B74">
              <w:rPr>
                <w:noProof/>
                <w:webHidden/>
              </w:rPr>
              <w:fldChar w:fldCharType="separate"/>
            </w:r>
            <w:r w:rsidR="004C5B74">
              <w:rPr>
                <w:noProof/>
                <w:webHidden/>
              </w:rPr>
              <w:t>122</w:t>
            </w:r>
            <w:r w:rsidR="004C5B74">
              <w:rPr>
                <w:noProof/>
                <w:webHidden/>
              </w:rPr>
              <w:fldChar w:fldCharType="end"/>
            </w:r>
          </w:hyperlink>
        </w:p>
        <w:p w14:paraId="17A240A6" w14:textId="17230148" w:rsidR="004C5B74" w:rsidRDefault="00F60EE9" w:rsidP="004C5B74">
          <w:pPr>
            <w:pStyle w:val="TOC1"/>
            <w:tabs>
              <w:tab w:val="right" w:leader="dot" w:pos="9828"/>
            </w:tabs>
            <w:rPr>
              <w:rFonts w:eastAsiaTheme="minorEastAsia" w:cstheme="minorBidi"/>
              <w:noProof/>
              <w:kern w:val="2"/>
              <w:sz w:val="24"/>
              <w:szCs w:val="24"/>
              <w:lang w:bidi="ar-SA"/>
              <w14:ligatures w14:val="standardContextual"/>
            </w:rPr>
          </w:pPr>
          <w:hyperlink w:anchor="_Toc209594467" w:history="1">
            <w:r w:rsidR="004C5B74" w:rsidRPr="0001557C">
              <w:rPr>
                <w:rStyle w:val="Hyperlink"/>
                <w:rFonts w:hint="eastAsia"/>
                <w:noProof/>
                <w:rtl/>
              </w:rPr>
              <w:t>کتابنامه</w:t>
            </w:r>
            <w:r w:rsidR="004C5B74">
              <w:rPr>
                <w:noProof/>
                <w:webHidden/>
              </w:rPr>
              <w:tab/>
            </w:r>
            <w:r w:rsidR="004C5B74">
              <w:rPr>
                <w:noProof/>
                <w:webHidden/>
              </w:rPr>
              <w:fldChar w:fldCharType="begin"/>
            </w:r>
            <w:r w:rsidR="004C5B74">
              <w:rPr>
                <w:noProof/>
                <w:webHidden/>
              </w:rPr>
              <w:instrText xml:space="preserve"> PAGEREF _Toc209594467 \h </w:instrText>
            </w:r>
            <w:r w:rsidR="004C5B74">
              <w:rPr>
                <w:noProof/>
                <w:webHidden/>
              </w:rPr>
            </w:r>
            <w:r w:rsidR="004C5B74">
              <w:rPr>
                <w:noProof/>
                <w:webHidden/>
              </w:rPr>
              <w:fldChar w:fldCharType="separate"/>
            </w:r>
            <w:r w:rsidR="004C5B74">
              <w:rPr>
                <w:noProof/>
                <w:webHidden/>
              </w:rPr>
              <w:t>122</w:t>
            </w:r>
            <w:r w:rsidR="004C5B74">
              <w:rPr>
                <w:noProof/>
                <w:webHidden/>
              </w:rPr>
              <w:fldChar w:fldCharType="end"/>
            </w:r>
          </w:hyperlink>
        </w:p>
        <w:p w14:paraId="64F6027A" w14:textId="4696CF49" w:rsidR="006311AC" w:rsidRDefault="006311AC" w:rsidP="004C5B74">
          <w:r>
            <w:rPr>
              <w:b/>
              <w:bCs/>
              <w:noProof/>
            </w:rPr>
            <w:fldChar w:fldCharType="end"/>
          </w:r>
        </w:p>
      </w:sdtContent>
    </w:sdt>
    <w:p w14:paraId="1820CAD7" w14:textId="77777777" w:rsidR="006311AC" w:rsidRDefault="006311AC" w:rsidP="006311AC">
      <w:pPr>
        <w:pStyle w:val="Heading1"/>
        <w:rPr>
          <w:rtl/>
        </w:rPr>
      </w:pPr>
    </w:p>
    <w:p w14:paraId="5B87EA33" w14:textId="3B752532" w:rsidR="006311AC" w:rsidRDefault="006311AC" w:rsidP="006311AC">
      <w:pPr>
        <w:pStyle w:val="Heading1"/>
        <w:rPr>
          <w:rtl/>
          <w:lang w:val="en-US"/>
        </w:rPr>
      </w:pPr>
      <w:bookmarkStart w:id="2" w:name="_Toc209594384"/>
      <w:r>
        <w:rPr>
          <w:rFonts w:hint="cs"/>
          <w:rtl/>
        </w:rPr>
        <w:t>مقدم</w:t>
      </w:r>
      <w:bookmarkEnd w:id="1"/>
      <w:r>
        <w:rPr>
          <w:rFonts w:hint="cs"/>
          <w:rtl/>
          <w:lang w:val="en-US"/>
        </w:rPr>
        <w:t>ه</w:t>
      </w:r>
      <w:bookmarkEnd w:id="2"/>
    </w:p>
    <w:p w14:paraId="08309EDE" w14:textId="77777777" w:rsidR="006311AC" w:rsidRPr="00702EF8" w:rsidRDefault="006311AC" w:rsidP="006311AC">
      <w:pPr>
        <w:pStyle w:val="Heading2"/>
        <w:rPr>
          <w:rtl/>
        </w:rPr>
      </w:pPr>
      <w:bookmarkStart w:id="3" w:name="_Toc209594385"/>
      <w:r>
        <w:rPr>
          <w:rFonts w:hint="cs"/>
          <w:rtl/>
        </w:rPr>
        <w:t>چرایی و ضرورت شناخت هویت حوزوی</w:t>
      </w:r>
      <w:bookmarkEnd w:id="3"/>
    </w:p>
    <w:p w14:paraId="4C4B532F" w14:textId="77777777" w:rsidR="006311AC" w:rsidRDefault="006311AC" w:rsidP="006311AC">
      <w:pPr>
        <w:rPr>
          <w:lang w:val="x-none" w:eastAsia="zh-CN"/>
        </w:rPr>
      </w:pPr>
      <w:r>
        <w:rPr>
          <w:rFonts w:hint="cs"/>
          <w:rtl/>
          <w:lang w:val="x-none" w:eastAsia="zh-CN"/>
        </w:rPr>
        <w:t>ثبت نام برای ورود به حوزه‌های علمیه «انتخاب یک هویت جدید» است؛ به این معنا که شخص، تصمیم گرفته تمام سرمایة وجودی خویش -</w:t>
      </w:r>
      <w:r>
        <w:rPr>
          <w:rFonts w:cs="Cambria" w:hint="eastAsia"/>
          <w:rtl/>
          <w:lang w:val="x-none" w:eastAsia="zh-CN"/>
        </w:rPr>
        <w:t> </w:t>
      </w:r>
      <w:r>
        <w:rPr>
          <w:rFonts w:hint="cs"/>
          <w:rtl/>
          <w:lang w:val="x-none" w:eastAsia="zh-CN"/>
        </w:rPr>
        <w:t>یعنی عمر و توان و استعداد و جوانی و ذهن و خلاقیت و دانش و مهارت و بیان و قلم و... خود</w:t>
      </w:r>
      <w:r>
        <w:rPr>
          <w:rFonts w:cs="Cambria" w:hint="eastAsia"/>
          <w:rtl/>
          <w:lang w:val="x-none" w:eastAsia="zh-CN"/>
        </w:rPr>
        <w:t> </w:t>
      </w:r>
      <w:r>
        <w:rPr>
          <w:rFonts w:hint="cs"/>
          <w:rtl/>
          <w:lang w:val="x-none" w:eastAsia="zh-CN"/>
        </w:rPr>
        <w:t xml:space="preserve">- را وقف </w:t>
      </w:r>
      <w:r>
        <w:rPr>
          <w:rFonts w:hint="cs"/>
          <w:rtl/>
          <w:lang w:val="x-none" w:eastAsia="zh-CN"/>
        </w:rPr>
        <w:lastRenderedPageBreak/>
        <w:t>اقامة دین خدا و مکتب اهل بیت</w:t>
      </w:r>
      <w:r>
        <w:rPr>
          <w:rFonts w:hAnsi="ALAEM" w:cs="ALAEM" w:hint="cs"/>
          <w:rtl/>
          <w:lang w:val="x-none" w:eastAsia="zh-CN"/>
        </w:rPr>
        <w:t>:</w:t>
      </w:r>
      <w:r>
        <w:rPr>
          <w:rFonts w:hint="cs"/>
          <w:rtl/>
          <w:lang w:val="x-none" w:eastAsia="zh-CN"/>
        </w:rPr>
        <w:t xml:space="preserve"> کند. بی‌شک لازمة چنین سرمایه‌گذاری بلندمدت و خطیری این است که طلبه، حوزة علمیه را به‌خوبی بشناسد و درک روشنی از مسیر طلبگی داشته باشد؛ یعنی هویت صنفی خود را شناخته باشد و تعریف جامع و مانع و قاطعی از حوزه و ماهیت طلبگی داشته باشد. آیندة طلبگی را ببیند. مأموریت‌ها و رسالت‌های حوزه را درک کند. ارزش‌ها، افتخارات و دستاوردهای حوزه را بشناسد و...</w:t>
      </w:r>
    </w:p>
    <w:p w14:paraId="00C3162F" w14:textId="77777777" w:rsidR="006311AC" w:rsidRDefault="006311AC" w:rsidP="006311AC">
      <w:pPr>
        <w:rPr>
          <w:rtl/>
          <w:lang w:val="x-none" w:eastAsia="zh-CN"/>
        </w:rPr>
      </w:pPr>
      <w:r>
        <w:rPr>
          <w:rFonts w:hint="cs"/>
          <w:rtl/>
          <w:lang w:val="x-none" w:eastAsia="zh-CN"/>
        </w:rPr>
        <w:t>خلاصه در این انتخاب، عالمانه و هوشمندانه عمل کرده باشد؛ به گونه‌ای که اگر همة اهل زمان بر او خرده گیرند یا به او انتقاد و اهانت کنند احساس ندامت و خسارت نکند و با همة مشکلات اجتماعی و اقتصادی در این حرکت بزرگ کنار بیاید. الگوی طلبه در این حرکت پرشور و پرشکوه، وجود قدرتمند پیامبر رحمت</w:t>
      </w:r>
      <w:r>
        <w:rPr>
          <w:rFonts w:hAnsi="ALAEM" w:cs="ALAEM" w:hint="cs"/>
          <w:rtl/>
          <w:lang w:val="x-none" w:eastAsia="zh-CN"/>
        </w:rPr>
        <w:t>6</w:t>
      </w:r>
      <w:r>
        <w:rPr>
          <w:rFonts w:hint="cs"/>
          <w:rtl/>
          <w:lang w:val="x-none" w:eastAsia="zh-CN"/>
        </w:rPr>
        <w:t xml:space="preserve"> است آنگاه که رسالت خود را با شعار «</w:t>
      </w:r>
      <w:r w:rsidRPr="008046BD">
        <w:rPr>
          <w:rStyle w:val="Char0"/>
          <w:rFonts w:hint="cs"/>
          <w:rtl/>
        </w:rPr>
        <w:t xml:space="preserve">قولوا لا </w:t>
      </w:r>
      <w:r>
        <w:rPr>
          <w:rStyle w:val="Char0"/>
          <w:rFonts w:hint="cs"/>
          <w:rtl/>
        </w:rPr>
        <w:t>إ</w:t>
      </w:r>
      <w:r w:rsidRPr="008046BD">
        <w:rPr>
          <w:rStyle w:val="Char0"/>
          <w:rFonts w:hint="cs"/>
          <w:rtl/>
        </w:rPr>
        <w:t xml:space="preserve">له </w:t>
      </w:r>
      <w:r>
        <w:rPr>
          <w:rStyle w:val="Char0"/>
          <w:rFonts w:hint="cs"/>
          <w:rtl/>
        </w:rPr>
        <w:t>إ</w:t>
      </w:r>
      <w:r w:rsidRPr="008046BD">
        <w:rPr>
          <w:rStyle w:val="Char0"/>
          <w:rFonts w:hint="cs"/>
          <w:rtl/>
        </w:rPr>
        <w:t>لا الل</w:t>
      </w:r>
      <w:r>
        <w:rPr>
          <w:rStyle w:val="Char0"/>
          <w:rFonts w:hint="cs"/>
          <w:rtl/>
        </w:rPr>
        <w:t>ّ</w:t>
      </w:r>
      <w:r w:rsidRPr="008046BD">
        <w:rPr>
          <w:rStyle w:val="Char0"/>
          <w:rFonts w:hint="cs"/>
          <w:rtl/>
        </w:rPr>
        <w:t>ه</w:t>
      </w:r>
      <w:r>
        <w:rPr>
          <w:rStyle w:val="Char0"/>
          <w:rFonts w:hint="cs"/>
          <w:rtl/>
        </w:rPr>
        <w:t>ُ</w:t>
      </w:r>
      <w:r w:rsidRPr="008046BD">
        <w:rPr>
          <w:rStyle w:val="Char0"/>
          <w:rFonts w:hint="cs"/>
          <w:rtl/>
        </w:rPr>
        <w:t xml:space="preserve"> ت</w:t>
      </w:r>
      <w:r>
        <w:rPr>
          <w:rStyle w:val="Char0"/>
          <w:rFonts w:hint="cs"/>
          <w:rtl/>
        </w:rPr>
        <w:t>ُ</w:t>
      </w:r>
      <w:r w:rsidRPr="008046BD">
        <w:rPr>
          <w:rStyle w:val="Char0"/>
          <w:rFonts w:hint="cs"/>
          <w:rtl/>
        </w:rPr>
        <w:t>فل</w:t>
      </w:r>
      <w:r>
        <w:rPr>
          <w:rStyle w:val="Char0"/>
          <w:rFonts w:hint="cs"/>
          <w:rtl/>
        </w:rPr>
        <w:t>ِ</w:t>
      </w:r>
      <w:r w:rsidRPr="008046BD">
        <w:rPr>
          <w:rStyle w:val="Char0"/>
          <w:rFonts w:hint="cs"/>
          <w:rtl/>
        </w:rPr>
        <w:t>حوا</w:t>
      </w:r>
      <w:r>
        <w:rPr>
          <w:rFonts w:hint="cs"/>
          <w:rtl/>
          <w:lang w:val="x-none" w:eastAsia="zh-CN"/>
        </w:rPr>
        <w:t>» آغاز کرد. در آن روزگار مشرکان که همة هویت و موجودیت خود را در خطر می‌دیدند تلاش کردند تا آن حضرت را با تطمیع و تهدید از میدان به در کنند. پیامبر اکرم</w:t>
      </w:r>
      <w:r>
        <w:rPr>
          <w:rFonts w:hAnsi="ALAEM" w:cs="ALAEM" w:hint="cs"/>
          <w:rtl/>
          <w:lang w:val="x-none" w:eastAsia="zh-CN"/>
        </w:rPr>
        <w:t>6</w:t>
      </w:r>
      <w:r>
        <w:rPr>
          <w:rFonts w:hint="cs"/>
          <w:rtl/>
          <w:lang w:val="x-none" w:eastAsia="zh-CN"/>
        </w:rPr>
        <w:t xml:space="preserve"> در مقابل چرب‌ترین تطمیع‌های آنان فرمود: «اگر خورشید را در کف راست من و ماه را در کف چپم قرار دهید از رسالت خود دست نخواهم کشید» و در مقابل سخت‌ترین تهدیدها و بدترین توهین‌ها، متلک‌ها و شکنجه‌ها چون کوه، استوار ایستاد و مؤمنان را به پایداری و استقامت توصیه کرد و همة آن تلاش‌های شوم در ارادة آهنینش، اندک خدشه‌ای ایجاد نکرد.</w:t>
      </w:r>
    </w:p>
    <w:p w14:paraId="5736AFF6" w14:textId="77777777" w:rsidR="006311AC" w:rsidRDefault="006311AC" w:rsidP="006311AC">
      <w:pPr>
        <w:rPr>
          <w:rtl/>
          <w:lang w:val="x-none" w:eastAsia="zh-CN"/>
        </w:rPr>
      </w:pPr>
      <w:r>
        <w:rPr>
          <w:rFonts w:hint="cs"/>
          <w:rtl/>
          <w:lang w:val="x-none" w:eastAsia="zh-CN"/>
        </w:rPr>
        <w:t>طلبه نیز باید در مسیر پرحماسة طلبگی به این اسوة ایمان و استقامت تأسی کند و باورمندانه و مشتاقانه، تا پای جان بر این عهد بماند. اگر چنین بصیرت صنفی و معرفت عمیقی وجود داشته باشد انبوه فشارهای اجتماعی و اقتصادی، خللی در عزم پولادین طلبه پدید نمی‌آورد و هرگز شور و تصمیم و حرکتش را کند نخواهد کرد. طلبة باورمند در مواجهه با مشکلات و در مقابل اعتراض‌ها و اهانت‌ها نه تنها احساس سرافکندگی و ندامت نمی‌کند که سربلند و پرافتخار، به شکوه پاسداری از آیین الهی بر خود می‌بالد و به خاطر نعمت توفیق ادامه‌دهندگی راه پیامبران و وراثت انبیا و اولیا، خدا را از صمیم جان سپاس می‌گوید؛ اما اگر انتخاب مسیر طلبگی با ابهام و اجمال و سستی و کوتاهی همراه باشد و حدّ نصاب معرفت و آگاهی در این موضوع حاصل نیامده باشد چه بسا عُشری از این مشکلات برای پشیمانی و نگرانی کافی باشد و طلبه را از این مسیر نورانی محروم سازد.</w:t>
      </w:r>
    </w:p>
    <w:p w14:paraId="6809549F" w14:textId="77777777" w:rsidR="006311AC" w:rsidRPr="00E713F2" w:rsidRDefault="006311AC" w:rsidP="006311AC">
      <w:pPr>
        <w:rPr>
          <w:rtl/>
          <w:lang w:val="x-none" w:eastAsia="zh-CN"/>
        </w:rPr>
      </w:pPr>
      <w:r>
        <w:rPr>
          <w:rFonts w:hint="cs"/>
          <w:rtl/>
          <w:lang w:val="x-none" w:eastAsia="zh-CN"/>
        </w:rPr>
        <w:t>بی‌شک ابلیس لعین و شیطان‌صفتان انسان‌نما که از این عزم و اقتدار طلبه برای یک عمر تلاش خالصانه در پاسداری از دین خدا سخت بیمناک‌اند تمام تلاش خود را برای شکستن تصمیم طلبه و انحراف او از این مسیر نورانی به کار می‌گیرند. امیر مؤمنان علی</w:t>
      </w:r>
      <w:r>
        <w:rPr>
          <w:rFonts w:hAnsi="ALAEM" w:cs="ALAEM" w:hint="cs"/>
          <w:rtl/>
          <w:lang w:val="x-none" w:eastAsia="zh-CN"/>
        </w:rPr>
        <w:t>7</w:t>
      </w:r>
      <w:r>
        <w:rPr>
          <w:rFonts w:hint="cs"/>
          <w:rtl/>
          <w:lang w:val="x-none" w:eastAsia="zh-CN"/>
        </w:rPr>
        <w:t xml:space="preserve"> فرمودند: «</w:t>
      </w:r>
      <w:r w:rsidRPr="008046BD">
        <w:rPr>
          <w:rStyle w:val="Char0"/>
          <w:rtl/>
        </w:rPr>
        <w:t>فَقِیهٌ وَاحِدٌ أَشَدُّ عَلَى إِبلِیسَ مِن أَلفِ عَابِدٍ</w:t>
      </w:r>
      <w:r>
        <w:rPr>
          <w:rFonts w:hint="cs"/>
          <w:rtl/>
          <w:lang w:val="x-none" w:eastAsia="zh-CN"/>
        </w:rPr>
        <w:t>؛</w:t>
      </w:r>
      <w:r>
        <w:rPr>
          <w:rStyle w:val="FootnoteReference"/>
          <w:rtl/>
          <w:lang w:val="x-none" w:eastAsia="zh-CN"/>
        </w:rPr>
        <w:footnoteReference w:id="1"/>
      </w:r>
      <w:r>
        <w:rPr>
          <w:rFonts w:hint="cs"/>
          <w:rtl/>
          <w:lang w:val="x-none" w:eastAsia="zh-CN"/>
        </w:rPr>
        <w:t xml:space="preserve"> وجود یک عالم دین‌شناس برای ابلیس از وجود هزار عابد، سخت‌تر و سنگین‌تر است». از این روی بر مدیران و مسئولان است که با ایجاد معرفت و بصیرت صنفی، هویت طلبه را تقویت کنند و او را از بحران وساوس سخت، پرطنین و پرجاذبة شیطانی ایمن سازند. </w:t>
      </w:r>
    </w:p>
    <w:p w14:paraId="49003E6A" w14:textId="77777777" w:rsidR="006311AC" w:rsidRDefault="006311AC" w:rsidP="006311AC">
      <w:pPr>
        <w:rPr>
          <w:rtl/>
          <w:lang w:val="x-none" w:eastAsia="x-none"/>
        </w:rPr>
      </w:pPr>
      <w:r>
        <w:rPr>
          <w:rFonts w:hint="cs"/>
          <w:rtl/>
          <w:lang w:val="x-none" w:eastAsia="x-none"/>
        </w:rPr>
        <w:t xml:space="preserve">در بررسی گسترده‌ای که از مشکلات محتمل و آسیب‌های موجود در عالم طلبگی صورت گرفته، بالاترین نرخ فراوانی به مشکل هویتی اختصاص داشته است. بیش از صد استاد حوزه در گفت‌وگوهایی با هدف شناخت مهم‌ترین بحران‌ها، </w:t>
      </w:r>
      <w:r>
        <w:rPr>
          <w:rFonts w:hint="cs"/>
          <w:rtl/>
          <w:lang w:eastAsia="x-none"/>
        </w:rPr>
        <w:t>بر این</w:t>
      </w:r>
      <w:r>
        <w:rPr>
          <w:rtl/>
          <w:lang w:eastAsia="x-none"/>
        </w:rPr>
        <w:t xml:space="preserve"> </w:t>
      </w:r>
      <w:r>
        <w:rPr>
          <w:rFonts w:hint="cs"/>
          <w:rtl/>
          <w:lang w:eastAsia="x-none"/>
        </w:rPr>
        <w:t xml:space="preserve">سخن </w:t>
      </w:r>
      <w:r>
        <w:rPr>
          <w:rtl/>
          <w:lang w:eastAsia="x-none"/>
        </w:rPr>
        <w:t xml:space="preserve">متفق بودند که مسألة اصلی </w:t>
      </w:r>
      <w:r>
        <w:rPr>
          <w:rFonts w:hint="cs"/>
          <w:rtl/>
          <w:lang w:eastAsia="x-none"/>
        </w:rPr>
        <w:t xml:space="preserve">حوزویان، </w:t>
      </w:r>
      <w:r>
        <w:rPr>
          <w:rtl/>
          <w:lang w:eastAsia="x-none"/>
        </w:rPr>
        <w:t>هویت طلبگی</w:t>
      </w:r>
      <w:r>
        <w:rPr>
          <w:rFonts w:hint="cs"/>
          <w:rtl/>
          <w:lang w:eastAsia="x-none"/>
        </w:rPr>
        <w:t xml:space="preserve">، سرگردانی صنفی و عدم احساس ارزشمندی </w:t>
      </w:r>
      <w:r>
        <w:rPr>
          <w:rtl/>
          <w:lang w:eastAsia="x-none"/>
        </w:rPr>
        <w:t>است</w:t>
      </w:r>
      <w:r>
        <w:rPr>
          <w:rFonts w:hint="cs"/>
          <w:rtl/>
          <w:lang w:eastAsia="x-none"/>
        </w:rPr>
        <w:t xml:space="preserve">؛ </w:t>
      </w:r>
      <w:r>
        <w:rPr>
          <w:rFonts w:hint="cs"/>
          <w:rtl/>
          <w:lang w:val="x-none" w:eastAsia="x-none"/>
        </w:rPr>
        <w:t xml:space="preserve">مشکلاتی </w:t>
      </w:r>
      <w:r>
        <w:rPr>
          <w:rFonts w:hint="cs"/>
          <w:rtl/>
          <w:lang w:val="x-none" w:eastAsia="x-none"/>
        </w:rPr>
        <w:lastRenderedPageBreak/>
        <w:t xml:space="preserve">مانند </w:t>
      </w:r>
      <w:r>
        <w:rPr>
          <w:rtl/>
          <w:lang w:val="x-none" w:eastAsia="x-none"/>
        </w:rPr>
        <w:t>فقدان اعتقاد قلبی و ایمان نسبت به خروجی نظام آموزشی و پرورشی حوزه،</w:t>
      </w:r>
      <w:r>
        <w:rPr>
          <w:rFonts w:hint="cs"/>
          <w:rtl/>
          <w:lang w:val="x-none" w:eastAsia="x-none"/>
        </w:rPr>
        <w:t xml:space="preserve"> </w:t>
      </w:r>
      <w:r>
        <w:rPr>
          <w:rtl/>
          <w:lang w:val="x-none" w:eastAsia="x-none"/>
        </w:rPr>
        <w:t>ابهام در هدف</w:t>
      </w:r>
      <w:r>
        <w:rPr>
          <w:rFonts w:hint="cs"/>
          <w:rtl/>
          <w:lang w:val="x-none" w:eastAsia="x-none"/>
        </w:rPr>
        <w:t>،</w:t>
      </w:r>
      <w:r>
        <w:rPr>
          <w:rtl/>
          <w:lang w:val="x-none" w:eastAsia="x-none"/>
        </w:rPr>
        <w:t xml:space="preserve"> مسیر و کارکردهای طلبه در جامعه</w:t>
      </w:r>
      <w:r>
        <w:rPr>
          <w:rFonts w:hint="cs"/>
          <w:rtl/>
          <w:lang w:val="x-none" w:eastAsia="x-none"/>
        </w:rPr>
        <w:t xml:space="preserve">، تصور </w:t>
      </w:r>
      <w:r>
        <w:rPr>
          <w:rtl/>
          <w:lang w:val="x-none" w:eastAsia="x-none"/>
        </w:rPr>
        <w:t xml:space="preserve">دست خالی بودن در برابر اجتماع و ناهماهنگی تحصیلات </w:t>
      </w:r>
      <w:r>
        <w:rPr>
          <w:rFonts w:hint="cs"/>
          <w:rtl/>
          <w:lang w:val="x-none" w:eastAsia="x-none"/>
        </w:rPr>
        <w:t xml:space="preserve">حوزوی با </w:t>
      </w:r>
      <w:r>
        <w:rPr>
          <w:rtl/>
          <w:lang w:val="x-none" w:eastAsia="x-none"/>
        </w:rPr>
        <w:t>رسالت اجتماعی</w:t>
      </w:r>
      <w:r>
        <w:rPr>
          <w:rFonts w:hint="cs"/>
          <w:rtl/>
          <w:lang w:val="x-none" w:eastAsia="x-none"/>
        </w:rPr>
        <w:t xml:space="preserve">، </w:t>
      </w:r>
      <w:r>
        <w:rPr>
          <w:rtl/>
          <w:lang w:val="x-none" w:eastAsia="x-none"/>
        </w:rPr>
        <w:t>ابهام در آیندة اجتماعی</w:t>
      </w:r>
      <w:r>
        <w:rPr>
          <w:rFonts w:hint="cs"/>
          <w:rtl/>
          <w:lang w:val="x-none" w:eastAsia="x-none"/>
        </w:rPr>
        <w:t xml:space="preserve"> و</w:t>
      </w:r>
      <w:r>
        <w:rPr>
          <w:rtl/>
          <w:lang w:val="x-none" w:eastAsia="x-none"/>
        </w:rPr>
        <w:t xml:space="preserve"> تأثیرگذاری فرهنگی</w:t>
      </w:r>
      <w:r>
        <w:rPr>
          <w:rFonts w:hint="cs"/>
          <w:rtl/>
          <w:lang w:val="x-none" w:eastAsia="x-none"/>
        </w:rPr>
        <w:t xml:space="preserve">، تردید نسبت به </w:t>
      </w:r>
      <w:r>
        <w:rPr>
          <w:rtl/>
          <w:lang w:val="x-none" w:eastAsia="x-none"/>
        </w:rPr>
        <w:t xml:space="preserve">جایگاه والای اجتماعی و عدم اعتماد به نفس در </w:t>
      </w:r>
      <w:r>
        <w:rPr>
          <w:rFonts w:hint="cs"/>
          <w:rtl/>
          <w:lang w:val="x-none" w:eastAsia="x-none"/>
        </w:rPr>
        <w:t xml:space="preserve">جامعة </w:t>
      </w:r>
      <w:r>
        <w:rPr>
          <w:rtl/>
          <w:lang w:val="x-none" w:eastAsia="x-none"/>
        </w:rPr>
        <w:t>کنونی</w:t>
      </w:r>
      <w:r>
        <w:rPr>
          <w:rFonts w:hint="cs"/>
          <w:rtl/>
          <w:lang w:val="x-none" w:eastAsia="x-none"/>
        </w:rPr>
        <w:t xml:space="preserve">، </w:t>
      </w:r>
      <w:r>
        <w:rPr>
          <w:rtl/>
          <w:lang w:val="x-none" w:eastAsia="x-none"/>
        </w:rPr>
        <w:t xml:space="preserve">احساس تضییع عمر و عدم رضایت </w:t>
      </w:r>
      <w:r>
        <w:rPr>
          <w:rFonts w:hint="cs"/>
          <w:rtl/>
          <w:lang w:val="x-none" w:eastAsia="x-none"/>
        </w:rPr>
        <w:t xml:space="preserve">از تلاش‌ها و </w:t>
      </w:r>
      <w:r>
        <w:rPr>
          <w:rtl/>
          <w:lang w:val="x-none" w:eastAsia="x-none"/>
        </w:rPr>
        <w:t>در نهایت تزلزل روحی</w:t>
      </w:r>
      <w:r>
        <w:rPr>
          <w:rFonts w:hint="cs"/>
          <w:rtl/>
          <w:lang w:val="x-none" w:eastAsia="x-none"/>
        </w:rPr>
        <w:t>.</w:t>
      </w:r>
    </w:p>
    <w:p w14:paraId="29673C81" w14:textId="77777777" w:rsidR="006311AC" w:rsidRPr="0077495B" w:rsidRDefault="006311AC" w:rsidP="006311AC">
      <w:pPr>
        <w:rPr>
          <w:rtl/>
          <w:lang w:val="x-none" w:eastAsia="x-none"/>
        </w:rPr>
      </w:pPr>
      <w:r>
        <w:rPr>
          <w:rFonts w:hint="cs"/>
          <w:rtl/>
          <w:lang w:val="x-none" w:eastAsia="x-none"/>
        </w:rPr>
        <w:t>وقتی هویت طلبگی، درک یا باور نشده باشد، تحمل سختی‌ها از بین می‌رود و با مختصر فشار یا مشکلی، طلبه از تعلق صنفی خود استعفا می‌دهد؛ اما اگر طلبه به شخصیت طلبگی خود ایمان داشته باشد، با وجود همة دشواری‌ها بر عهد خود می‌ماند و به این میثاق افتخار می‌کند.</w:t>
      </w:r>
    </w:p>
    <w:p w14:paraId="7888EC17" w14:textId="77777777" w:rsidR="006311AC" w:rsidRDefault="006311AC" w:rsidP="006311AC">
      <w:pPr>
        <w:rPr>
          <w:rtl/>
          <w:lang w:val="x-none" w:eastAsia="x-none"/>
        </w:rPr>
      </w:pPr>
      <w:r>
        <w:rPr>
          <w:rFonts w:hint="cs"/>
          <w:rtl/>
        </w:rPr>
        <w:t xml:space="preserve">درک تفصیلی هویت و توجه آگاهانه به آن، مایة احساس رضایت از عالم طلبگی و احساس تعلق شدید به آن است و </w:t>
      </w:r>
      <w:r>
        <w:rPr>
          <w:rFonts w:hint="cs"/>
          <w:rtl/>
          <w:lang w:val="x-none" w:eastAsia="ko-KR"/>
        </w:rPr>
        <w:t xml:space="preserve">انگیزه و امید حرکت را در سخت‌ترین شرایط تأمین می‌کند. همچنین </w:t>
      </w:r>
      <w:r>
        <w:rPr>
          <w:rFonts w:hint="cs"/>
          <w:rtl/>
        </w:rPr>
        <w:t xml:space="preserve">کاوش عمیق در </w:t>
      </w:r>
      <w:r w:rsidRPr="001D4389">
        <w:rPr>
          <w:rFonts w:hint="cs"/>
          <w:rtl/>
        </w:rPr>
        <w:t xml:space="preserve">هویت طلبه، دستور کار و وظایف او را </w:t>
      </w:r>
      <w:r>
        <w:rPr>
          <w:rFonts w:hint="cs"/>
          <w:rtl/>
        </w:rPr>
        <w:t xml:space="preserve">نیز </w:t>
      </w:r>
      <w:r w:rsidRPr="001D4389">
        <w:rPr>
          <w:rFonts w:hint="cs"/>
          <w:rtl/>
        </w:rPr>
        <w:t xml:space="preserve">به‌روشنی </w:t>
      </w:r>
      <w:r>
        <w:rPr>
          <w:rFonts w:hint="cs"/>
          <w:rtl/>
        </w:rPr>
        <w:t xml:space="preserve">نشان می‌دهد و تکلیف و مأموریت او را در مواجهه با جامعه و مسائل آن معلوم می‌سازد و از گسست ناخودآگاه هویتی و ریزش‌های پنهان نیز جلوگیری می‌کند؛ بدین معنا که </w:t>
      </w:r>
      <w:r>
        <w:rPr>
          <w:rFonts w:hint="cs"/>
          <w:rtl/>
          <w:lang w:val="x-none" w:eastAsia="x-none"/>
        </w:rPr>
        <w:t xml:space="preserve">طلبه مسیر خود را گم نمی‌کند و از جایگاه خود بیرون نمی‌رود. </w:t>
      </w:r>
    </w:p>
    <w:p w14:paraId="37D61648" w14:textId="77777777" w:rsidR="006311AC" w:rsidRDefault="006311AC" w:rsidP="006311AC">
      <w:pPr>
        <w:ind w:firstLine="283"/>
        <w:rPr>
          <w:rtl/>
          <w:lang w:val="x-none" w:eastAsia="x-none"/>
        </w:rPr>
      </w:pPr>
      <w:r>
        <w:rPr>
          <w:rFonts w:hint="cs"/>
          <w:rtl/>
        </w:rPr>
        <w:t xml:space="preserve">همچنین </w:t>
      </w:r>
      <w:r w:rsidRPr="001D4389">
        <w:rPr>
          <w:rFonts w:hint="cs"/>
          <w:rtl/>
        </w:rPr>
        <w:t xml:space="preserve">آشنایی با هویت </w:t>
      </w:r>
      <w:r>
        <w:rPr>
          <w:rFonts w:hint="cs"/>
          <w:rtl/>
        </w:rPr>
        <w:t xml:space="preserve">اصناف </w:t>
      </w:r>
      <w:r w:rsidRPr="001D4389">
        <w:rPr>
          <w:rFonts w:hint="cs"/>
          <w:rtl/>
        </w:rPr>
        <w:t>اجتماعی دورنمای وظایف و بخش عمده‏ای از برنام</w:t>
      </w:r>
      <w:r>
        <w:rPr>
          <w:rFonts w:hint="cs"/>
          <w:rtl/>
        </w:rPr>
        <w:t xml:space="preserve">ة </w:t>
      </w:r>
      <w:r w:rsidRPr="001D4389">
        <w:rPr>
          <w:rFonts w:hint="cs"/>
          <w:rtl/>
        </w:rPr>
        <w:t xml:space="preserve">شبانه‏روزی </w:t>
      </w:r>
      <w:r>
        <w:rPr>
          <w:rFonts w:hint="cs"/>
          <w:rtl/>
        </w:rPr>
        <w:t xml:space="preserve">آنان </w:t>
      </w:r>
      <w:r w:rsidRPr="001D4389">
        <w:rPr>
          <w:rFonts w:hint="cs"/>
          <w:rtl/>
        </w:rPr>
        <w:t xml:space="preserve">را روشن می‏گرداند. وقتی می‏گوییم «فلان‏کس راننده است» دورنمای فعالیت‏های او را </w:t>
      </w:r>
      <w:r>
        <w:rPr>
          <w:rFonts w:hint="cs"/>
          <w:rtl/>
        </w:rPr>
        <w:t>به</w:t>
      </w:r>
      <w:r>
        <w:rPr>
          <w:rtl/>
        </w:rPr>
        <w:softHyphen/>
      </w:r>
      <w:r w:rsidRPr="001D4389">
        <w:rPr>
          <w:rFonts w:hint="cs"/>
          <w:rtl/>
        </w:rPr>
        <w:t>نحو کلی می‏توان حدس زد. یک پزشک</w:t>
      </w:r>
      <w:r>
        <w:rPr>
          <w:rFonts w:hint="cs"/>
          <w:rtl/>
        </w:rPr>
        <w:t>،</w:t>
      </w:r>
      <w:r w:rsidRPr="001D4389">
        <w:rPr>
          <w:rFonts w:hint="cs"/>
          <w:rtl/>
        </w:rPr>
        <w:t xml:space="preserve"> عمد</w:t>
      </w:r>
      <w:r>
        <w:rPr>
          <w:rFonts w:hint="cs"/>
          <w:rtl/>
        </w:rPr>
        <w:t xml:space="preserve">ة </w:t>
      </w:r>
      <w:r w:rsidRPr="001D4389">
        <w:rPr>
          <w:rFonts w:hint="cs"/>
          <w:rtl/>
        </w:rPr>
        <w:t>زمان مفید و توان خود را به کار در مطب یا بیمارستان می‏گذراند. طلبه نیز عمد</w:t>
      </w:r>
      <w:r>
        <w:rPr>
          <w:rFonts w:hint="cs"/>
          <w:rtl/>
        </w:rPr>
        <w:t xml:space="preserve">ة </w:t>
      </w:r>
      <w:r w:rsidRPr="001D4389">
        <w:rPr>
          <w:rFonts w:hint="cs"/>
          <w:rtl/>
        </w:rPr>
        <w:t>وقت مفید و توان خود را به «طلبگی» باید بپردازد؛ اما پرسش اساسی این است که «</w:t>
      </w:r>
      <w:r>
        <w:rPr>
          <w:rFonts w:hint="cs"/>
          <w:rtl/>
        </w:rPr>
        <w:t xml:space="preserve">کار </w:t>
      </w:r>
      <w:r w:rsidRPr="001D4389">
        <w:rPr>
          <w:rFonts w:hint="cs"/>
          <w:rtl/>
        </w:rPr>
        <w:t>طلبگی» چ</w:t>
      </w:r>
      <w:r>
        <w:rPr>
          <w:rFonts w:hint="cs"/>
          <w:rtl/>
        </w:rPr>
        <w:t xml:space="preserve">یست؟ </w:t>
      </w:r>
    </w:p>
    <w:p w14:paraId="2B219F99" w14:textId="77777777" w:rsidR="006311AC" w:rsidRPr="00D46144" w:rsidRDefault="006311AC" w:rsidP="006311AC">
      <w:pPr>
        <w:rPr>
          <w:rtl/>
          <w:lang w:eastAsia="x-none"/>
        </w:rPr>
      </w:pPr>
      <w:r>
        <w:rPr>
          <w:rFonts w:hint="cs"/>
          <w:rtl/>
        </w:rPr>
        <w:t>انواع تلقی از هویت طلبگی، به تغییر در برنامة زندگی فردی طلبه، تغییر در ساختار حوزه، تغییر در نظام جذب و پذیرش طلبه، در نظام ارزش‌یابی و ارزش‌گذاری، در شئون تبلیغی،‌ تحصیلی، پژوهشی، برنامة تربیتی، نظام آموزشی و کتب درسی و در نوع حضور روحانیت در مسائل سیاسی و اجتماعی می‌انجامد. همچنین مسالة ضرورت یا عدم ضرورت آموزش زبان خارجی، علوم انسانی غربی، فلسفه و عرفان و برخی محورهای جدید یا انحصار آموزش‌های طلبگی در فقه و اصول مصطلح و... به قضاوت ما دربارة هویت طلبگی وابسته است.</w:t>
      </w:r>
    </w:p>
    <w:p w14:paraId="43F48972" w14:textId="77777777" w:rsidR="006311AC" w:rsidRPr="00417662" w:rsidRDefault="006311AC" w:rsidP="006311AC">
      <w:pPr>
        <w:rPr>
          <w:rtl/>
          <w:lang w:val="x-none" w:eastAsia="x-none"/>
        </w:rPr>
      </w:pPr>
      <w:r w:rsidRPr="00417662">
        <w:rPr>
          <w:rFonts w:hint="eastAsia"/>
          <w:rtl/>
          <w:lang w:val="x-none" w:eastAsia="x-none"/>
        </w:rPr>
        <w:t>ترس</w:t>
      </w:r>
      <w:r w:rsidRPr="00417662">
        <w:rPr>
          <w:rFonts w:hint="cs"/>
          <w:rtl/>
          <w:lang w:val="x-none" w:eastAsia="x-none"/>
        </w:rPr>
        <w:t>ی</w:t>
      </w:r>
      <w:r w:rsidRPr="00417662">
        <w:rPr>
          <w:rFonts w:hint="eastAsia"/>
          <w:rtl/>
          <w:lang w:val="x-none" w:eastAsia="x-none"/>
        </w:rPr>
        <w:t>م</w:t>
      </w:r>
      <w:r w:rsidRPr="00417662">
        <w:rPr>
          <w:rtl/>
          <w:lang w:val="x-none" w:eastAsia="x-none"/>
        </w:rPr>
        <w:t xml:space="preserve"> حدود و ثغور طلبگ</w:t>
      </w:r>
      <w:r w:rsidRPr="00417662">
        <w:rPr>
          <w:rFonts w:hint="cs"/>
          <w:rtl/>
          <w:lang w:val="x-none" w:eastAsia="x-none"/>
        </w:rPr>
        <w:t>ی</w:t>
      </w:r>
      <w:r w:rsidRPr="00417662">
        <w:rPr>
          <w:rtl/>
          <w:lang w:val="x-none" w:eastAsia="x-none"/>
        </w:rPr>
        <w:t xml:space="preserve"> از ا</w:t>
      </w:r>
      <w:r w:rsidRPr="00417662">
        <w:rPr>
          <w:rFonts w:hint="cs"/>
          <w:rtl/>
          <w:lang w:val="x-none" w:eastAsia="x-none"/>
        </w:rPr>
        <w:t>ی</w:t>
      </w:r>
      <w:r w:rsidRPr="00417662">
        <w:rPr>
          <w:rFonts w:hint="eastAsia"/>
          <w:rtl/>
          <w:lang w:val="x-none" w:eastAsia="x-none"/>
        </w:rPr>
        <w:t>ن</w:t>
      </w:r>
      <w:r w:rsidRPr="00417662">
        <w:rPr>
          <w:rtl/>
          <w:lang w:val="x-none" w:eastAsia="x-none"/>
        </w:rPr>
        <w:t xml:space="preserve"> جهت </w:t>
      </w:r>
      <w:r>
        <w:rPr>
          <w:rFonts w:hint="cs"/>
          <w:rtl/>
          <w:lang w:val="x-none" w:eastAsia="x-none"/>
        </w:rPr>
        <w:t xml:space="preserve">نیز مهم </w:t>
      </w:r>
      <w:r w:rsidRPr="00417662">
        <w:rPr>
          <w:rtl/>
          <w:lang w:val="x-none" w:eastAsia="x-none"/>
        </w:rPr>
        <w:t xml:space="preserve">است که </w:t>
      </w:r>
      <w:r>
        <w:rPr>
          <w:rFonts w:hint="cs"/>
          <w:rtl/>
          <w:lang w:val="x-none" w:eastAsia="x-none"/>
        </w:rPr>
        <w:t xml:space="preserve">مانع رکود نقش‌های طلبگی و </w:t>
      </w:r>
      <w:r w:rsidRPr="00417662">
        <w:rPr>
          <w:rtl/>
          <w:lang w:val="x-none" w:eastAsia="x-none"/>
        </w:rPr>
        <w:t xml:space="preserve">باعث </w:t>
      </w:r>
      <w:r>
        <w:rPr>
          <w:rFonts w:hint="cs"/>
          <w:rtl/>
          <w:lang w:val="x-none" w:eastAsia="x-none"/>
        </w:rPr>
        <w:t xml:space="preserve">استمرار یا </w:t>
      </w:r>
      <w:r w:rsidRPr="00417662">
        <w:rPr>
          <w:rtl/>
          <w:lang w:val="x-none" w:eastAsia="x-none"/>
        </w:rPr>
        <w:t>تجد</w:t>
      </w:r>
      <w:r w:rsidRPr="00417662">
        <w:rPr>
          <w:rFonts w:hint="cs"/>
          <w:rtl/>
          <w:lang w:val="x-none" w:eastAsia="x-none"/>
        </w:rPr>
        <w:t>ی</w:t>
      </w:r>
      <w:r w:rsidRPr="00417662">
        <w:rPr>
          <w:rFonts w:hint="eastAsia"/>
          <w:rtl/>
          <w:lang w:val="x-none" w:eastAsia="x-none"/>
        </w:rPr>
        <w:t>د</w:t>
      </w:r>
      <w:r w:rsidRPr="00417662">
        <w:rPr>
          <w:rtl/>
          <w:lang w:val="x-none" w:eastAsia="x-none"/>
        </w:rPr>
        <w:t xml:space="preserve"> ح</w:t>
      </w:r>
      <w:r w:rsidRPr="00417662">
        <w:rPr>
          <w:rFonts w:hint="cs"/>
          <w:rtl/>
          <w:lang w:val="x-none" w:eastAsia="x-none"/>
        </w:rPr>
        <w:t>ی</w:t>
      </w:r>
      <w:r w:rsidRPr="00417662">
        <w:rPr>
          <w:rFonts w:hint="eastAsia"/>
          <w:rtl/>
          <w:lang w:val="x-none" w:eastAsia="x-none"/>
        </w:rPr>
        <w:t>ات</w:t>
      </w:r>
      <w:r w:rsidRPr="00417662">
        <w:rPr>
          <w:rtl/>
          <w:lang w:val="x-none" w:eastAsia="x-none"/>
        </w:rPr>
        <w:t xml:space="preserve"> طلبگ</w:t>
      </w:r>
      <w:r w:rsidRPr="00417662">
        <w:rPr>
          <w:rFonts w:hint="cs"/>
          <w:rtl/>
          <w:lang w:val="x-none" w:eastAsia="x-none"/>
        </w:rPr>
        <w:t>ی</w:t>
      </w:r>
      <w:r w:rsidRPr="00417662">
        <w:rPr>
          <w:rtl/>
          <w:lang w:val="x-none" w:eastAsia="x-none"/>
        </w:rPr>
        <w:t xml:space="preserve"> </w:t>
      </w:r>
      <w:r>
        <w:rPr>
          <w:rFonts w:hint="cs"/>
          <w:rtl/>
          <w:lang w:val="x-none" w:eastAsia="x-none"/>
        </w:rPr>
        <w:t>می‌گردد</w:t>
      </w:r>
      <w:r w:rsidRPr="00417662">
        <w:rPr>
          <w:rtl/>
          <w:lang w:val="x-none" w:eastAsia="x-none"/>
        </w:rPr>
        <w:t xml:space="preserve">؛ ضمن </w:t>
      </w:r>
      <w:r>
        <w:rPr>
          <w:rFonts w:hint="cs"/>
          <w:rtl/>
          <w:lang w:val="x-none" w:eastAsia="x-none"/>
        </w:rPr>
        <w:t xml:space="preserve">اینکه </w:t>
      </w:r>
      <w:r w:rsidRPr="00417662">
        <w:rPr>
          <w:rtl/>
          <w:lang w:val="x-none" w:eastAsia="x-none"/>
        </w:rPr>
        <w:t xml:space="preserve">به عنوان </w:t>
      </w:r>
      <w:r w:rsidRPr="00417662">
        <w:rPr>
          <w:rFonts w:hint="cs"/>
          <w:rtl/>
          <w:lang w:val="x-none" w:eastAsia="x-none"/>
        </w:rPr>
        <w:t>ی</w:t>
      </w:r>
      <w:r w:rsidRPr="00417662">
        <w:rPr>
          <w:rFonts w:hint="eastAsia"/>
          <w:rtl/>
          <w:lang w:val="x-none" w:eastAsia="x-none"/>
        </w:rPr>
        <w:t>ک</w:t>
      </w:r>
      <w:r w:rsidRPr="00417662">
        <w:rPr>
          <w:rtl/>
          <w:lang w:val="x-none" w:eastAsia="x-none"/>
        </w:rPr>
        <w:t xml:space="preserve"> </w:t>
      </w:r>
      <w:r>
        <w:rPr>
          <w:rFonts w:hint="cs"/>
          <w:rtl/>
          <w:lang w:val="x-none" w:eastAsia="x-none"/>
        </w:rPr>
        <w:t xml:space="preserve">معیار و محک، </w:t>
      </w:r>
      <w:r w:rsidRPr="00417662">
        <w:rPr>
          <w:rtl/>
          <w:lang w:val="x-none" w:eastAsia="x-none"/>
        </w:rPr>
        <w:t>افراد</w:t>
      </w:r>
      <w:r w:rsidRPr="00417662">
        <w:rPr>
          <w:rFonts w:hint="cs"/>
          <w:rtl/>
          <w:lang w:val="x-none" w:eastAsia="x-none"/>
        </w:rPr>
        <w:t>ی</w:t>
      </w:r>
      <w:r w:rsidRPr="00417662">
        <w:rPr>
          <w:rtl/>
          <w:lang w:val="x-none" w:eastAsia="x-none"/>
        </w:rPr>
        <w:t xml:space="preserve"> را که از </w:t>
      </w:r>
      <w:r>
        <w:rPr>
          <w:rFonts w:hint="cs"/>
          <w:rtl/>
          <w:lang w:val="x-none" w:eastAsia="x-none"/>
        </w:rPr>
        <w:t xml:space="preserve">نقش طلبگی </w:t>
      </w:r>
      <w:r w:rsidRPr="00417662">
        <w:rPr>
          <w:rtl/>
          <w:lang w:val="x-none" w:eastAsia="x-none"/>
        </w:rPr>
        <w:t>فاصله گرفته</w:t>
      </w:r>
      <w:r>
        <w:rPr>
          <w:rFonts w:hint="cs"/>
          <w:rtl/>
          <w:lang w:val="x-none" w:eastAsia="x-none"/>
        </w:rPr>
        <w:t xml:space="preserve"> و دچار گسست هویتی شده</w:t>
      </w:r>
      <w:r w:rsidRPr="00417662">
        <w:rPr>
          <w:rtl/>
          <w:lang w:val="x-none" w:eastAsia="x-none"/>
        </w:rPr>
        <w:t xml:space="preserve">‌اند </w:t>
      </w:r>
      <w:r>
        <w:rPr>
          <w:rFonts w:hint="cs"/>
          <w:rtl/>
          <w:lang w:val="x-none" w:eastAsia="x-none"/>
        </w:rPr>
        <w:t>آشکار می‌سازد</w:t>
      </w:r>
      <w:r w:rsidRPr="00417662">
        <w:rPr>
          <w:rtl/>
          <w:lang w:val="x-none" w:eastAsia="x-none"/>
        </w:rPr>
        <w:t>.</w:t>
      </w:r>
    </w:p>
    <w:p w14:paraId="1749C497" w14:textId="77777777" w:rsidR="006311AC" w:rsidRDefault="006311AC" w:rsidP="006311AC">
      <w:pPr>
        <w:ind w:firstLine="283"/>
        <w:rPr>
          <w:rFonts w:ascii="Times New Roman" w:hAnsi="Times New Roman"/>
          <w:sz w:val="24"/>
          <w:szCs w:val="26"/>
        </w:rPr>
      </w:pPr>
      <w:r>
        <w:rPr>
          <w:rFonts w:hint="cs"/>
          <w:rtl/>
          <w:lang w:val="x-none" w:eastAsia="x-none"/>
        </w:rPr>
        <w:t xml:space="preserve">برخلاف بسیاری از اصناف و اقشار جامعه، هویت طلبه دچار نوعی ابهام و اجمال است و اگر در این باره به تفصیل سخنی نداشته باشیم خطر سرگردانی و پرتاب‌شدگی از جایگاه هویتی، طلبه را تهدید خواهد کرد. </w:t>
      </w:r>
      <w:r>
        <w:rPr>
          <w:rFonts w:hint="cs"/>
          <w:rtl/>
        </w:rPr>
        <w:t>از این رو طلبه باید پیش از ورود به طلبگی و پس از آن، بصیرت و معرفت لازم را برای این حرکت مقدس کسب کند. امام صادق</w:t>
      </w:r>
      <w:r>
        <w:rPr>
          <w:rFonts w:cs="ALAEM" w:hint="cs"/>
          <w:rtl/>
        </w:rPr>
        <w:t>7</w:t>
      </w:r>
      <w:r>
        <w:rPr>
          <w:rFonts w:hint="cs"/>
          <w:rtl/>
        </w:rPr>
        <w:t xml:space="preserve"> فرمودند:</w:t>
      </w:r>
    </w:p>
    <w:p w14:paraId="04079719" w14:textId="77777777" w:rsidR="006311AC" w:rsidRDefault="006311AC" w:rsidP="006311AC">
      <w:pPr>
        <w:pStyle w:val="a6"/>
        <w:rPr>
          <w:rtl/>
        </w:rPr>
      </w:pPr>
      <w:r>
        <w:rPr>
          <w:rFonts w:hint="cs"/>
          <w:rtl/>
        </w:rPr>
        <w:t>العَامِلُ عَلَى غَیرِ بَصِیرَة کالسَّائِرِ عَلَى غَیرِ الطَّرِیقِ لایَزِیدُهُ سُرعَۀ السَّیرِ إِلَّا بُعداً؛</w:t>
      </w:r>
      <w:r>
        <w:rPr>
          <w:vertAlign w:val="superscript"/>
          <w:rtl/>
        </w:rPr>
        <w:footnoteReference w:id="2"/>
      </w:r>
    </w:p>
    <w:p w14:paraId="323C3D13" w14:textId="77777777" w:rsidR="006311AC" w:rsidRDefault="006311AC" w:rsidP="006311AC">
      <w:pPr>
        <w:pStyle w:val="ae"/>
        <w:rPr>
          <w:rtl/>
        </w:rPr>
      </w:pPr>
      <w:r>
        <w:rPr>
          <w:rFonts w:hint="cs"/>
          <w:rtl/>
        </w:rPr>
        <w:lastRenderedPageBreak/>
        <w:t>کسی که بدون بصیرت عمل کند، مانند کسی است که در بی‌راهه می‌رود. هرچه سریع‌تر حرکت کند دورتر می‌گردد.</w:t>
      </w:r>
    </w:p>
    <w:p w14:paraId="4BFFD513" w14:textId="77777777" w:rsidR="006311AC" w:rsidRDefault="006311AC" w:rsidP="006311AC">
      <w:pPr>
        <w:rPr>
          <w:rtl/>
        </w:rPr>
      </w:pPr>
      <w:r>
        <w:rPr>
          <w:rFonts w:hint="cs"/>
          <w:rtl/>
        </w:rPr>
        <w:t>امام علی</w:t>
      </w:r>
      <w:r>
        <w:rPr>
          <w:rFonts w:cs="ALAEM" w:hint="cs"/>
          <w:rtl/>
        </w:rPr>
        <w:t>7</w:t>
      </w:r>
      <w:r>
        <w:rPr>
          <w:rFonts w:hint="cs"/>
          <w:rtl/>
        </w:rPr>
        <w:t xml:space="preserve"> نیز به کمیل فرمودند: </w:t>
      </w:r>
    </w:p>
    <w:p w14:paraId="309E0535" w14:textId="77777777" w:rsidR="006311AC" w:rsidRDefault="006311AC" w:rsidP="006311AC">
      <w:pPr>
        <w:pStyle w:val="a6"/>
        <w:rPr>
          <w:rtl/>
        </w:rPr>
      </w:pPr>
      <w:r>
        <w:rPr>
          <w:rtl/>
        </w:rPr>
        <w:t>ی</w:t>
      </w:r>
      <w:r w:rsidRPr="006B2AE4">
        <w:rPr>
          <w:rtl/>
        </w:rPr>
        <w:t>َا كُمَ</w:t>
      </w:r>
      <w:r>
        <w:rPr>
          <w:rtl/>
        </w:rPr>
        <w:t>ی</w:t>
      </w:r>
      <w:r w:rsidRPr="006B2AE4">
        <w:rPr>
          <w:rtl/>
        </w:rPr>
        <w:t>ْلُ مَا مِنْ حَرَكَةٍ إِلَّا وَ أَنْتَ مُحْتَاجٌ فِ</w:t>
      </w:r>
      <w:r>
        <w:rPr>
          <w:rtl/>
        </w:rPr>
        <w:t>ی</w:t>
      </w:r>
      <w:r w:rsidRPr="006B2AE4">
        <w:rPr>
          <w:rtl/>
        </w:rPr>
        <w:t>هَا إِلَى مَعْرِفَة</w:t>
      </w:r>
      <w:r>
        <w:rPr>
          <w:rFonts w:hint="cs"/>
          <w:rtl/>
        </w:rPr>
        <w:t>؛</w:t>
      </w:r>
      <w:r>
        <w:rPr>
          <w:rStyle w:val="FootnoteReference"/>
          <w:rtl/>
        </w:rPr>
        <w:footnoteReference w:id="3"/>
      </w:r>
    </w:p>
    <w:p w14:paraId="393A8AC9" w14:textId="77777777" w:rsidR="006311AC" w:rsidRDefault="006311AC" w:rsidP="006311AC">
      <w:pPr>
        <w:pStyle w:val="ae"/>
        <w:rPr>
          <w:rtl/>
        </w:rPr>
      </w:pPr>
      <w:r>
        <w:rPr>
          <w:rFonts w:hint="cs"/>
          <w:rtl/>
        </w:rPr>
        <w:t>کمیل! هیچ حرکت و رفتاری نیست مگر آنکه تو در آن نیاز به معرفت داری.</w:t>
      </w:r>
    </w:p>
    <w:p w14:paraId="15EB1445" w14:textId="77777777" w:rsidR="006311AC" w:rsidRDefault="006311AC" w:rsidP="006311AC">
      <w:pPr>
        <w:ind w:firstLine="283"/>
        <w:rPr>
          <w:rtl/>
        </w:rPr>
      </w:pPr>
      <w:r>
        <w:rPr>
          <w:rFonts w:hint="cs"/>
          <w:rtl/>
        </w:rPr>
        <w:t>برای تبیین نیاز به بصیرت راه طولانی در پیش نداریم. به دلیل عقلانی و تجربی نیز می‌توان نیاز به بصیرت را نشان داد. همۀ ما وقتی وارد محیط جدیدی می‌شویم تلاش می‌کنیم «دید کامل و اطلاعات جامعی» از آن به‌دست آوریم که در استفاده بهینه از آن محیط موفق‌تر باشیم. احتمالاً هم</w:t>
      </w:r>
      <w:r>
        <w:rPr>
          <w:rFonts w:hint="cs"/>
          <w:rtl/>
          <w:lang w:val="x-none" w:eastAsia="x-none"/>
        </w:rPr>
        <w:t>ۀ</w:t>
      </w:r>
      <w:r>
        <w:rPr>
          <w:rFonts w:hint="cs"/>
          <w:rtl/>
        </w:rPr>
        <w:t xml:space="preserve"> ما زمانی که برای اول بار به مدرس</w:t>
      </w:r>
      <w:r>
        <w:rPr>
          <w:rFonts w:hint="cs"/>
          <w:rtl/>
          <w:lang w:val="x-none" w:eastAsia="x-none"/>
        </w:rPr>
        <w:t>ۀ</w:t>
      </w:r>
      <w:r>
        <w:rPr>
          <w:rFonts w:hint="cs"/>
          <w:rtl/>
        </w:rPr>
        <w:t xml:space="preserve"> علمیه وارد شدیم در جستجوی امکانات مدرسه، مراکز اداری، جهت قبله، محل کتابخانه، نمازخانه، پارکینگ، حمام و...، زمانی را صرف کرده‌ایم و اکنون از صرف آن زمان نیز خرسندیم. با اینکه نهایت استقرار ما در آن مدرسه بیش از چند سال نیست.</w:t>
      </w:r>
    </w:p>
    <w:p w14:paraId="767546F9" w14:textId="77777777" w:rsidR="006311AC" w:rsidRDefault="006311AC" w:rsidP="006311AC">
      <w:pPr>
        <w:ind w:firstLine="283"/>
        <w:rPr>
          <w:rtl/>
        </w:rPr>
      </w:pPr>
      <w:r>
        <w:rPr>
          <w:rFonts w:hint="cs"/>
          <w:rtl/>
        </w:rPr>
        <w:t>کسی که طلبگی را برای آیند</w:t>
      </w:r>
      <w:r>
        <w:rPr>
          <w:rFonts w:hint="cs"/>
          <w:rtl/>
          <w:lang w:val="x-none" w:eastAsia="x-none"/>
        </w:rPr>
        <w:t>ۀ</w:t>
      </w:r>
      <w:r>
        <w:rPr>
          <w:rFonts w:hint="cs"/>
          <w:rtl/>
        </w:rPr>
        <w:t xml:space="preserve"> خود برگزیده است، در فضای جدیدی پا نهاده که حدود شصت سال در آن استقرار خواهد داشت و آیند</w:t>
      </w:r>
      <w:r>
        <w:rPr>
          <w:rFonts w:hint="cs"/>
          <w:rtl/>
          <w:lang w:val="x-none" w:eastAsia="x-none"/>
        </w:rPr>
        <w:t>ۀ</w:t>
      </w:r>
      <w:r>
        <w:rPr>
          <w:rFonts w:hint="cs"/>
          <w:rtl/>
        </w:rPr>
        <w:t xml:space="preserve"> شخصیتی خود ـ بلکه آخرت و ابدیت خود ـ را بدان رقم خواهد زد؛ از این جهت برای حیات حوزوی خود به معرفت نیاز دارد؛ یعنی همان دید کامل و اطلاعات جامع را نه تنها در مورد فضای مادی و داخلی مدرس</w:t>
      </w:r>
      <w:r>
        <w:rPr>
          <w:rFonts w:hint="cs"/>
          <w:rtl/>
          <w:lang w:val="x-none" w:eastAsia="x-none"/>
        </w:rPr>
        <w:t>ۀ</w:t>
      </w:r>
      <w:r>
        <w:rPr>
          <w:rFonts w:hint="cs"/>
          <w:rtl/>
        </w:rPr>
        <w:t xml:space="preserve"> علمیه بلکه برای کل حوزه باید به‌دست آورد تا بهر</w:t>
      </w:r>
      <w:r>
        <w:rPr>
          <w:rFonts w:hint="cs"/>
          <w:rtl/>
          <w:lang w:val="x-none" w:eastAsia="x-none"/>
        </w:rPr>
        <w:t>ۀ</w:t>
      </w:r>
      <w:r>
        <w:rPr>
          <w:rFonts w:hint="cs"/>
          <w:rtl/>
        </w:rPr>
        <w:t xml:space="preserve"> او از حوزه کامل‌تر شود. طلبه با ورود به عالم طلبگی نقشه‌ای برای تمام عمر خود می‌کشد. بنابراین لازم است که متناسب با این سرمایه عظیمِ شصت ساله آگاهی‌های لازم را کسب کند و به فراز و فرود نظام روحانیت آشنا گردد.</w:t>
      </w:r>
    </w:p>
    <w:p w14:paraId="0C30A93C" w14:textId="77777777" w:rsidR="006311AC" w:rsidRDefault="006311AC" w:rsidP="006311AC">
      <w:pPr>
        <w:ind w:firstLine="283"/>
        <w:rPr>
          <w:rtl/>
        </w:rPr>
      </w:pPr>
      <w:r>
        <w:rPr>
          <w:rFonts w:hint="cs"/>
          <w:rtl/>
        </w:rPr>
        <w:t>بصیرت به معنای چشمِ باز داشتن و از بالا نگاه کردن است. وقتی صحنه‌ای را از بالا نگاه می‌کنیم، اشراف و احاط</w:t>
      </w:r>
      <w:r>
        <w:rPr>
          <w:rFonts w:hint="cs"/>
          <w:rtl/>
          <w:lang w:val="x-none" w:eastAsia="x-none"/>
        </w:rPr>
        <w:t>ۀ</w:t>
      </w:r>
      <w:r>
        <w:rPr>
          <w:rFonts w:hint="cs"/>
          <w:rtl/>
        </w:rPr>
        <w:t xml:space="preserve"> ما بسیار بیش از زمانی است که از درون به آن می‌پردازیم. وقتی وارد شهری می‌شویم آسان‌ترین راه برای آشنایی با آن، تهیۀ نقشه است، نه گشت وگذار لذت‌بخش در آن. تهیۀ نقشۀ شهر، نگاه به شهر از بالا، یعنی از چشم یک پرنده یا از داخل هواپیماست، و این به معنای صَرف نظر از جزئیات و پرداختن به روابط و نسبت‌های کلان است. در مقابل، گشت و گذار در شهر به معنای دقت در جزئیات آن است که انرژی و زمان فراوانی می‌طلبد و در نهایت نیز معلوم نیست تصویر درستی از شهر برای ما پدید آورد؛ بلکه گاهی حیرت نیز می‌آفریند. امام علی</w:t>
      </w:r>
      <w:r>
        <w:rPr>
          <w:rFonts w:cs="ALAEM" w:hint="cs"/>
          <w:rtl/>
        </w:rPr>
        <w:t xml:space="preserve">7 </w:t>
      </w:r>
      <w:r>
        <w:rPr>
          <w:rFonts w:hint="cs"/>
          <w:rtl/>
        </w:rPr>
        <w:t xml:space="preserve">به حارث بن حوط فرمود: </w:t>
      </w:r>
    </w:p>
    <w:p w14:paraId="41D91021" w14:textId="77777777" w:rsidR="006311AC" w:rsidRDefault="006311AC" w:rsidP="006311AC">
      <w:pPr>
        <w:pStyle w:val="a6"/>
        <w:rPr>
          <w:rtl/>
        </w:rPr>
      </w:pPr>
      <w:r>
        <w:rPr>
          <w:rStyle w:val="Char0"/>
          <w:rFonts w:hint="cs"/>
          <w:rtl/>
        </w:rPr>
        <w:t>یا حَارِثُ إِنّک نَظَرتَ تَحتَکَ وَ لَم تَنظُر فَوقَک فَحِرتَ؛</w:t>
      </w:r>
      <w:r>
        <w:rPr>
          <w:vertAlign w:val="superscript"/>
          <w:rtl/>
        </w:rPr>
        <w:footnoteReference w:id="4"/>
      </w:r>
    </w:p>
    <w:p w14:paraId="3F4C97B5" w14:textId="77777777" w:rsidR="006311AC" w:rsidRDefault="006311AC" w:rsidP="006311AC">
      <w:pPr>
        <w:pStyle w:val="ae"/>
        <w:rPr>
          <w:rtl/>
        </w:rPr>
      </w:pPr>
      <w:r>
        <w:rPr>
          <w:rFonts w:hint="cs"/>
          <w:rtl/>
        </w:rPr>
        <w:t xml:space="preserve">ای حارث تو به زیر پایت نگاه کرده‌ای و بالا را ندیده ای، لذا حیران و سرگردان شده‌ای. </w:t>
      </w:r>
    </w:p>
    <w:p w14:paraId="7864CCCC" w14:textId="77777777" w:rsidR="006311AC" w:rsidRDefault="006311AC" w:rsidP="006311AC">
      <w:pPr>
        <w:rPr>
          <w:rtl/>
        </w:rPr>
      </w:pPr>
      <w:r>
        <w:rPr>
          <w:rFonts w:hint="cs"/>
          <w:rtl/>
        </w:rPr>
        <w:t>برای ایمنی از این حیرت و سرگردانی به معرفت نیاز داریم؛ یعنی باید حوز</w:t>
      </w:r>
      <w:r>
        <w:rPr>
          <w:rFonts w:hint="cs"/>
          <w:rtl/>
          <w:lang w:val="x-none" w:eastAsia="x-none"/>
        </w:rPr>
        <w:t>ۀ</w:t>
      </w:r>
      <w:r>
        <w:rPr>
          <w:rFonts w:hint="cs"/>
          <w:rtl/>
        </w:rPr>
        <w:t xml:space="preserve"> علمیه را فارغ از همۀ جزئیات از نقطه‌ای بسیار بالا ببینیم و روابط و نسبت‌های کلان آن را به‌خوبی بشناسیم. </w:t>
      </w:r>
    </w:p>
    <w:p w14:paraId="4E11AA57" w14:textId="77777777" w:rsidR="006311AC" w:rsidRDefault="006311AC" w:rsidP="006311AC">
      <w:pPr>
        <w:ind w:firstLine="283"/>
        <w:rPr>
          <w:rtl/>
          <w:lang w:eastAsia="zh-CN"/>
        </w:rPr>
      </w:pPr>
      <w:r>
        <w:rPr>
          <w:rFonts w:hint="cs"/>
          <w:rtl/>
          <w:lang w:eastAsia="zh-CN"/>
        </w:rPr>
        <w:lastRenderedPageBreak/>
        <w:t>شاید طلبه‌هایی را دیده باشیم که پس از سال‌ها تحصیل پرنشاط و تلاش فراوان علمی، به کارهای غیرحوزوی روی آورده‌اند. کارهایی که با رسالت اصیل حوزه‌های علمیه و با حجم تحصیل و تلاش طلبه در دور</w:t>
      </w:r>
      <w:r>
        <w:rPr>
          <w:rFonts w:hint="cs"/>
          <w:rtl/>
          <w:lang w:val="x-none" w:eastAsia="x-none"/>
        </w:rPr>
        <w:t>ۀ</w:t>
      </w:r>
      <w:r>
        <w:rPr>
          <w:rFonts w:hint="cs"/>
          <w:rtl/>
          <w:lang w:eastAsia="zh-CN"/>
        </w:rPr>
        <w:t xml:space="preserve"> رشد تناسب ندارد و امتداد آرمان این نهاد به‌شمار نمی‌رود. این رخداد نامبارک، برخاسته از عدم بصیرت صنفی و فراموشی هویت یا غفلت از آن است. بحران تصمیم‌گیری و نازل بودن سطح انتخاب‌ در میان طلاب نیز ناشی از همین کاستی و مولود عدم تثبیت هویت در ساختار روانی آنان است.</w:t>
      </w:r>
    </w:p>
    <w:p w14:paraId="16C0ABBE" w14:textId="77777777" w:rsidR="006311AC" w:rsidRDefault="006311AC" w:rsidP="006311AC">
      <w:pPr>
        <w:rPr>
          <w:rtl/>
          <w:lang w:eastAsia="zh-CN"/>
        </w:rPr>
      </w:pPr>
      <w:r>
        <w:rPr>
          <w:rFonts w:hint="cs"/>
          <w:rtl/>
          <w:lang w:val="x-none" w:eastAsia="x-none"/>
        </w:rPr>
        <w:t xml:space="preserve">اگر هویت صنفی خود را نشناسیم بخش زیادی از توان و </w:t>
      </w:r>
      <w:r>
        <w:rPr>
          <w:rFonts w:hint="cs"/>
          <w:rtl/>
          <w:lang w:eastAsia="zh-CN"/>
        </w:rPr>
        <w:t xml:space="preserve">ظرفیت ما صرف حل مسایل دیگران می‌شود؛ </w:t>
      </w:r>
      <w:r>
        <w:rPr>
          <w:rtl/>
          <w:lang w:eastAsia="zh-CN"/>
        </w:rPr>
        <w:t xml:space="preserve">یعنی </w:t>
      </w:r>
      <w:r>
        <w:rPr>
          <w:rFonts w:hint="cs"/>
          <w:rtl/>
          <w:lang w:eastAsia="zh-CN"/>
        </w:rPr>
        <w:t xml:space="preserve">به جای اینکه سنگر خود را پاسداری کنیم و مأموریت خود را به خوبی انجام دهیم به سهولت به سنگر دیگری می‌رویم و مأموریت سایر اصناف را بر دوش می‌گیریم؛ البته اینکه کسی به دیگران یاری رساند و بار مسئولیت آنها را بر دوش گیرد مصداق احسان و قابل ستایش است، مشروط بر اینکه وظایف اصلی خود را به خوبی انجام داده باشد. اگر هزینه راه‌انداختن کار دیگران، فراموشی یا ناتوانی از وظایف خود باشد بی‌تردید روا نیست. وقتی طلبه مأموریت و هویت خود را نمی‌شناسد، هر </w:t>
      </w:r>
      <w:r>
        <w:rPr>
          <w:rtl/>
          <w:lang w:eastAsia="zh-CN"/>
        </w:rPr>
        <w:t>پیشنهاد</w:t>
      </w:r>
      <w:r>
        <w:rPr>
          <w:rFonts w:hint="cs"/>
          <w:rtl/>
          <w:lang w:eastAsia="zh-CN"/>
        </w:rPr>
        <w:t xml:space="preserve"> مفید</w:t>
      </w:r>
      <w:r>
        <w:rPr>
          <w:rtl/>
          <w:lang w:eastAsia="zh-CN"/>
        </w:rPr>
        <w:t xml:space="preserve">ی </w:t>
      </w:r>
      <w:r>
        <w:rPr>
          <w:rFonts w:hint="cs"/>
          <w:rtl/>
          <w:lang w:eastAsia="zh-CN"/>
        </w:rPr>
        <w:t xml:space="preserve">را </w:t>
      </w:r>
      <w:r>
        <w:rPr>
          <w:rtl/>
          <w:lang w:eastAsia="zh-CN"/>
        </w:rPr>
        <w:t>قبول می‌کند</w:t>
      </w:r>
      <w:r>
        <w:rPr>
          <w:rFonts w:hint="cs"/>
          <w:rtl/>
          <w:lang w:eastAsia="zh-CN"/>
        </w:rPr>
        <w:t xml:space="preserve"> و این باعث می‌شود که </w:t>
      </w:r>
      <w:r>
        <w:rPr>
          <w:rtl/>
          <w:lang w:eastAsia="zh-CN"/>
        </w:rPr>
        <w:t>حوز</w:t>
      </w:r>
      <w:r>
        <w:rPr>
          <w:rFonts w:hint="cs"/>
          <w:rtl/>
          <w:lang w:eastAsia="zh-CN"/>
        </w:rPr>
        <w:t>ة علمیه</w:t>
      </w:r>
      <w:r>
        <w:rPr>
          <w:rtl/>
          <w:lang w:eastAsia="zh-CN"/>
        </w:rPr>
        <w:t xml:space="preserve"> از ظرفیت نیروی انسانی خود </w:t>
      </w:r>
      <w:r>
        <w:rPr>
          <w:rFonts w:hint="cs"/>
          <w:rtl/>
          <w:lang w:eastAsia="zh-CN"/>
        </w:rPr>
        <w:t>برای انجام رسالت‌های اصلی خود محروم می‌گردد</w:t>
      </w:r>
      <w:r>
        <w:rPr>
          <w:rtl/>
          <w:lang w:eastAsia="zh-CN"/>
        </w:rPr>
        <w:t xml:space="preserve">. </w:t>
      </w:r>
    </w:p>
    <w:p w14:paraId="78894D38" w14:textId="77777777" w:rsidR="006311AC" w:rsidRDefault="006311AC" w:rsidP="006311AC">
      <w:pPr>
        <w:ind w:firstLine="283"/>
        <w:rPr>
          <w:rtl/>
          <w:lang w:eastAsia="zh-CN"/>
        </w:rPr>
      </w:pPr>
      <w:r>
        <w:rPr>
          <w:rFonts w:hint="cs"/>
          <w:rtl/>
        </w:rPr>
        <w:t>این دغدغه که «آیا طلبه بهرۀ اجتماعی خوبی خواهد داشت و ثمرة ویژه‌ای بر وجود او مترتب می‌گردد؟» و این شبهه که «آیا این همه درس و بحث و تحصیل و تلاش با خدماتی که در آینده بر دوش طلبه نهاده می‌شود و از او انتظار می‌رود تناسب دارد یا نه؟» و این اندیشه که «در شرایط موجود جامعه، بستر کدام خدمت بزرگ اجتماعی برای طلبه فراهم است؟» و... همه از مقولۀ هویت صنفی طلبه است.</w:t>
      </w:r>
    </w:p>
    <w:p w14:paraId="46645C33" w14:textId="77777777" w:rsidR="006311AC" w:rsidRDefault="006311AC" w:rsidP="006311AC">
      <w:pPr>
        <w:ind w:firstLine="283"/>
        <w:rPr>
          <w:i/>
          <w:iCs/>
          <w:rtl/>
        </w:rPr>
      </w:pPr>
      <w:r>
        <w:rPr>
          <w:rFonts w:hint="cs"/>
          <w:rtl/>
        </w:rPr>
        <w:t>این نگرانی‌ها و ابهامات ـ خصوصاً در آغاز طلبگی ـ بسیار است. اینکه «طلبه برای سامان‌دهی فعالیت‌های خود و بهره‌مندی بهینه از طلبگی‌اش به دنبال چه باشد؟»، «چگونه و چه میزان درس بخواند؟»، «چه موقع و با چه کسی ازدواج کند؟»، «چه شرایط خاصی را برای زندگی در نظر گیرد؟»، «‌چگونه استعداد خود را تشخیص دهد؟»، «از مراکز تخصصی و مؤسسات وابسته به حوزه استقبال کند یا نکند؟»، «چه زمانی ملبس شود؟»، «از چه زمانی و با چه طرحی به تبلیغ رود؟» و... پرسش‌هایی در این زمینه است.</w:t>
      </w:r>
      <w:r>
        <w:rPr>
          <w:vertAlign w:val="superscript"/>
          <w:rtl/>
        </w:rPr>
        <w:footnoteReference w:id="5"/>
      </w:r>
    </w:p>
    <w:p w14:paraId="1331D7F0" w14:textId="77777777" w:rsidR="006311AC" w:rsidRPr="00702EF8" w:rsidRDefault="006311AC" w:rsidP="006311AC">
      <w:pPr>
        <w:jc w:val="center"/>
        <w:rPr>
          <w:b/>
          <w:bCs/>
          <w:sz w:val="26"/>
          <w:szCs w:val="26"/>
          <w:rtl/>
        </w:rPr>
      </w:pPr>
      <w:r w:rsidRPr="00702EF8">
        <w:rPr>
          <w:b/>
          <w:bCs/>
          <w:sz w:val="26"/>
          <w:szCs w:val="26"/>
          <w:rtl/>
        </w:rPr>
        <w:t xml:space="preserve">ضرورت </w:t>
      </w:r>
      <w:r w:rsidRPr="00702EF8">
        <w:rPr>
          <w:rFonts w:hint="cs"/>
          <w:b/>
          <w:bCs/>
          <w:sz w:val="26"/>
          <w:szCs w:val="26"/>
          <w:rtl/>
        </w:rPr>
        <w:t xml:space="preserve">شناخت </w:t>
      </w:r>
      <w:r w:rsidRPr="00702EF8">
        <w:rPr>
          <w:b/>
          <w:bCs/>
          <w:sz w:val="26"/>
          <w:szCs w:val="26"/>
          <w:rtl/>
        </w:rPr>
        <w:t>هو</w:t>
      </w:r>
      <w:r w:rsidRPr="00702EF8">
        <w:rPr>
          <w:rFonts w:hint="cs"/>
          <w:b/>
          <w:bCs/>
          <w:sz w:val="26"/>
          <w:szCs w:val="26"/>
          <w:rtl/>
        </w:rPr>
        <w:t>یت</w:t>
      </w:r>
      <w:r w:rsidRPr="00702EF8">
        <w:rPr>
          <w:b/>
          <w:bCs/>
          <w:sz w:val="26"/>
          <w:szCs w:val="26"/>
          <w:rtl/>
        </w:rPr>
        <w:t xml:space="preserve"> </w:t>
      </w:r>
      <w:r w:rsidRPr="00702EF8">
        <w:rPr>
          <w:rFonts w:hint="cs"/>
          <w:b/>
          <w:bCs/>
          <w:sz w:val="26"/>
          <w:szCs w:val="26"/>
          <w:rtl/>
        </w:rPr>
        <w:t>حوزوی</w:t>
      </w:r>
    </w:p>
    <w:p w14:paraId="7A35C9A2" w14:textId="77777777" w:rsidR="006311AC" w:rsidRDefault="006311AC" w:rsidP="006311AC">
      <w:pPr>
        <w:rPr>
          <w:rtl/>
        </w:rPr>
      </w:pPr>
      <w:r>
        <w:rPr>
          <w:rFonts w:hint="cs"/>
          <w:noProof/>
          <w:rtl/>
          <w:lang w:bidi="ar-SA"/>
        </w:rPr>
        <w:lastRenderedPageBreak/>
        <w:drawing>
          <wp:inline distT="0" distB="0" distL="0" distR="0" wp14:anchorId="6D7E1FC2" wp14:editId="1A953CF5">
            <wp:extent cx="5486400" cy="3985219"/>
            <wp:effectExtent l="0" t="0" r="0" b="539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C853592" w14:textId="77777777" w:rsidR="006311AC" w:rsidRDefault="006311AC" w:rsidP="006311AC">
      <w:pPr>
        <w:pStyle w:val="Heading2"/>
        <w:rPr>
          <w:rtl/>
        </w:rPr>
      </w:pPr>
      <w:bookmarkStart w:id="4" w:name="_Toc163660677"/>
      <w:bookmarkStart w:id="5" w:name="_Toc209594386"/>
      <w:r>
        <w:rPr>
          <w:rFonts w:hint="cs"/>
          <w:rtl/>
        </w:rPr>
        <w:t>پرسش‌ها</w:t>
      </w:r>
      <w:bookmarkEnd w:id="4"/>
      <w:bookmarkEnd w:id="5"/>
    </w:p>
    <w:p w14:paraId="1D652DA2" w14:textId="77777777" w:rsidR="006311AC" w:rsidRPr="003D1C59" w:rsidRDefault="006311AC" w:rsidP="006311AC">
      <w:pPr>
        <w:rPr>
          <w:rtl/>
          <w:lang w:val="x-none" w:eastAsia="x-none"/>
        </w:rPr>
      </w:pPr>
      <w:r>
        <w:rPr>
          <w:rFonts w:hint="cs"/>
          <w:rtl/>
          <w:lang w:val="x-none" w:eastAsia="x-none"/>
        </w:rPr>
        <w:t>مهم‌ترین پرسش‌های مرتبط با هویت که این اثر در پاسخ به آنها پدید آمده است عبارت‌اند از:</w:t>
      </w:r>
    </w:p>
    <w:p w14:paraId="4D94629D" w14:textId="77777777" w:rsidR="006311AC" w:rsidRDefault="006311AC" w:rsidP="00631043">
      <w:pPr>
        <w:pStyle w:val="ListParagraph"/>
        <w:numPr>
          <w:ilvl w:val="0"/>
          <w:numId w:val="18"/>
        </w:numPr>
        <w:rPr>
          <w:lang w:val="x-none" w:eastAsia="x-none"/>
        </w:rPr>
      </w:pPr>
      <w:r w:rsidRPr="00161EB7">
        <w:rPr>
          <w:rFonts w:hint="cs"/>
          <w:rtl/>
          <w:lang w:val="x-none" w:eastAsia="x-none"/>
        </w:rPr>
        <w:t>هویت طلبگی چیست؟</w:t>
      </w:r>
      <w:r>
        <w:rPr>
          <w:rFonts w:hint="cs"/>
          <w:rtl/>
          <w:lang w:val="x-none" w:eastAsia="x-none"/>
        </w:rPr>
        <w:t xml:space="preserve"> </w:t>
      </w:r>
    </w:p>
    <w:p w14:paraId="5097F4CE" w14:textId="77777777" w:rsidR="006311AC" w:rsidRPr="00161EB7" w:rsidRDefault="006311AC" w:rsidP="00631043">
      <w:pPr>
        <w:pStyle w:val="ListParagraph"/>
        <w:numPr>
          <w:ilvl w:val="0"/>
          <w:numId w:val="18"/>
        </w:numPr>
        <w:rPr>
          <w:rtl/>
          <w:lang w:val="x-none" w:eastAsia="x-none"/>
        </w:rPr>
      </w:pPr>
      <w:r w:rsidRPr="00161EB7">
        <w:rPr>
          <w:rFonts w:hint="eastAsia"/>
          <w:rtl/>
          <w:lang w:val="x-none" w:eastAsia="x-none"/>
        </w:rPr>
        <w:t>چه</w:t>
      </w:r>
      <w:r w:rsidRPr="00161EB7">
        <w:rPr>
          <w:rtl/>
          <w:lang w:val="x-none" w:eastAsia="x-none"/>
        </w:rPr>
        <w:t xml:space="preserve"> چ</w:t>
      </w:r>
      <w:r w:rsidRPr="00161EB7">
        <w:rPr>
          <w:rFonts w:hint="cs"/>
          <w:rtl/>
          <w:lang w:val="x-none" w:eastAsia="x-none"/>
        </w:rPr>
        <w:t>ی</w:t>
      </w:r>
      <w:r w:rsidRPr="00161EB7">
        <w:rPr>
          <w:rFonts w:hint="eastAsia"/>
          <w:rtl/>
          <w:lang w:val="x-none" w:eastAsia="x-none"/>
        </w:rPr>
        <w:t>زها</w:t>
      </w:r>
      <w:r w:rsidRPr="00161EB7">
        <w:rPr>
          <w:rFonts w:hint="cs"/>
          <w:rtl/>
          <w:lang w:val="x-none" w:eastAsia="x-none"/>
        </w:rPr>
        <w:t>یی</w:t>
      </w:r>
      <w:r w:rsidRPr="00161EB7">
        <w:rPr>
          <w:rtl/>
          <w:lang w:val="x-none" w:eastAsia="x-none"/>
        </w:rPr>
        <w:t xml:space="preserve">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طلبگ</w:t>
      </w:r>
      <w:r w:rsidRPr="00161EB7">
        <w:rPr>
          <w:rFonts w:hint="cs"/>
          <w:rtl/>
          <w:lang w:val="x-none" w:eastAsia="x-none"/>
        </w:rPr>
        <w:t>ی</w:t>
      </w:r>
      <w:r w:rsidRPr="00161EB7">
        <w:rPr>
          <w:rtl/>
          <w:lang w:val="x-none" w:eastAsia="x-none"/>
        </w:rPr>
        <w:t xml:space="preserve"> را تقو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م</w:t>
      </w:r>
      <w:r w:rsidRPr="00161EB7">
        <w:rPr>
          <w:rFonts w:hint="cs"/>
          <w:rtl/>
          <w:lang w:val="x-none" w:eastAsia="x-none"/>
        </w:rPr>
        <w:t>ی‌</w:t>
      </w:r>
      <w:r w:rsidRPr="00161EB7">
        <w:rPr>
          <w:rFonts w:hint="eastAsia"/>
          <w:rtl/>
          <w:lang w:val="x-none" w:eastAsia="x-none"/>
        </w:rPr>
        <w:t>کند؟</w:t>
      </w:r>
    </w:p>
    <w:p w14:paraId="70975F85" w14:textId="77777777" w:rsidR="006311AC" w:rsidRDefault="006311AC" w:rsidP="00631043">
      <w:pPr>
        <w:pStyle w:val="ListParagraph"/>
        <w:numPr>
          <w:ilvl w:val="0"/>
          <w:numId w:val="18"/>
        </w:numPr>
        <w:rPr>
          <w:lang w:val="x-none" w:eastAsia="x-none"/>
        </w:rPr>
      </w:pPr>
      <w:r w:rsidRPr="00161EB7">
        <w:rPr>
          <w:rFonts w:hint="eastAsia"/>
          <w:rtl/>
          <w:lang w:val="x-none" w:eastAsia="x-none"/>
        </w:rPr>
        <w:t>چه</w:t>
      </w:r>
      <w:r w:rsidRPr="00161EB7">
        <w:rPr>
          <w:rtl/>
          <w:lang w:val="x-none" w:eastAsia="x-none"/>
        </w:rPr>
        <w:t xml:space="preserve"> چ</w:t>
      </w:r>
      <w:r w:rsidRPr="00161EB7">
        <w:rPr>
          <w:rFonts w:hint="cs"/>
          <w:rtl/>
          <w:lang w:val="x-none" w:eastAsia="x-none"/>
        </w:rPr>
        <w:t>ی</w:t>
      </w:r>
      <w:r w:rsidRPr="00161EB7">
        <w:rPr>
          <w:rFonts w:hint="eastAsia"/>
          <w:rtl/>
          <w:lang w:val="x-none" w:eastAsia="x-none"/>
        </w:rPr>
        <w:t>زها</w:t>
      </w:r>
      <w:r w:rsidRPr="00161EB7">
        <w:rPr>
          <w:rFonts w:hint="cs"/>
          <w:rtl/>
          <w:lang w:val="x-none" w:eastAsia="x-none"/>
        </w:rPr>
        <w:t>یی</w:t>
      </w:r>
      <w:r w:rsidRPr="00161EB7">
        <w:rPr>
          <w:rtl/>
          <w:lang w:val="x-none" w:eastAsia="x-none"/>
        </w:rPr>
        <w:t xml:space="preserve"> به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طلبگ</w:t>
      </w:r>
      <w:r w:rsidRPr="00161EB7">
        <w:rPr>
          <w:rFonts w:hint="cs"/>
          <w:rtl/>
          <w:lang w:val="x-none" w:eastAsia="x-none"/>
        </w:rPr>
        <w:t>ی</w:t>
      </w:r>
      <w:r w:rsidRPr="00161EB7">
        <w:rPr>
          <w:rtl/>
          <w:lang w:val="x-none" w:eastAsia="x-none"/>
        </w:rPr>
        <w:t xml:space="preserve"> آس</w:t>
      </w:r>
      <w:r w:rsidRPr="00161EB7">
        <w:rPr>
          <w:rFonts w:hint="cs"/>
          <w:rtl/>
          <w:lang w:val="x-none" w:eastAsia="x-none"/>
        </w:rPr>
        <w:t>ی</w:t>
      </w:r>
      <w:r w:rsidRPr="00161EB7">
        <w:rPr>
          <w:rFonts w:hint="eastAsia"/>
          <w:rtl/>
          <w:lang w:val="x-none" w:eastAsia="x-none"/>
        </w:rPr>
        <w:t>ب</w:t>
      </w:r>
      <w:r w:rsidRPr="00161EB7">
        <w:rPr>
          <w:rtl/>
          <w:lang w:val="x-none" w:eastAsia="x-none"/>
        </w:rPr>
        <w:t xml:space="preserve"> م</w:t>
      </w:r>
      <w:r w:rsidRPr="00161EB7">
        <w:rPr>
          <w:rFonts w:hint="cs"/>
          <w:rtl/>
          <w:lang w:val="x-none" w:eastAsia="x-none"/>
        </w:rPr>
        <w:t>ی‌</w:t>
      </w:r>
      <w:r w:rsidRPr="00161EB7">
        <w:rPr>
          <w:rFonts w:hint="eastAsia"/>
          <w:rtl/>
          <w:lang w:val="x-none" w:eastAsia="x-none"/>
        </w:rPr>
        <w:t>زند؟</w:t>
      </w:r>
      <w:r w:rsidRPr="00161EB7">
        <w:rPr>
          <w:rtl/>
          <w:lang w:val="x-none" w:eastAsia="x-none"/>
        </w:rPr>
        <w:t xml:space="preserve"> </w:t>
      </w:r>
    </w:p>
    <w:p w14:paraId="7A38659A" w14:textId="77777777" w:rsidR="006311AC" w:rsidRDefault="006311AC" w:rsidP="00631043">
      <w:pPr>
        <w:pStyle w:val="ListParagraph"/>
        <w:numPr>
          <w:ilvl w:val="0"/>
          <w:numId w:val="18"/>
        </w:numPr>
        <w:rPr>
          <w:lang w:val="x-none" w:eastAsia="x-none"/>
        </w:rPr>
      </w:pPr>
      <w:r>
        <w:rPr>
          <w:rFonts w:hint="cs"/>
          <w:rtl/>
          <w:lang w:val="x-none" w:eastAsia="x-none"/>
        </w:rPr>
        <w:t xml:space="preserve">بحران هویت طلبگی چه تعریفی دارد؟ </w:t>
      </w:r>
    </w:p>
    <w:p w14:paraId="609EC18D" w14:textId="77777777" w:rsidR="006311AC" w:rsidRPr="00161EB7" w:rsidRDefault="006311AC" w:rsidP="00631043">
      <w:pPr>
        <w:pStyle w:val="ListParagraph"/>
        <w:numPr>
          <w:ilvl w:val="0"/>
          <w:numId w:val="18"/>
        </w:numPr>
        <w:rPr>
          <w:rtl/>
          <w:lang w:val="x-none" w:eastAsia="x-none"/>
        </w:rPr>
      </w:pPr>
      <w:r w:rsidRPr="00161EB7">
        <w:rPr>
          <w:rtl/>
          <w:lang w:val="x-none" w:eastAsia="x-none"/>
        </w:rPr>
        <w:t>عوامل خروج طلبه از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طلبگ</w:t>
      </w:r>
      <w:r w:rsidRPr="00161EB7">
        <w:rPr>
          <w:rFonts w:hint="cs"/>
          <w:rtl/>
          <w:lang w:val="x-none" w:eastAsia="x-none"/>
        </w:rPr>
        <w:t>ی</w:t>
      </w:r>
      <w:r w:rsidRPr="00161EB7">
        <w:rPr>
          <w:rtl/>
          <w:lang w:val="x-none" w:eastAsia="x-none"/>
        </w:rPr>
        <w:t xml:space="preserve"> چ</w:t>
      </w:r>
      <w:r w:rsidRPr="00161EB7">
        <w:rPr>
          <w:rFonts w:hint="cs"/>
          <w:rtl/>
          <w:lang w:val="x-none" w:eastAsia="x-none"/>
        </w:rPr>
        <w:t>ی</w:t>
      </w:r>
      <w:r w:rsidRPr="00161EB7">
        <w:rPr>
          <w:rFonts w:hint="eastAsia"/>
          <w:rtl/>
          <w:lang w:val="x-none" w:eastAsia="x-none"/>
        </w:rPr>
        <w:t>ست؟</w:t>
      </w:r>
    </w:p>
    <w:p w14:paraId="45741AC2" w14:textId="77777777" w:rsidR="006311AC" w:rsidRPr="00161EB7" w:rsidRDefault="006311AC" w:rsidP="00631043">
      <w:pPr>
        <w:pStyle w:val="ListParagraph"/>
        <w:numPr>
          <w:ilvl w:val="0"/>
          <w:numId w:val="18"/>
        </w:numPr>
        <w:rPr>
          <w:rtl/>
          <w:lang w:val="x-none" w:eastAsia="x-none"/>
        </w:rPr>
      </w:pPr>
      <w:r>
        <w:rPr>
          <w:rFonts w:hint="cs"/>
          <w:rtl/>
          <w:lang w:val="x-none" w:eastAsia="x-none"/>
        </w:rPr>
        <w:t>راه برون‌رفت از بحران طلبگی چیست؟</w:t>
      </w:r>
    </w:p>
    <w:p w14:paraId="12336AD5" w14:textId="77777777" w:rsidR="006311AC" w:rsidRPr="00161EB7" w:rsidRDefault="006311AC" w:rsidP="00631043">
      <w:pPr>
        <w:pStyle w:val="ListParagraph"/>
        <w:numPr>
          <w:ilvl w:val="0"/>
          <w:numId w:val="18"/>
        </w:numPr>
        <w:rPr>
          <w:rtl/>
          <w:lang w:val="x-none" w:eastAsia="x-none"/>
        </w:rPr>
      </w:pPr>
      <w:r w:rsidRPr="00161EB7">
        <w:rPr>
          <w:rtl/>
          <w:lang w:val="x-none" w:eastAsia="x-none"/>
        </w:rPr>
        <w:t xml:space="preserve">عناصر </w:t>
      </w:r>
      <w:r>
        <w:rPr>
          <w:rtl/>
          <w:lang w:val="x-none" w:eastAsia="x-none"/>
        </w:rPr>
        <w:t>تأمین</w:t>
      </w:r>
      <w:r>
        <w:rPr>
          <w:rFonts w:hint="cs"/>
          <w:rtl/>
          <w:lang w:val="x-none" w:eastAsia="x-none"/>
        </w:rPr>
        <w:t>‌</w:t>
      </w:r>
      <w:r w:rsidRPr="00161EB7">
        <w:rPr>
          <w:rtl/>
          <w:lang w:val="x-none" w:eastAsia="x-none"/>
        </w:rPr>
        <w:t>کنند</w:t>
      </w:r>
      <w:r>
        <w:rPr>
          <w:rFonts w:hint="cs"/>
          <w:rtl/>
          <w:lang w:val="x-none" w:eastAsia="x-none"/>
        </w:rPr>
        <w:t>ة</w:t>
      </w:r>
      <w:r w:rsidRPr="00161EB7">
        <w:rPr>
          <w:rtl/>
          <w:lang w:val="x-none" w:eastAsia="x-none"/>
        </w:rPr>
        <w:t xml:space="preserve"> نصاب طلبگ</w:t>
      </w:r>
      <w:r w:rsidRPr="00161EB7">
        <w:rPr>
          <w:rFonts w:hint="cs"/>
          <w:rtl/>
          <w:lang w:val="x-none" w:eastAsia="x-none"/>
        </w:rPr>
        <w:t>ی</w:t>
      </w:r>
      <w:r w:rsidRPr="00161EB7">
        <w:rPr>
          <w:rtl/>
          <w:lang w:val="x-none" w:eastAsia="x-none"/>
        </w:rPr>
        <w:t xml:space="preserve"> </w:t>
      </w:r>
      <w:r>
        <w:rPr>
          <w:rFonts w:hint="cs"/>
          <w:rtl/>
          <w:lang w:val="x-none" w:eastAsia="x-none"/>
        </w:rPr>
        <w:t xml:space="preserve">و عوامل استحکام یا مقاومت هویتی </w:t>
      </w:r>
      <w:r w:rsidRPr="00161EB7">
        <w:rPr>
          <w:rtl/>
          <w:lang w:val="x-none" w:eastAsia="x-none"/>
        </w:rPr>
        <w:t>چ</w:t>
      </w:r>
      <w:r w:rsidRPr="00161EB7">
        <w:rPr>
          <w:rFonts w:hint="cs"/>
          <w:rtl/>
          <w:lang w:val="x-none" w:eastAsia="x-none"/>
        </w:rPr>
        <w:t>ی</w:t>
      </w:r>
      <w:r w:rsidRPr="00161EB7">
        <w:rPr>
          <w:rFonts w:hint="eastAsia"/>
          <w:rtl/>
          <w:lang w:val="x-none" w:eastAsia="x-none"/>
        </w:rPr>
        <w:t>ست؟</w:t>
      </w:r>
      <w:r w:rsidRPr="00161EB7">
        <w:rPr>
          <w:rtl/>
          <w:lang w:val="x-none" w:eastAsia="x-none"/>
        </w:rPr>
        <w:t xml:space="preserve"> </w:t>
      </w:r>
    </w:p>
    <w:p w14:paraId="59962580" w14:textId="77777777" w:rsidR="006311AC" w:rsidRDefault="006311AC" w:rsidP="00631043">
      <w:pPr>
        <w:pStyle w:val="ListParagraph"/>
        <w:numPr>
          <w:ilvl w:val="0"/>
          <w:numId w:val="18"/>
        </w:numPr>
        <w:rPr>
          <w:lang w:val="x-none" w:eastAsia="x-none"/>
        </w:rPr>
      </w:pPr>
      <w:r w:rsidRPr="00161EB7">
        <w:rPr>
          <w:rFonts w:hint="eastAsia"/>
          <w:rtl/>
          <w:lang w:val="x-none" w:eastAsia="x-none"/>
        </w:rPr>
        <w:t>عناصر</w:t>
      </w:r>
      <w:r w:rsidRPr="00161EB7">
        <w:rPr>
          <w:rtl/>
          <w:lang w:val="x-none" w:eastAsia="x-none"/>
        </w:rPr>
        <w:t xml:space="preserve"> شتاب</w:t>
      </w:r>
      <w:r>
        <w:rPr>
          <w:rFonts w:hint="cs"/>
          <w:rtl/>
          <w:lang w:val="x-none" w:eastAsia="x-none"/>
        </w:rPr>
        <w:t>‌</w:t>
      </w:r>
      <w:r w:rsidRPr="00161EB7">
        <w:rPr>
          <w:rtl/>
          <w:lang w:val="x-none" w:eastAsia="x-none"/>
        </w:rPr>
        <w:t>دهنده به هو</w:t>
      </w:r>
      <w:r w:rsidRPr="00161EB7">
        <w:rPr>
          <w:rFonts w:hint="cs"/>
          <w:rtl/>
          <w:lang w:val="x-none" w:eastAsia="x-none"/>
        </w:rPr>
        <w:t>ی</w:t>
      </w:r>
      <w:r w:rsidRPr="00161EB7">
        <w:rPr>
          <w:rFonts w:hint="eastAsia"/>
          <w:rtl/>
          <w:lang w:val="x-none" w:eastAsia="x-none"/>
        </w:rPr>
        <w:t>ت</w:t>
      </w:r>
      <w:r>
        <w:rPr>
          <w:rFonts w:hint="cs"/>
          <w:rtl/>
          <w:lang w:val="x-none" w:eastAsia="x-none"/>
        </w:rPr>
        <w:t>‌</w:t>
      </w:r>
      <w:r w:rsidRPr="00161EB7">
        <w:rPr>
          <w:rFonts w:hint="cs"/>
          <w:rtl/>
          <w:lang w:val="x-none" w:eastAsia="x-none"/>
        </w:rPr>
        <w:t>ی</w:t>
      </w:r>
      <w:r w:rsidRPr="00161EB7">
        <w:rPr>
          <w:rFonts w:hint="eastAsia"/>
          <w:rtl/>
          <w:lang w:val="x-none" w:eastAsia="x-none"/>
        </w:rPr>
        <w:t>اب</w:t>
      </w:r>
      <w:r w:rsidRPr="00161EB7">
        <w:rPr>
          <w:rFonts w:hint="cs"/>
          <w:rtl/>
          <w:lang w:val="x-none" w:eastAsia="x-none"/>
        </w:rPr>
        <w:t>ی</w:t>
      </w:r>
      <w:r w:rsidRPr="00161EB7">
        <w:rPr>
          <w:rtl/>
          <w:lang w:val="x-none" w:eastAsia="x-none"/>
        </w:rPr>
        <w:t xml:space="preserve"> طلاب در عصر </w:t>
      </w:r>
      <w:r>
        <w:rPr>
          <w:rFonts w:hint="cs"/>
          <w:rtl/>
          <w:lang w:val="x-none" w:eastAsia="x-none"/>
        </w:rPr>
        <w:t>حاضر کدام است</w:t>
      </w:r>
      <w:r w:rsidRPr="00161EB7">
        <w:rPr>
          <w:rFonts w:hint="eastAsia"/>
          <w:rtl/>
          <w:lang w:val="x-none" w:eastAsia="x-none"/>
        </w:rPr>
        <w:t>؟</w:t>
      </w:r>
    </w:p>
    <w:p w14:paraId="70297B36" w14:textId="77777777" w:rsidR="006311AC" w:rsidRPr="00161EB7" w:rsidRDefault="006311AC" w:rsidP="00631043">
      <w:pPr>
        <w:pStyle w:val="ListParagraph"/>
        <w:numPr>
          <w:ilvl w:val="0"/>
          <w:numId w:val="18"/>
        </w:numPr>
        <w:rPr>
          <w:rtl/>
          <w:lang w:val="x-none" w:eastAsia="x-none"/>
        </w:rPr>
      </w:pPr>
      <w:r w:rsidRPr="00161EB7">
        <w:rPr>
          <w:rtl/>
          <w:lang w:val="x-none" w:eastAsia="x-none"/>
        </w:rPr>
        <w:t>نسبت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طلبه با </w:t>
      </w:r>
      <w:r w:rsidRPr="00161EB7">
        <w:rPr>
          <w:rFonts w:hint="cs"/>
          <w:rtl/>
          <w:lang w:val="x-none" w:eastAsia="x-none"/>
        </w:rPr>
        <w:t xml:space="preserve">الف) </w:t>
      </w:r>
      <w:r w:rsidRPr="00161EB7">
        <w:rPr>
          <w:rtl/>
          <w:lang w:val="x-none" w:eastAsia="x-none"/>
        </w:rPr>
        <w:t>کارآمد</w:t>
      </w:r>
      <w:r w:rsidRPr="00161EB7">
        <w:rPr>
          <w:rFonts w:hint="cs"/>
          <w:rtl/>
          <w:lang w:val="x-none" w:eastAsia="x-none"/>
        </w:rPr>
        <w:t>ی</w:t>
      </w:r>
      <w:r w:rsidRPr="00161EB7">
        <w:rPr>
          <w:rtl/>
          <w:lang w:val="x-none" w:eastAsia="x-none"/>
        </w:rPr>
        <w:t xml:space="preserve"> علوم حوزو</w:t>
      </w:r>
      <w:r w:rsidRPr="00161EB7">
        <w:rPr>
          <w:rFonts w:hint="cs"/>
          <w:rtl/>
          <w:lang w:val="x-none" w:eastAsia="x-none"/>
        </w:rPr>
        <w:t>ی</w:t>
      </w:r>
      <w:r w:rsidRPr="00161EB7">
        <w:rPr>
          <w:rtl/>
          <w:lang w:val="x-none" w:eastAsia="x-none"/>
        </w:rPr>
        <w:t xml:space="preserve">، </w:t>
      </w:r>
      <w:r w:rsidRPr="00161EB7">
        <w:rPr>
          <w:rFonts w:hint="cs"/>
          <w:rtl/>
          <w:lang w:val="x-none" w:eastAsia="x-none"/>
        </w:rPr>
        <w:t xml:space="preserve">ب) </w:t>
      </w:r>
      <w:r w:rsidRPr="00161EB7">
        <w:rPr>
          <w:rtl/>
          <w:lang w:val="x-none" w:eastAsia="x-none"/>
        </w:rPr>
        <w:t>کارآمد</w:t>
      </w:r>
      <w:r w:rsidRPr="00161EB7">
        <w:rPr>
          <w:rFonts w:hint="cs"/>
          <w:rtl/>
          <w:lang w:val="x-none" w:eastAsia="x-none"/>
        </w:rPr>
        <w:t>ی</w:t>
      </w:r>
      <w:r w:rsidRPr="00161EB7">
        <w:rPr>
          <w:rtl/>
          <w:lang w:val="x-none" w:eastAsia="x-none"/>
        </w:rPr>
        <w:t xml:space="preserve"> نهاد حوزه در مجموع</w:t>
      </w:r>
      <w:r>
        <w:rPr>
          <w:rtl/>
          <w:lang w:val="x-none" w:eastAsia="x-none"/>
        </w:rPr>
        <w:t>ة</w:t>
      </w:r>
      <w:r w:rsidRPr="00161EB7">
        <w:rPr>
          <w:rtl/>
          <w:lang w:val="x-none" w:eastAsia="x-none"/>
        </w:rPr>
        <w:t xml:space="preserve"> ساختارها</w:t>
      </w:r>
      <w:r w:rsidRPr="00161EB7">
        <w:rPr>
          <w:rFonts w:hint="cs"/>
          <w:rtl/>
          <w:lang w:val="x-none" w:eastAsia="x-none"/>
        </w:rPr>
        <w:t>ی</w:t>
      </w:r>
      <w:r w:rsidRPr="00161EB7">
        <w:rPr>
          <w:rtl/>
          <w:lang w:val="x-none" w:eastAsia="x-none"/>
        </w:rPr>
        <w:t xml:space="preserve"> اجتماع</w:t>
      </w:r>
      <w:r w:rsidRPr="00161EB7">
        <w:rPr>
          <w:rFonts w:hint="cs"/>
          <w:rtl/>
          <w:lang w:val="x-none" w:eastAsia="x-none"/>
        </w:rPr>
        <w:t>ی</w:t>
      </w:r>
      <w:r w:rsidRPr="00161EB7">
        <w:rPr>
          <w:rtl/>
          <w:lang w:val="x-none" w:eastAsia="x-none"/>
        </w:rPr>
        <w:t xml:space="preserve"> و </w:t>
      </w:r>
      <w:r w:rsidRPr="00161EB7">
        <w:rPr>
          <w:rFonts w:hint="cs"/>
          <w:rtl/>
          <w:lang w:val="x-none" w:eastAsia="x-none"/>
        </w:rPr>
        <w:t xml:space="preserve">ج) </w:t>
      </w:r>
      <w:r w:rsidRPr="00161EB7">
        <w:rPr>
          <w:rtl/>
          <w:lang w:val="x-none" w:eastAsia="x-none"/>
        </w:rPr>
        <w:t>کارآمد</w:t>
      </w:r>
      <w:r w:rsidRPr="00161EB7">
        <w:rPr>
          <w:rFonts w:hint="cs"/>
          <w:rtl/>
          <w:lang w:val="x-none" w:eastAsia="x-none"/>
        </w:rPr>
        <w:t>ی</w:t>
      </w:r>
      <w:r w:rsidRPr="00161EB7">
        <w:rPr>
          <w:rtl/>
          <w:lang w:val="x-none" w:eastAsia="x-none"/>
        </w:rPr>
        <w:t xml:space="preserve"> طلبه در حل چالش</w:t>
      </w:r>
      <w:r w:rsidRPr="00161EB7">
        <w:rPr>
          <w:rFonts w:hint="cs"/>
          <w:rtl/>
          <w:lang w:val="x-none" w:eastAsia="x-none"/>
        </w:rPr>
        <w:t>‌</w:t>
      </w:r>
      <w:r w:rsidRPr="00161EB7">
        <w:rPr>
          <w:rtl/>
          <w:lang w:val="x-none" w:eastAsia="x-none"/>
        </w:rPr>
        <w:t>ها</w:t>
      </w:r>
      <w:r w:rsidRPr="00161EB7">
        <w:rPr>
          <w:rFonts w:hint="cs"/>
          <w:rtl/>
          <w:lang w:val="x-none" w:eastAsia="x-none"/>
        </w:rPr>
        <w:t>ی</w:t>
      </w:r>
      <w:r w:rsidRPr="00161EB7">
        <w:rPr>
          <w:rtl/>
          <w:lang w:val="x-none" w:eastAsia="x-none"/>
        </w:rPr>
        <w:t xml:space="preserve"> پ</w:t>
      </w:r>
      <w:r w:rsidRPr="00161EB7">
        <w:rPr>
          <w:rFonts w:hint="cs"/>
          <w:rtl/>
          <w:lang w:val="x-none" w:eastAsia="x-none"/>
        </w:rPr>
        <w:t>ی</w:t>
      </w:r>
      <w:r w:rsidRPr="00161EB7">
        <w:rPr>
          <w:rFonts w:hint="eastAsia"/>
          <w:rtl/>
          <w:lang w:val="x-none" w:eastAsia="x-none"/>
        </w:rPr>
        <w:t>رامون</w:t>
      </w:r>
      <w:r w:rsidRPr="00161EB7">
        <w:rPr>
          <w:rFonts w:hint="cs"/>
          <w:rtl/>
          <w:lang w:val="x-none" w:eastAsia="x-none"/>
        </w:rPr>
        <w:t>ی</w:t>
      </w:r>
      <w:r w:rsidRPr="00161EB7">
        <w:rPr>
          <w:rtl/>
          <w:lang w:val="x-none" w:eastAsia="x-none"/>
        </w:rPr>
        <w:t xml:space="preserve"> در ابعاد فرد</w:t>
      </w:r>
      <w:r w:rsidRPr="00161EB7">
        <w:rPr>
          <w:rFonts w:hint="cs"/>
          <w:rtl/>
          <w:lang w:val="x-none" w:eastAsia="x-none"/>
        </w:rPr>
        <w:t>ی</w:t>
      </w:r>
      <w:r w:rsidRPr="00161EB7">
        <w:rPr>
          <w:rtl/>
          <w:lang w:val="x-none" w:eastAsia="x-none"/>
        </w:rPr>
        <w:t xml:space="preserve"> و خانوادگ</w:t>
      </w:r>
      <w:r w:rsidRPr="00161EB7">
        <w:rPr>
          <w:rFonts w:hint="cs"/>
          <w:rtl/>
          <w:lang w:val="x-none" w:eastAsia="x-none"/>
        </w:rPr>
        <w:t>ی</w:t>
      </w:r>
      <w:r w:rsidRPr="00161EB7">
        <w:rPr>
          <w:rtl/>
          <w:lang w:val="x-none" w:eastAsia="x-none"/>
        </w:rPr>
        <w:t xml:space="preserve"> و اجتماع</w:t>
      </w:r>
      <w:r w:rsidRPr="00161EB7">
        <w:rPr>
          <w:rFonts w:hint="cs"/>
          <w:rtl/>
          <w:lang w:val="x-none" w:eastAsia="x-none"/>
        </w:rPr>
        <w:t>ی</w:t>
      </w:r>
      <w:r w:rsidRPr="00161EB7">
        <w:rPr>
          <w:rtl/>
          <w:lang w:val="x-none" w:eastAsia="x-none"/>
        </w:rPr>
        <w:t xml:space="preserve"> و تمد</w:t>
      </w:r>
      <w:r w:rsidRPr="00161EB7">
        <w:rPr>
          <w:rFonts w:hint="eastAsia"/>
          <w:rtl/>
          <w:lang w:val="x-none" w:eastAsia="x-none"/>
        </w:rPr>
        <w:t>ن</w:t>
      </w:r>
      <w:r w:rsidRPr="00161EB7">
        <w:rPr>
          <w:rFonts w:hint="cs"/>
          <w:rtl/>
          <w:lang w:val="x-none" w:eastAsia="x-none"/>
        </w:rPr>
        <w:t>ی</w:t>
      </w:r>
      <w:r w:rsidRPr="00161EB7">
        <w:rPr>
          <w:rtl/>
          <w:lang w:val="x-none" w:eastAsia="x-none"/>
        </w:rPr>
        <w:t xml:space="preserve"> چ</w:t>
      </w:r>
      <w:r w:rsidRPr="00161EB7">
        <w:rPr>
          <w:rFonts w:hint="cs"/>
          <w:rtl/>
          <w:lang w:val="x-none" w:eastAsia="x-none"/>
        </w:rPr>
        <w:t>ی</w:t>
      </w:r>
      <w:r w:rsidRPr="00161EB7">
        <w:rPr>
          <w:rFonts w:hint="eastAsia"/>
          <w:rtl/>
          <w:lang w:val="x-none" w:eastAsia="x-none"/>
        </w:rPr>
        <w:t>ست؟</w:t>
      </w:r>
      <w:r w:rsidRPr="00161EB7">
        <w:rPr>
          <w:rtl/>
          <w:lang w:val="x-none" w:eastAsia="x-none"/>
        </w:rPr>
        <w:t xml:space="preserve"> </w:t>
      </w:r>
    </w:p>
    <w:p w14:paraId="0268AD0C" w14:textId="77777777" w:rsidR="006311AC" w:rsidRPr="00161EB7" w:rsidRDefault="006311AC" w:rsidP="00631043">
      <w:pPr>
        <w:pStyle w:val="ListParagraph"/>
        <w:numPr>
          <w:ilvl w:val="0"/>
          <w:numId w:val="18"/>
        </w:numPr>
        <w:rPr>
          <w:rtl/>
          <w:lang w:val="x-none" w:eastAsia="x-none"/>
        </w:rPr>
      </w:pPr>
      <w:r>
        <w:rPr>
          <w:rFonts w:hint="cs"/>
          <w:rtl/>
          <w:lang w:val="x-none" w:eastAsia="x-none"/>
        </w:rPr>
        <w:t>نسبت</w:t>
      </w:r>
      <w:r w:rsidRPr="00161EB7">
        <w:rPr>
          <w:rtl/>
          <w:lang w:val="x-none" w:eastAsia="x-none"/>
        </w:rPr>
        <w:t xml:space="preserve"> علوم حوزو</w:t>
      </w:r>
      <w:r w:rsidRPr="00161EB7">
        <w:rPr>
          <w:rFonts w:hint="cs"/>
          <w:rtl/>
          <w:lang w:val="x-none" w:eastAsia="x-none"/>
        </w:rPr>
        <w:t>ی</w:t>
      </w:r>
      <w:r w:rsidRPr="00161EB7">
        <w:rPr>
          <w:rtl/>
          <w:lang w:val="x-none" w:eastAsia="x-none"/>
        </w:rPr>
        <w:t xml:space="preserve"> </w:t>
      </w:r>
      <w:r>
        <w:rPr>
          <w:rFonts w:hint="cs"/>
          <w:rtl/>
          <w:lang w:val="x-none" w:eastAsia="x-none"/>
        </w:rPr>
        <w:t xml:space="preserve">با </w:t>
      </w:r>
      <w:r w:rsidRPr="00161EB7">
        <w:rPr>
          <w:rtl/>
          <w:lang w:val="x-none" w:eastAsia="x-none"/>
        </w:rPr>
        <w:t>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تمدن</w:t>
      </w:r>
      <w:r w:rsidRPr="00161EB7">
        <w:rPr>
          <w:rFonts w:hint="cs"/>
          <w:rtl/>
          <w:lang w:val="x-none" w:eastAsia="x-none"/>
        </w:rPr>
        <w:t>ی</w:t>
      </w:r>
      <w:r w:rsidRPr="00161EB7">
        <w:rPr>
          <w:rtl/>
          <w:lang w:val="x-none" w:eastAsia="x-none"/>
        </w:rPr>
        <w:t xml:space="preserve"> او </w:t>
      </w:r>
      <w:r>
        <w:rPr>
          <w:rFonts w:hint="cs"/>
          <w:rtl/>
          <w:lang w:val="x-none" w:eastAsia="x-none"/>
        </w:rPr>
        <w:t>چیست</w:t>
      </w:r>
      <w:r w:rsidRPr="00161EB7">
        <w:rPr>
          <w:rtl/>
          <w:lang w:val="x-none" w:eastAsia="x-none"/>
        </w:rPr>
        <w:t>؟</w:t>
      </w:r>
    </w:p>
    <w:p w14:paraId="04C36487" w14:textId="77777777" w:rsidR="006311AC" w:rsidRPr="006D2E0C" w:rsidRDefault="006311AC" w:rsidP="00631043">
      <w:pPr>
        <w:pStyle w:val="ListParagraph"/>
        <w:numPr>
          <w:ilvl w:val="0"/>
          <w:numId w:val="18"/>
        </w:numPr>
        <w:rPr>
          <w:rtl/>
          <w:lang w:val="x-none" w:eastAsia="x-none"/>
        </w:rPr>
      </w:pPr>
      <w:r w:rsidRPr="00161EB7">
        <w:rPr>
          <w:rFonts w:hint="eastAsia"/>
          <w:rtl/>
          <w:lang w:val="x-none" w:eastAsia="x-none"/>
        </w:rPr>
        <w:t>آ</w:t>
      </w:r>
      <w:r w:rsidRPr="00161EB7">
        <w:rPr>
          <w:rFonts w:hint="cs"/>
          <w:rtl/>
          <w:lang w:val="x-none" w:eastAsia="x-none"/>
        </w:rPr>
        <w:t>ی</w:t>
      </w:r>
      <w:r w:rsidRPr="00161EB7">
        <w:rPr>
          <w:rFonts w:hint="eastAsia"/>
          <w:rtl/>
          <w:lang w:val="x-none" w:eastAsia="x-none"/>
        </w:rPr>
        <w:t>ا</w:t>
      </w:r>
      <w:r w:rsidRPr="00161EB7">
        <w:rPr>
          <w:rtl/>
          <w:lang w:val="x-none" w:eastAsia="x-none"/>
        </w:rPr>
        <w:t xml:space="preserve"> </w:t>
      </w:r>
      <w:r>
        <w:rPr>
          <w:rFonts w:hint="cs"/>
          <w:rtl/>
          <w:lang w:val="x-none" w:eastAsia="x-none"/>
        </w:rPr>
        <w:t xml:space="preserve">علوم و تحصیلات </w:t>
      </w:r>
      <w:r w:rsidRPr="00161EB7">
        <w:rPr>
          <w:rtl/>
          <w:lang w:val="x-none" w:eastAsia="x-none"/>
        </w:rPr>
        <w:t>حوزو</w:t>
      </w:r>
      <w:r w:rsidRPr="00161EB7">
        <w:rPr>
          <w:rFonts w:hint="cs"/>
          <w:rtl/>
          <w:lang w:val="x-none" w:eastAsia="x-none"/>
        </w:rPr>
        <w:t>ی</w:t>
      </w:r>
      <w:r w:rsidRPr="00161EB7">
        <w:rPr>
          <w:rtl/>
          <w:lang w:val="x-none" w:eastAsia="x-none"/>
        </w:rPr>
        <w:t xml:space="preserve"> کارآمد</w:t>
      </w:r>
      <w:r w:rsidRPr="00161EB7">
        <w:rPr>
          <w:rFonts w:hint="cs"/>
          <w:rtl/>
          <w:lang w:val="x-none" w:eastAsia="x-none"/>
        </w:rPr>
        <w:t>ی</w:t>
      </w:r>
      <w:r w:rsidRPr="00161EB7">
        <w:rPr>
          <w:rtl/>
          <w:lang w:val="x-none" w:eastAsia="x-none"/>
        </w:rPr>
        <w:t xml:space="preserve"> لازم برا</w:t>
      </w:r>
      <w:r w:rsidRPr="00161EB7">
        <w:rPr>
          <w:rFonts w:hint="cs"/>
          <w:rtl/>
          <w:lang w:val="x-none" w:eastAsia="x-none"/>
        </w:rPr>
        <w:t>ی</w:t>
      </w:r>
      <w:r w:rsidRPr="00161EB7">
        <w:rPr>
          <w:rtl/>
          <w:lang w:val="x-none" w:eastAsia="x-none"/>
        </w:rPr>
        <w:t xml:space="preserve"> نقش‌آفر</w:t>
      </w:r>
      <w:r w:rsidRPr="00161EB7">
        <w:rPr>
          <w:rFonts w:hint="cs"/>
          <w:rtl/>
          <w:lang w:val="x-none" w:eastAsia="x-none"/>
        </w:rPr>
        <w:t>ی</w:t>
      </w:r>
      <w:r w:rsidRPr="00161EB7">
        <w:rPr>
          <w:rFonts w:hint="eastAsia"/>
          <w:rtl/>
          <w:lang w:val="x-none" w:eastAsia="x-none"/>
        </w:rPr>
        <w:t>ن</w:t>
      </w:r>
      <w:r w:rsidRPr="00161EB7">
        <w:rPr>
          <w:rFonts w:hint="cs"/>
          <w:rtl/>
          <w:lang w:val="x-none" w:eastAsia="x-none"/>
        </w:rPr>
        <w:t>ی</w:t>
      </w:r>
      <w:r w:rsidRPr="00161EB7">
        <w:rPr>
          <w:rtl/>
          <w:lang w:val="x-none" w:eastAsia="x-none"/>
        </w:rPr>
        <w:t xml:space="preserve"> اجتماع</w:t>
      </w:r>
      <w:r w:rsidRPr="00161EB7">
        <w:rPr>
          <w:rFonts w:hint="cs"/>
          <w:rtl/>
          <w:lang w:val="x-none" w:eastAsia="x-none"/>
        </w:rPr>
        <w:t>ی</w:t>
      </w:r>
      <w:r w:rsidRPr="00161EB7">
        <w:rPr>
          <w:rtl/>
          <w:lang w:val="x-none" w:eastAsia="x-none"/>
        </w:rPr>
        <w:t xml:space="preserve"> </w:t>
      </w:r>
      <w:r>
        <w:rPr>
          <w:rFonts w:hint="cs"/>
          <w:rtl/>
          <w:lang w:val="x-none" w:eastAsia="x-none"/>
        </w:rPr>
        <w:t xml:space="preserve">و حل مشکلات جامعه </w:t>
      </w:r>
      <w:r w:rsidRPr="00161EB7">
        <w:rPr>
          <w:rtl/>
          <w:lang w:val="x-none" w:eastAsia="x-none"/>
        </w:rPr>
        <w:t>را</w:t>
      </w:r>
      <w:r>
        <w:rPr>
          <w:rtl/>
          <w:lang w:val="x-none" w:eastAsia="x-none"/>
        </w:rPr>
        <w:t xml:space="preserve"> </w:t>
      </w:r>
      <w:r>
        <w:rPr>
          <w:rFonts w:hint="cs"/>
          <w:rtl/>
          <w:lang w:val="x-none" w:eastAsia="x-none"/>
        </w:rPr>
        <w:t>پدید می‌آورد</w:t>
      </w:r>
      <w:r w:rsidRPr="00161EB7">
        <w:rPr>
          <w:rFonts w:hint="eastAsia"/>
          <w:rtl/>
          <w:lang w:val="x-none" w:eastAsia="x-none"/>
        </w:rPr>
        <w:t>؟</w:t>
      </w:r>
      <w:r>
        <w:rPr>
          <w:rFonts w:hint="cs"/>
          <w:rtl/>
          <w:lang w:val="x-none" w:eastAsia="x-none"/>
        </w:rPr>
        <w:t xml:space="preserve"> </w:t>
      </w:r>
      <w:r w:rsidRPr="006D2E0C">
        <w:rPr>
          <w:rFonts w:hint="eastAsia"/>
          <w:rtl/>
          <w:lang w:val="x-none" w:eastAsia="x-none"/>
        </w:rPr>
        <w:t>افزوده‌ها</w:t>
      </w:r>
      <w:r w:rsidRPr="006D2E0C">
        <w:rPr>
          <w:rFonts w:hint="cs"/>
          <w:rtl/>
          <w:lang w:val="x-none" w:eastAsia="x-none"/>
        </w:rPr>
        <w:t>ی</w:t>
      </w:r>
      <w:r w:rsidRPr="006D2E0C">
        <w:rPr>
          <w:rtl/>
          <w:lang w:val="x-none" w:eastAsia="x-none"/>
        </w:rPr>
        <w:t xml:space="preserve"> لازم برا</w:t>
      </w:r>
      <w:r w:rsidRPr="006D2E0C">
        <w:rPr>
          <w:rFonts w:hint="cs"/>
          <w:rtl/>
          <w:lang w:val="x-none" w:eastAsia="x-none"/>
        </w:rPr>
        <w:t>ی</w:t>
      </w:r>
      <w:r w:rsidRPr="006D2E0C">
        <w:rPr>
          <w:rtl/>
          <w:lang w:val="x-none" w:eastAsia="x-none"/>
        </w:rPr>
        <w:t xml:space="preserve"> کارآمد</w:t>
      </w:r>
      <w:r w:rsidRPr="006D2E0C">
        <w:rPr>
          <w:rFonts w:hint="cs"/>
          <w:rtl/>
          <w:lang w:val="x-none" w:eastAsia="x-none"/>
        </w:rPr>
        <w:t>ی</w:t>
      </w:r>
      <w:r w:rsidRPr="006D2E0C">
        <w:rPr>
          <w:rtl/>
          <w:lang w:val="x-none" w:eastAsia="x-none"/>
        </w:rPr>
        <w:t xml:space="preserve"> </w:t>
      </w:r>
      <w:r>
        <w:rPr>
          <w:rFonts w:hint="cs"/>
          <w:rtl/>
          <w:lang w:val="x-none" w:eastAsia="x-none"/>
        </w:rPr>
        <w:t xml:space="preserve">آن </w:t>
      </w:r>
      <w:r w:rsidRPr="006D2E0C">
        <w:rPr>
          <w:rtl/>
          <w:lang w:val="x-none" w:eastAsia="x-none"/>
        </w:rPr>
        <w:t>چ</w:t>
      </w:r>
      <w:r w:rsidRPr="006D2E0C">
        <w:rPr>
          <w:rFonts w:hint="cs"/>
          <w:rtl/>
          <w:lang w:val="x-none" w:eastAsia="x-none"/>
        </w:rPr>
        <w:t>ی</w:t>
      </w:r>
      <w:r w:rsidRPr="006D2E0C">
        <w:rPr>
          <w:rFonts w:hint="eastAsia"/>
          <w:rtl/>
          <w:lang w:val="x-none" w:eastAsia="x-none"/>
        </w:rPr>
        <w:t>ست؟</w:t>
      </w:r>
    </w:p>
    <w:p w14:paraId="56F4473E" w14:textId="77777777" w:rsidR="006311AC" w:rsidRPr="00161EB7" w:rsidRDefault="006311AC" w:rsidP="00631043">
      <w:pPr>
        <w:pStyle w:val="ListParagraph"/>
        <w:numPr>
          <w:ilvl w:val="0"/>
          <w:numId w:val="18"/>
        </w:numPr>
        <w:rPr>
          <w:rtl/>
          <w:lang w:val="x-none" w:eastAsia="x-none"/>
        </w:rPr>
      </w:pPr>
      <w:r>
        <w:rPr>
          <w:rFonts w:hint="eastAsia"/>
          <w:rtl/>
          <w:lang w:val="x-none" w:eastAsia="x-none"/>
        </w:rPr>
        <w:lastRenderedPageBreak/>
        <w:t>مسأله</w:t>
      </w:r>
      <w:r w:rsidRPr="00161EB7">
        <w:rPr>
          <w:rFonts w:hint="eastAsia"/>
          <w:rtl/>
          <w:lang w:val="x-none" w:eastAsia="x-none"/>
        </w:rPr>
        <w:t>‌ها</w:t>
      </w:r>
      <w:r w:rsidRPr="00161EB7">
        <w:rPr>
          <w:rFonts w:hint="cs"/>
          <w:rtl/>
          <w:lang w:val="x-none" w:eastAsia="x-none"/>
        </w:rPr>
        <w:t>ی</w:t>
      </w:r>
      <w:r w:rsidRPr="00161EB7">
        <w:rPr>
          <w:rtl/>
          <w:lang w:val="x-none" w:eastAsia="x-none"/>
        </w:rPr>
        <w:t xml:space="preserve"> نوپد</w:t>
      </w:r>
      <w:r w:rsidRPr="00161EB7">
        <w:rPr>
          <w:rFonts w:hint="cs"/>
          <w:rtl/>
          <w:lang w:val="x-none" w:eastAsia="x-none"/>
        </w:rPr>
        <w:t>ی</w:t>
      </w:r>
      <w:r w:rsidRPr="00161EB7">
        <w:rPr>
          <w:rFonts w:hint="eastAsia"/>
          <w:rtl/>
          <w:lang w:val="x-none" w:eastAsia="x-none"/>
        </w:rPr>
        <w:t>د</w:t>
      </w:r>
      <w:r w:rsidRPr="00161EB7">
        <w:rPr>
          <w:rtl/>
          <w:lang w:val="x-none" w:eastAsia="x-none"/>
        </w:rPr>
        <w:t xml:space="preserve"> در هو</w:t>
      </w:r>
      <w:r w:rsidRPr="00161EB7">
        <w:rPr>
          <w:rFonts w:hint="cs"/>
          <w:rtl/>
          <w:lang w:val="x-none" w:eastAsia="x-none"/>
        </w:rPr>
        <w:t>ی</w:t>
      </w:r>
      <w:r w:rsidRPr="00161EB7">
        <w:rPr>
          <w:rFonts w:hint="eastAsia"/>
          <w:rtl/>
          <w:lang w:val="x-none" w:eastAsia="x-none"/>
        </w:rPr>
        <w:t>ت</w:t>
      </w:r>
      <w:r w:rsidRPr="00161EB7">
        <w:rPr>
          <w:rtl/>
          <w:lang w:val="x-none" w:eastAsia="x-none"/>
        </w:rPr>
        <w:t xml:space="preserve"> طلبه چ</w:t>
      </w:r>
      <w:r w:rsidRPr="00161EB7">
        <w:rPr>
          <w:rFonts w:hint="cs"/>
          <w:rtl/>
          <w:lang w:val="x-none" w:eastAsia="x-none"/>
        </w:rPr>
        <w:t>ی</w:t>
      </w:r>
      <w:r w:rsidRPr="00161EB7">
        <w:rPr>
          <w:rFonts w:hint="eastAsia"/>
          <w:rtl/>
          <w:lang w:val="x-none" w:eastAsia="x-none"/>
        </w:rPr>
        <w:t>ست؟</w:t>
      </w:r>
    </w:p>
    <w:p w14:paraId="745DE8D5" w14:textId="77777777" w:rsidR="006311AC" w:rsidRDefault="006311AC" w:rsidP="00631043">
      <w:pPr>
        <w:pStyle w:val="ListParagraph"/>
        <w:numPr>
          <w:ilvl w:val="0"/>
          <w:numId w:val="18"/>
        </w:numPr>
        <w:rPr>
          <w:lang w:val="x-none" w:eastAsia="x-none"/>
        </w:rPr>
      </w:pPr>
      <w:r w:rsidRPr="00840E42">
        <w:rPr>
          <w:rFonts w:hint="cs"/>
          <w:rtl/>
          <w:lang w:val="x-none" w:eastAsia="x-none"/>
        </w:rPr>
        <w:t>ه</w:t>
      </w:r>
      <w:r w:rsidRPr="00840E42">
        <w:rPr>
          <w:rtl/>
          <w:lang w:val="x-none" w:eastAsia="x-none"/>
        </w:rPr>
        <w:t>و</w:t>
      </w:r>
      <w:r w:rsidRPr="00840E42">
        <w:rPr>
          <w:rFonts w:hint="cs"/>
          <w:rtl/>
          <w:lang w:val="x-none" w:eastAsia="x-none"/>
        </w:rPr>
        <w:t>ی</w:t>
      </w:r>
      <w:r w:rsidRPr="00840E42">
        <w:rPr>
          <w:rFonts w:hint="eastAsia"/>
          <w:rtl/>
          <w:lang w:val="x-none" w:eastAsia="x-none"/>
        </w:rPr>
        <w:t>ت</w:t>
      </w:r>
      <w:r w:rsidRPr="00840E42">
        <w:rPr>
          <w:rtl/>
          <w:lang w:val="x-none" w:eastAsia="x-none"/>
        </w:rPr>
        <w:t xml:space="preserve"> طلبگ</w:t>
      </w:r>
      <w:r w:rsidRPr="00840E42">
        <w:rPr>
          <w:rFonts w:hint="cs"/>
          <w:rtl/>
          <w:lang w:val="x-none" w:eastAsia="x-none"/>
        </w:rPr>
        <w:t>ی</w:t>
      </w:r>
      <w:r w:rsidRPr="00840E42">
        <w:rPr>
          <w:rtl/>
          <w:lang w:val="x-none" w:eastAsia="x-none"/>
        </w:rPr>
        <w:t xml:space="preserve"> با عنا</w:t>
      </w:r>
      <w:r w:rsidRPr="00840E42">
        <w:rPr>
          <w:rFonts w:hint="cs"/>
          <w:rtl/>
          <w:lang w:val="x-none" w:eastAsia="x-none"/>
        </w:rPr>
        <w:t>ی</w:t>
      </w:r>
      <w:r w:rsidRPr="00840E42">
        <w:rPr>
          <w:rFonts w:hint="eastAsia"/>
          <w:rtl/>
          <w:lang w:val="x-none" w:eastAsia="x-none"/>
        </w:rPr>
        <w:t>ت</w:t>
      </w:r>
      <w:r w:rsidRPr="00840E42">
        <w:rPr>
          <w:rtl/>
          <w:lang w:val="x-none" w:eastAsia="x-none"/>
        </w:rPr>
        <w:t xml:space="preserve"> به </w:t>
      </w:r>
      <w:r>
        <w:rPr>
          <w:rFonts w:hint="cs"/>
          <w:rtl/>
          <w:lang w:val="x-none" w:eastAsia="x-none"/>
        </w:rPr>
        <w:t>دوران</w:t>
      </w:r>
      <w:r w:rsidRPr="00840E42">
        <w:rPr>
          <w:rtl/>
          <w:lang w:val="x-none" w:eastAsia="x-none"/>
        </w:rPr>
        <w:t xml:space="preserve"> انقلاب</w:t>
      </w:r>
      <w:r>
        <w:rPr>
          <w:rFonts w:hint="cs"/>
          <w:rtl/>
          <w:lang w:val="x-none" w:eastAsia="x-none"/>
        </w:rPr>
        <w:t xml:space="preserve"> اسلامی، منشور حوزه و روحانیت امام، بیانیة گام دوم انقلاب، منشور حوزة پیشرو و سرآمد</w:t>
      </w:r>
      <w:r w:rsidRPr="00840E42">
        <w:rPr>
          <w:rtl/>
          <w:lang w:val="x-none" w:eastAsia="x-none"/>
        </w:rPr>
        <w:t xml:space="preserve"> و مرحل</w:t>
      </w:r>
      <w:r>
        <w:rPr>
          <w:rtl/>
          <w:lang w:val="x-none" w:eastAsia="x-none"/>
        </w:rPr>
        <w:t>ة</w:t>
      </w:r>
      <w:r w:rsidRPr="00840E42">
        <w:rPr>
          <w:rtl/>
          <w:lang w:val="x-none" w:eastAsia="x-none"/>
        </w:rPr>
        <w:t xml:space="preserve"> تحقق دولت اسلام</w:t>
      </w:r>
      <w:r w:rsidRPr="00840E42">
        <w:rPr>
          <w:rFonts w:hint="cs"/>
          <w:rtl/>
          <w:lang w:val="x-none" w:eastAsia="x-none"/>
        </w:rPr>
        <w:t>ی</w:t>
      </w:r>
      <w:r w:rsidRPr="00840E42">
        <w:rPr>
          <w:rtl/>
          <w:lang w:val="x-none" w:eastAsia="x-none"/>
        </w:rPr>
        <w:t xml:space="preserve"> چگونه تعر</w:t>
      </w:r>
      <w:r w:rsidRPr="00840E42">
        <w:rPr>
          <w:rFonts w:hint="cs"/>
          <w:rtl/>
          <w:lang w:val="x-none" w:eastAsia="x-none"/>
        </w:rPr>
        <w:t>ی</w:t>
      </w:r>
      <w:r w:rsidRPr="00840E42">
        <w:rPr>
          <w:rFonts w:hint="eastAsia"/>
          <w:rtl/>
          <w:lang w:val="x-none" w:eastAsia="x-none"/>
        </w:rPr>
        <w:t>ف</w:t>
      </w:r>
      <w:r w:rsidRPr="00840E42">
        <w:rPr>
          <w:rtl/>
          <w:lang w:val="x-none" w:eastAsia="x-none"/>
        </w:rPr>
        <w:t xml:space="preserve"> م</w:t>
      </w:r>
      <w:r w:rsidRPr="00840E42">
        <w:rPr>
          <w:rFonts w:hint="cs"/>
          <w:rtl/>
          <w:lang w:val="x-none" w:eastAsia="x-none"/>
        </w:rPr>
        <w:t>ی</w:t>
      </w:r>
      <w:r>
        <w:rPr>
          <w:rFonts w:hint="eastAsia"/>
          <w:rtl/>
          <w:lang w:val="x-none" w:eastAsia="x-none"/>
        </w:rPr>
        <w:t>‌</w:t>
      </w:r>
      <w:r w:rsidRPr="00840E42">
        <w:rPr>
          <w:rFonts w:hint="eastAsia"/>
          <w:rtl/>
          <w:lang w:val="x-none" w:eastAsia="x-none"/>
        </w:rPr>
        <w:t>شود</w:t>
      </w:r>
      <w:r w:rsidRPr="00840E42">
        <w:rPr>
          <w:rtl/>
          <w:lang w:val="x-none" w:eastAsia="x-none"/>
        </w:rPr>
        <w:t>؟</w:t>
      </w:r>
    </w:p>
    <w:p w14:paraId="51BA23B2" w14:textId="77777777" w:rsidR="006311AC" w:rsidRDefault="006311AC" w:rsidP="006311AC">
      <w:pPr>
        <w:rPr>
          <w:rtl/>
          <w:lang w:val="x-none" w:eastAsia="x-none"/>
        </w:rPr>
      </w:pPr>
      <w:r>
        <w:rPr>
          <w:rFonts w:hint="cs"/>
          <w:rtl/>
          <w:lang w:val="x-none" w:eastAsia="x-none"/>
        </w:rPr>
        <w:t>پرسش‌های زیر که یکی از دوستان طلبه برای مؤلف فرستاده است، برگردان سادة همان پرسش‌های بالا است که به زبان خودمانی بیان شده است:</w:t>
      </w:r>
    </w:p>
    <w:p w14:paraId="6CF8484A" w14:textId="77777777" w:rsidR="006311AC" w:rsidRDefault="006311AC" w:rsidP="006311AC">
      <w:pPr>
        <w:pStyle w:val="affffffff4"/>
        <w:rPr>
          <w:rtl/>
        </w:rPr>
      </w:pPr>
      <w:r>
        <w:rPr>
          <w:rFonts w:hint="cs"/>
          <w:rtl/>
        </w:rPr>
        <w:t>۱. ح</w:t>
      </w:r>
      <w:r>
        <w:rPr>
          <w:rtl/>
        </w:rPr>
        <w:t xml:space="preserve">اج آقا، </w:t>
      </w:r>
      <w:r>
        <w:rPr>
          <w:rFonts w:hint="cs"/>
          <w:rtl/>
        </w:rPr>
        <w:t xml:space="preserve">ما طلبه‌ها </w:t>
      </w:r>
      <w:r>
        <w:rPr>
          <w:rtl/>
        </w:rPr>
        <w:t>نم</w:t>
      </w:r>
      <w:r>
        <w:rPr>
          <w:rFonts w:hint="cs"/>
          <w:rtl/>
        </w:rPr>
        <w:t>ی‌دانیم</w:t>
      </w:r>
      <w:r>
        <w:rPr>
          <w:rtl/>
        </w:rPr>
        <w:t xml:space="preserve"> در جامعه چه کاره‌ا</w:t>
      </w:r>
      <w:r>
        <w:rPr>
          <w:rFonts w:hint="cs"/>
          <w:rtl/>
        </w:rPr>
        <w:t>یم</w:t>
      </w:r>
      <w:r>
        <w:rPr>
          <w:rtl/>
        </w:rPr>
        <w:t>. حس نم</w:t>
      </w:r>
      <w:r>
        <w:rPr>
          <w:rFonts w:hint="cs"/>
          <w:rtl/>
        </w:rPr>
        <w:t>ی‌کنیم</w:t>
      </w:r>
      <w:r>
        <w:rPr>
          <w:rtl/>
        </w:rPr>
        <w:t xml:space="preserve"> بخش</w:t>
      </w:r>
      <w:r>
        <w:rPr>
          <w:rFonts w:hint="cs"/>
          <w:rtl/>
        </w:rPr>
        <w:t>ی</w:t>
      </w:r>
      <w:r>
        <w:rPr>
          <w:rtl/>
        </w:rPr>
        <w:t xml:space="preserve"> از جامعه هست</w:t>
      </w:r>
      <w:r>
        <w:rPr>
          <w:rFonts w:hint="cs"/>
          <w:rtl/>
        </w:rPr>
        <w:t>یم</w:t>
      </w:r>
      <w:r>
        <w:rPr>
          <w:rtl/>
        </w:rPr>
        <w:t xml:space="preserve"> و دار</w:t>
      </w:r>
      <w:r>
        <w:rPr>
          <w:rFonts w:hint="cs"/>
          <w:rtl/>
        </w:rPr>
        <w:t>یم</w:t>
      </w:r>
      <w:r>
        <w:rPr>
          <w:rtl/>
        </w:rPr>
        <w:t xml:space="preserve"> مشکل</w:t>
      </w:r>
      <w:r>
        <w:rPr>
          <w:rFonts w:hint="cs"/>
          <w:rtl/>
        </w:rPr>
        <w:t>ی</w:t>
      </w:r>
      <w:r>
        <w:rPr>
          <w:rtl/>
        </w:rPr>
        <w:t xml:space="preserve"> از جامعه را حل م</w:t>
      </w:r>
      <w:r>
        <w:rPr>
          <w:rFonts w:hint="cs"/>
          <w:rtl/>
        </w:rPr>
        <w:t>ی‌کنیم</w:t>
      </w:r>
      <w:r>
        <w:rPr>
          <w:rtl/>
        </w:rPr>
        <w:t xml:space="preserve"> و اگر ما نباش</w:t>
      </w:r>
      <w:r>
        <w:rPr>
          <w:rFonts w:hint="cs"/>
          <w:rtl/>
        </w:rPr>
        <w:t>یم،</w:t>
      </w:r>
      <w:r>
        <w:rPr>
          <w:rtl/>
        </w:rPr>
        <w:t xml:space="preserve"> اتفاقات بد</w:t>
      </w:r>
      <w:r>
        <w:rPr>
          <w:rFonts w:hint="cs"/>
          <w:rtl/>
        </w:rPr>
        <w:t>ی</w:t>
      </w:r>
      <w:r>
        <w:rPr>
          <w:rtl/>
        </w:rPr>
        <w:t xml:space="preserve"> م</w:t>
      </w:r>
      <w:r>
        <w:rPr>
          <w:rFonts w:hint="cs"/>
          <w:rtl/>
        </w:rPr>
        <w:t>ی‌افتد</w:t>
      </w:r>
      <w:r>
        <w:rPr>
          <w:rtl/>
        </w:rPr>
        <w:t>. فام</w:t>
      </w:r>
      <w:r>
        <w:rPr>
          <w:rFonts w:hint="cs"/>
          <w:rtl/>
        </w:rPr>
        <w:t>یل</w:t>
      </w:r>
      <w:r>
        <w:rPr>
          <w:rtl/>
        </w:rPr>
        <w:t xml:space="preserve"> و دوست و آشنا هم وقت</w:t>
      </w:r>
      <w:r>
        <w:rPr>
          <w:rFonts w:hint="cs"/>
          <w:rtl/>
        </w:rPr>
        <w:t>ی</w:t>
      </w:r>
      <w:r>
        <w:rPr>
          <w:rtl/>
        </w:rPr>
        <w:t xml:space="preserve"> از ما م</w:t>
      </w:r>
      <w:r>
        <w:rPr>
          <w:rFonts w:hint="cs"/>
          <w:rtl/>
        </w:rPr>
        <w:t>ی‌پرسند</w:t>
      </w:r>
      <w:r>
        <w:rPr>
          <w:rtl/>
        </w:rPr>
        <w:t xml:space="preserve"> شما چه کار م</w:t>
      </w:r>
      <w:r>
        <w:rPr>
          <w:rFonts w:hint="cs"/>
          <w:rtl/>
        </w:rPr>
        <w:t>ی‌کنید،</w:t>
      </w:r>
      <w:r>
        <w:rPr>
          <w:rtl/>
        </w:rPr>
        <w:t xml:space="preserve"> نم</w:t>
      </w:r>
      <w:r>
        <w:rPr>
          <w:rFonts w:hint="cs"/>
          <w:rtl/>
        </w:rPr>
        <w:t>ی‌توانیم</w:t>
      </w:r>
      <w:r>
        <w:rPr>
          <w:rtl/>
        </w:rPr>
        <w:t xml:space="preserve"> جواب محکم</w:t>
      </w:r>
      <w:r>
        <w:rPr>
          <w:rFonts w:hint="cs"/>
          <w:rtl/>
        </w:rPr>
        <w:t>ی</w:t>
      </w:r>
      <w:r>
        <w:rPr>
          <w:rtl/>
        </w:rPr>
        <w:t xml:space="preserve"> بده</w:t>
      </w:r>
      <w:r>
        <w:rPr>
          <w:rFonts w:hint="cs"/>
          <w:rtl/>
        </w:rPr>
        <w:t>یم</w:t>
      </w:r>
      <w:r>
        <w:rPr>
          <w:rtl/>
        </w:rPr>
        <w:t xml:space="preserve"> که هم دل خودمان آرام باشد و هم </w:t>
      </w:r>
      <w:r>
        <w:rPr>
          <w:rFonts w:hint="cs"/>
          <w:rtl/>
        </w:rPr>
        <w:t xml:space="preserve">او </w:t>
      </w:r>
      <w:r>
        <w:rPr>
          <w:rtl/>
        </w:rPr>
        <w:t>قانع شود. برا</w:t>
      </w:r>
      <w:r>
        <w:rPr>
          <w:rFonts w:hint="cs"/>
          <w:rtl/>
        </w:rPr>
        <w:t>ی</w:t>
      </w:r>
      <w:r>
        <w:rPr>
          <w:rtl/>
        </w:rPr>
        <w:t xml:space="preserve"> هم</w:t>
      </w:r>
      <w:r>
        <w:rPr>
          <w:rFonts w:hint="cs"/>
          <w:rtl/>
        </w:rPr>
        <w:t>ین</w:t>
      </w:r>
      <w:r>
        <w:rPr>
          <w:rtl/>
        </w:rPr>
        <w:t xml:space="preserve"> بعض</w:t>
      </w:r>
      <w:r>
        <w:rPr>
          <w:rFonts w:hint="cs"/>
          <w:rtl/>
        </w:rPr>
        <w:t>ی</w:t>
      </w:r>
      <w:r>
        <w:rPr>
          <w:rtl/>
        </w:rPr>
        <w:t xml:space="preserve"> از </w:t>
      </w:r>
      <w:r>
        <w:rPr>
          <w:rFonts w:hint="cs"/>
          <w:rtl/>
        </w:rPr>
        <w:t xml:space="preserve">دوستان ما </w:t>
      </w:r>
      <w:r>
        <w:rPr>
          <w:rtl/>
        </w:rPr>
        <w:t>طلبگ</w:t>
      </w:r>
      <w:r>
        <w:rPr>
          <w:rFonts w:hint="cs"/>
          <w:rtl/>
        </w:rPr>
        <w:t>ی‌شان</w:t>
      </w:r>
      <w:r>
        <w:rPr>
          <w:rtl/>
        </w:rPr>
        <w:t xml:space="preserve"> را </w:t>
      </w:r>
      <w:r>
        <w:rPr>
          <w:rFonts w:hint="cs"/>
          <w:rtl/>
        </w:rPr>
        <w:t>پنهان می‌کنند</w:t>
      </w:r>
      <w:r>
        <w:rPr>
          <w:rtl/>
        </w:rPr>
        <w:t xml:space="preserve">. ما </w:t>
      </w:r>
      <w:r>
        <w:rPr>
          <w:rFonts w:hint="cs"/>
          <w:rtl/>
        </w:rPr>
        <w:t xml:space="preserve">به سختی می‌توانیم </w:t>
      </w:r>
      <w:r>
        <w:rPr>
          <w:rtl/>
        </w:rPr>
        <w:t>خودمان را توض</w:t>
      </w:r>
      <w:r>
        <w:rPr>
          <w:rFonts w:hint="cs"/>
          <w:rtl/>
        </w:rPr>
        <w:t>یح</w:t>
      </w:r>
      <w:r>
        <w:rPr>
          <w:rtl/>
        </w:rPr>
        <w:t xml:space="preserve"> ده</w:t>
      </w:r>
      <w:r>
        <w:rPr>
          <w:rFonts w:hint="cs"/>
          <w:rtl/>
        </w:rPr>
        <w:t>یم</w:t>
      </w:r>
      <w:r>
        <w:rPr>
          <w:rtl/>
        </w:rPr>
        <w:t>. رفقا</w:t>
      </w:r>
      <w:r>
        <w:rPr>
          <w:rFonts w:hint="cs"/>
          <w:rtl/>
        </w:rPr>
        <w:t>ی من</w:t>
      </w:r>
      <w:r>
        <w:rPr>
          <w:rtl/>
        </w:rPr>
        <w:t xml:space="preserve"> </w:t>
      </w:r>
      <w:r>
        <w:rPr>
          <w:rFonts w:hint="cs"/>
          <w:rtl/>
        </w:rPr>
        <w:t>که</w:t>
      </w:r>
      <w:r>
        <w:rPr>
          <w:rtl/>
        </w:rPr>
        <w:t xml:space="preserve"> اکنون ترب</w:t>
      </w:r>
      <w:r>
        <w:rPr>
          <w:rFonts w:hint="cs"/>
          <w:rtl/>
        </w:rPr>
        <w:t>یت</w:t>
      </w:r>
      <w:r>
        <w:rPr>
          <w:rtl/>
        </w:rPr>
        <w:t xml:space="preserve"> معلم م</w:t>
      </w:r>
      <w:r>
        <w:rPr>
          <w:rFonts w:hint="cs"/>
          <w:rtl/>
        </w:rPr>
        <w:t>ی‌خوانند</w:t>
      </w:r>
      <w:r>
        <w:rPr>
          <w:rtl/>
        </w:rPr>
        <w:t xml:space="preserve"> </w:t>
      </w:r>
      <w:r>
        <w:rPr>
          <w:rFonts w:hint="cs"/>
          <w:rtl/>
        </w:rPr>
        <w:t>یا</w:t>
      </w:r>
      <w:r>
        <w:rPr>
          <w:rtl/>
        </w:rPr>
        <w:t xml:space="preserve"> در دانشگاه صدا و س</w:t>
      </w:r>
      <w:r>
        <w:rPr>
          <w:rFonts w:hint="cs"/>
          <w:rtl/>
        </w:rPr>
        <w:t>یما</w:t>
      </w:r>
      <w:r>
        <w:rPr>
          <w:rtl/>
        </w:rPr>
        <w:t xml:space="preserve"> هستند، وقت</w:t>
      </w:r>
      <w:r>
        <w:rPr>
          <w:rFonts w:hint="cs"/>
          <w:rtl/>
        </w:rPr>
        <w:t>ی</w:t>
      </w:r>
      <w:r>
        <w:rPr>
          <w:rtl/>
        </w:rPr>
        <w:t xml:space="preserve"> از آن‌ها </w:t>
      </w:r>
      <w:r>
        <w:rPr>
          <w:rFonts w:hint="cs"/>
          <w:rtl/>
        </w:rPr>
        <w:t>سؤال می‌کنیم،</w:t>
      </w:r>
      <w:r>
        <w:rPr>
          <w:rtl/>
        </w:rPr>
        <w:t xml:space="preserve"> با ا</w:t>
      </w:r>
      <w:r>
        <w:rPr>
          <w:rFonts w:hint="cs"/>
          <w:rtl/>
        </w:rPr>
        <w:t>ین</w:t>
      </w:r>
      <w:r>
        <w:rPr>
          <w:rtl/>
        </w:rPr>
        <w:t>که آن‌ها هم مثل م</w:t>
      </w:r>
      <w:r>
        <w:rPr>
          <w:rFonts w:hint="cs"/>
          <w:rtl/>
        </w:rPr>
        <w:t>ا</w:t>
      </w:r>
      <w:r>
        <w:rPr>
          <w:rtl/>
        </w:rPr>
        <w:t xml:space="preserve"> هنوز در مرحل</w:t>
      </w:r>
      <w:r>
        <w:rPr>
          <w:rFonts w:hint="cs"/>
          <w:rtl/>
        </w:rPr>
        <w:t>ة</w:t>
      </w:r>
      <w:r>
        <w:rPr>
          <w:rtl/>
        </w:rPr>
        <w:t xml:space="preserve"> </w:t>
      </w:r>
      <w:r>
        <w:rPr>
          <w:rFonts w:hint="cs"/>
          <w:rtl/>
        </w:rPr>
        <w:t xml:space="preserve">آموزش </w:t>
      </w:r>
      <w:r>
        <w:rPr>
          <w:rtl/>
        </w:rPr>
        <w:t>هستند، خ</w:t>
      </w:r>
      <w:r>
        <w:rPr>
          <w:rFonts w:hint="cs"/>
          <w:rtl/>
        </w:rPr>
        <w:t>یلی</w:t>
      </w:r>
      <w:r>
        <w:rPr>
          <w:rtl/>
        </w:rPr>
        <w:t xml:space="preserve"> راحت جواب م</w:t>
      </w:r>
      <w:r>
        <w:rPr>
          <w:rFonts w:hint="cs"/>
          <w:rtl/>
        </w:rPr>
        <w:t>ی‌دهند</w:t>
      </w:r>
      <w:r>
        <w:rPr>
          <w:rtl/>
        </w:rPr>
        <w:t xml:space="preserve"> که ما دانشجو هست</w:t>
      </w:r>
      <w:r>
        <w:rPr>
          <w:rFonts w:hint="cs"/>
          <w:rtl/>
        </w:rPr>
        <w:t>یم</w:t>
      </w:r>
      <w:r>
        <w:rPr>
          <w:rtl/>
        </w:rPr>
        <w:t xml:space="preserve"> و مردم هم قبول م</w:t>
      </w:r>
      <w:r>
        <w:rPr>
          <w:rFonts w:hint="cs"/>
          <w:rtl/>
        </w:rPr>
        <w:t>ی‌کنند</w:t>
      </w:r>
      <w:r>
        <w:rPr>
          <w:rtl/>
        </w:rPr>
        <w:t>. ول</w:t>
      </w:r>
      <w:r>
        <w:rPr>
          <w:rFonts w:hint="cs"/>
          <w:rtl/>
        </w:rPr>
        <w:t>ی</w:t>
      </w:r>
      <w:r>
        <w:rPr>
          <w:rtl/>
        </w:rPr>
        <w:t xml:space="preserve"> ما وقت</w:t>
      </w:r>
      <w:r>
        <w:rPr>
          <w:rFonts w:hint="cs"/>
          <w:rtl/>
        </w:rPr>
        <w:t>ی</w:t>
      </w:r>
      <w:r>
        <w:rPr>
          <w:rtl/>
        </w:rPr>
        <w:t xml:space="preserve"> م</w:t>
      </w:r>
      <w:r>
        <w:rPr>
          <w:rFonts w:hint="cs"/>
          <w:rtl/>
        </w:rPr>
        <w:t>ی‌خواهیم</w:t>
      </w:r>
      <w:r>
        <w:rPr>
          <w:rtl/>
        </w:rPr>
        <w:t xml:space="preserve"> جواب ب</w:t>
      </w:r>
      <w:r>
        <w:rPr>
          <w:rFonts w:hint="cs"/>
          <w:rtl/>
        </w:rPr>
        <w:t>دهیم،</w:t>
      </w:r>
      <w:r>
        <w:rPr>
          <w:rtl/>
        </w:rPr>
        <w:t xml:space="preserve"> به لکنت م</w:t>
      </w:r>
      <w:r>
        <w:rPr>
          <w:rFonts w:hint="cs"/>
          <w:rtl/>
        </w:rPr>
        <w:t>ی‌افتیم</w:t>
      </w:r>
      <w:r>
        <w:rPr>
          <w:rtl/>
        </w:rPr>
        <w:t>. حاج آقا، خود شما وقت</w:t>
      </w:r>
      <w:r>
        <w:rPr>
          <w:rFonts w:hint="cs"/>
          <w:rtl/>
        </w:rPr>
        <w:t>ی</w:t>
      </w:r>
      <w:r>
        <w:rPr>
          <w:rtl/>
        </w:rPr>
        <w:t xml:space="preserve"> هم‌سن ما بود</w:t>
      </w:r>
      <w:r>
        <w:rPr>
          <w:rFonts w:hint="cs"/>
          <w:rtl/>
        </w:rPr>
        <w:t>ید</w:t>
      </w:r>
      <w:r>
        <w:rPr>
          <w:rtl/>
        </w:rPr>
        <w:t xml:space="preserve"> و هنوز به جا</w:t>
      </w:r>
      <w:r>
        <w:rPr>
          <w:rFonts w:hint="cs"/>
          <w:rtl/>
        </w:rPr>
        <w:t>یگاه</w:t>
      </w:r>
      <w:r>
        <w:rPr>
          <w:rtl/>
        </w:rPr>
        <w:t xml:space="preserve"> امروز نرس</w:t>
      </w:r>
      <w:r>
        <w:rPr>
          <w:rFonts w:hint="cs"/>
          <w:rtl/>
        </w:rPr>
        <w:t>یده</w:t>
      </w:r>
      <w:r>
        <w:rPr>
          <w:rtl/>
        </w:rPr>
        <w:t xml:space="preserve"> بود</w:t>
      </w:r>
      <w:r>
        <w:rPr>
          <w:rFonts w:hint="cs"/>
          <w:rtl/>
        </w:rPr>
        <w:t>ید،</w:t>
      </w:r>
      <w:r>
        <w:rPr>
          <w:rtl/>
        </w:rPr>
        <w:t xml:space="preserve"> </w:t>
      </w:r>
      <w:r>
        <w:rPr>
          <w:rFonts w:hint="cs"/>
          <w:rtl/>
        </w:rPr>
        <w:t xml:space="preserve">اگر </w:t>
      </w:r>
      <w:r>
        <w:rPr>
          <w:rtl/>
        </w:rPr>
        <w:t>کس</w:t>
      </w:r>
      <w:r>
        <w:rPr>
          <w:rFonts w:hint="cs"/>
          <w:rtl/>
        </w:rPr>
        <w:t>ی</w:t>
      </w:r>
      <w:r>
        <w:rPr>
          <w:rtl/>
        </w:rPr>
        <w:t xml:space="preserve"> از شما م</w:t>
      </w:r>
      <w:r>
        <w:rPr>
          <w:rFonts w:hint="cs"/>
          <w:rtl/>
        </w:rPr>
        <w:t>ی‌پرسید</w:t>
      </w:r>
      <w:r>
        <w:rPr>
          <w:rtl/>
        </w:rPr>
        <w:t xml:space="preserve"> چه کاره‌ا</w:t>
      </w:r>
      <w:r>
        <w:rPr>
          <w:rFonts w:hint="cs"/>
          <w:rtl/>
        </w:rPr>
        <w:t>ید،</w:t>
      </w:r>
      <w:r>
        <w:rPr>
          <w:rtl/>
        </w:rPr>
        <w:t xml:space="preserve"> چه جواب</w:t>
      </w:r>
      <w:r>
        <w:rPr>
          <w:rFonts w:hint="cs"/>
          <w:rtl/>
        </w:rPr>
        <w:t>ی</w:t>
      </w:r>
      <w:r>
        <w:rPr>
          <w:rtl/>
        </w:rPr>
        <w:t xml:space="preserve"> م</w:t>
      </w:r>
      <w:r>
        <w:rPr>
          <w:rFonts w:hint="cs"/>
          <w:rtl/>
        </w:rPr>
        <w:t>ی‌دادید؟</w:t>
      </w:r>
    </w:p>
    <w:p w14:paraId="0BFA3CEA" w14:textId="77777777" w:rsidR="006311AC" w:rsidRDefault="006311AC" w:rsidP="006311AC">
      <w:pPr>
        <w:pStyle w:val="affffffff4"/>
        <w:rPr>
          <w:rtl/>
        </w:rPr>
      </w:pPr>
      <w:r>
        <w:rPr>
          <w:rtl/>
        </w:rPr>
        <w:t>۲</w:t>
      </w:r>
      <w:r>
        <w:rPr>
          <w:rFonts w:hint="cs"/>
          <w:rtl/>
        </w:rPr>
        <w:t xml:space="preserve">. </w:t>
      </w:r>
      <w:r>
        <w:rPr>
          <w:rtl/>
        </w:rPr>
        <w:t>آ</w:t>
      </w:r>
      <w:r>
        <w:rPr>
          <w:rFonts w:hint="cs"/>
          <w:rtl/>
        </w:rPr>
        <w:t>یا</w:t>
      </w:r>
      <w:r>
        <w:rPr>
          <w:rtl/>
        </w:rPr>
        <w:t xml:space="preserve"> طلبگ</w:t>
      </w:r>
      <w:r>
        <w:rPr>
          <w:rFonts w:hint="cs"/>
          <w:rtl/>
        </w:rPr>
        <w:t>ی</w:t>
      </w:r>
      <w:r>
        <w:rPr>
          <w:rtl/>
        </w:rPr>
        <w:t xml:space="preserve"> مساو</w:t>
      </w:r>
      <w:r>
        <w:rPr>
          <w:rFonts w:hint="cs"/>
          <w:rtl/>
        </w:rPr>
        <w:t>ی</w:t>
      </w:r>
      <w:r>
        <w:rPr>
          <w:rtl/>
        </w:rPr>
        <w:t xml:space="preserve"> با درس خواندن است؟ </w:t>
      </w:r>
      <w:r>
        <w:rPr>
          <w:rFonts w:hint="cs"/>
          <w:rtl/>
        </w:rPr>
        <w:t>یا</w:t>
      </w:r>
      <w:r>
        <w:rPr>
          <w:rtl/>
        </w:rPr>
        <w:t xml:space="preserve"> مساو</w:t>
      </w:r>
      <w:r>
        <w:rPr>
          <w:rFonts w:hint="cs"/>
          <w:rtl/>
        </w:rPr>
        <w:t>ی</w:t>
      </w:r>
      <w:r>
        <w:rPr>
          <w:rtl/>
        </w:rPr>
        <w:t xml:space="preserve"> با فقه و اصول خواندن</w:t>
      </w:r>
      <w:r>
        <w:rPr>
          <w:rFonts w:hint="cs"/>
          <w:rtl/>
        </w:rPr>
        <w:t xml:space="preserve"> است</w:t>
      </w:r>
      <w:r>
        <w:rPr>
          <w:rtl/>
        </w:rPr>
        <w:t>؟ من اگر بعد از مقدمات د</w:t>
      </w:r>
      <w:r>
        <w:rPr>
          <w:rFonts w:hint="cs"/>
          <w:rtl/>
        </w:rPr>
        <w:t>یگر</w:t>
      </w:r>
      <w:r>
        <w:rPr>
          <w:rtl/>
        </w:rPr>
        <w:t xml:space="preserve"> درس نخوانم و سراغ کارها</w:t>
      </w:r>
      <w:r>
        <w:rPr>
          <w:rFonts w:hint="cs"/>
          <w:rtl/>
        </w:rPr>
        <w:t>ی</w:t>
      </w:r>
      <w:r>
        <w:rPr>
          <w:rtl/>
        </w:rPr>
        <w:t xml:space="preserve"> اجرا</w:t>
      </w:r>
      <w:r>
        <w:rPr>
          <w:rFonts w:hint="cs"/>
          <w:rtl/>
        </w:rPr>
        <w:t>یی</w:t>
      </w:r>
      <w:r>
        <w:rPr>
          <w:rtl/>
        </w:rPr>
        <w:t xml:space="preserve"> </w:t>
      </w:r>
      <w:r>
        <w:rPr>
          <w:rFonts w:hint="cs"/>
          <w:rtl/>
        </w:rPr>
        <w:t xml:space="preserve">بروم یا </w:t>
      </w:r>
      <w:r>
        <w:rPr>
          <w:rtl/>
        </w:rPr>
        <w:t xml:space="preserve">بعد از </w:t>
      </w:r>
      <w:r>
        <w:rPr>
          <w:rFonts w:hint="cs"/>
          <w:rtl/>
        </w:rPr>
        <w:t xml:space="preserve">سطح یک </w:t>
      </w:r>
      <w:r>
        <w:rPr>
          <w:rtl/>
        </w:rPr>
        <w:t xml:space="preserve">سراغ </w:t>
      </w:r>
      <w:r>
        <w:rPr>
          <w:rFonts w:hint="cs"/>
          <w:rtl/>
        </w:rPr>
        <w:t>یکی</w:t>
      </w:r>
      <w:r>
        <w:rPr>
          <w:rtl/>
        </w:rPr>
        <w:t xml:space="preserve"> از شئون </w:t>
      </w:r>
      <w:r>
        <w:rPr>
          <w:rFonts w:hint="cs"/>
          <w:rtl/>
        </w:rPr>
        <w:t xml:space="preserve">دیگر </w:t>
      </w:r>
      <w:r>
        <w:rPr>
          <w:rtl/>
        </w:rPr>
        <w:t>طلبگ</w:t>
      </w:r>
      <w:r>
        <w:rPr>
          <w:rFonts w:hint="cs"/>
          <w:rtl/>
        </w:rPr>
        <w:t>ی</w:t>
      </w:r>
      <w:r>
        <w:rPr>
          <w:rtl/>
        </w:rPr>
        <w:t xml:space="preserve"> </w:t>
      </w:r>
      <w:r>
        <w:rPr>
          <w:rFonts w:hint="cs"/>
          <w:rtl/>
        </w:rPr>
        <w:t xml:space="preserve">بروم </w:t>
      </w:r>
      <w:r>
        <w:rPr>
          <w:rtl/>
        </w:rPr>
        <w:t xml:space="preserve">و مطالعاتم را در آن بخش </w:t>
      </w:r>
      <w:r>
        <w:rPr>
          <w:rFonts w:hint="cs"/>
          <w:rtl/>
        </w:rPr>
        <w:t>متمرکز</w:t>
      </w:r>
      <w:r>
        <w:rPr>
          <w:rtl/>
        </w:rPr>
        <w:t xml:space="preserve"> کنم، </w:t>
      </w:r>
      <w:r>
        <w:rPr>
          <w:rFonts w:hint="cs"/>
          <w:rtl/>
        </w:rPr>
        <w:t xml:space="preserve">آیا </w:t>
      </w:r>
      <w:r>
        <w:rPr>
          <w:rtl/>
        </w:rPr>
        <w:t>د</w:t>
      </w:r>
      <w:r>
        <w:rPr>
          <w:rFonts w:hint="cs"/>
          <w:rtl/>
        </w:rPr>
        <w:t>یگر</w:t>
      </w:r>
      <w:r>
        <w:rPr>
          <w:rtl/>
        </w:rPr>
        <w:t xml:space="preserve"> طلبه ن</w:t>
      </w:r>
      <w:r>
        <w:rPr>
          <w:rFonts w:hint="cs"/>
          <w:rtl/>
        </w:rPr>
        <w:t>یستم؟</w:t>
      </w:r>
      <w:r>
        <w:rPr>
          <w:rtl/>
        </w:rPr>
        <w:t xml:space="preserve"> </w:t>
      </w:r>
      <w:r>
        <w:rPr>
          <w:rFonts w:hint="cs"/>
          <w:rtl/>
        </w:rPr>
        <w:t xml:space="preserve">گویا </w:t>
      </w:r>
      <w:r>
        <w:rPr>
          <w:rtl/>
        </w:rPr>
        <w:t>تعر</w:t>
      </w:r>
      <w:r>
        <w:rPr>
          <w:rFonts w:hint="cs"/>
          <w:rtl/>
        </w:rPr>
        <w:t>یف</w:t>
      </w:r>
      <w:r>
        <w:rPr>
          <w:rtl/>
        </w:rPr>
        <w:t xml:space="preserve"> طلبگ</w:t>
      </w:r>
      <w:r>
        <w:rPr>
          <w:rFonts w:hint="cs"/>
          <w:rtl/>
        </w:rPr>
        <w:t>ی</w:t>
      </w:r>
      <w:r>
        <w:rPr>
          <w:rtl/>
        </w:rPr>
        <w:t xml:space="preserve"> </w:t>
      </w:r>
      <w:r>
        <w:rPr>
          <w:rFonts w:hint="cs"/>
          <w:rtl/>
        </w:rPr>
        <w:t xml:space="preserve">به </w:t>
      </w:r>
      <w:r>
        <w:rPr>
          <w:rtl/>
        </w:rPr>
        <w:t xml:space="preserve">کلاس فقه </w:t>
      </w:r>
      <w:r>
        <w:rPr>
          <w:rFonts w:hint="cs"/>
          <w:rtl/>
        </w:rPr>
        <w:t>گره خورده است</w:t>
      </w:r>
      <w:r>
        <w:rPr>
          <w:rtl/>
        </w:rPr>
        <w:t xml:space="preserve">. حالا </w:t>
      </w:r>
      <w:r>
        <w:rPr>
          <w:rFonts w:hint="cs"/>
          <w:rtl/>
        </w:rPr>
        <w:t xml:space="preserve">اگر </w:t>
      </w:r>
      <w:r>
        <w:rPr>
          <w:rtl/>
        </w:rPr>
        <w:t>من بخواهم در کلام، ترب</w:t>
      </w:r>
      <w:r>
        <w:rPr>
          <w:rFonts w:hint="cs"/>
          <w:rtl/>
        </w:rPr>
        <w:t>یت</w:t>
      </w:r>
      <w:r>
        <w:rPr>
          <w:rtl/>
        </w:rPr>
        <w:t xml:space="preserve"> </w:t>
      </w:r>
      <w:r>
        <w:rPr>
          <w:rFonts w:hint="cs"/>
          <w:rtl/>
        </w:rPr>
        <w:t>یا</w:t>
      </w:r>
      <w:r>
        <w:rPr>
          <w:rtl/>
        </w:rPr>
        <w:t xml:space="preserve"> هنر اسلام</w:t>
      </w:r>
      <w:r>
        <w:rPr>
          <w:rFonts w:hint="cs"/>
          <w:rtl/>
        </w:rPr>
        <w:t>ی</w:t>
      </w:r>
      <w:r>
        <w:rPr>
          <w:rtl/>
        </w:rPr>
        <w:t xml:space="preserve"> متمرکز </w:t>
      </w:r>
      <w:r>
        <w:rPr>
          <w:rFonts w:hint="cs"/>
          <w:rtl/>
        </w:rPr>
        <w:t>شوم</w:t>
      </w:r>
      <w:r>
        <w:rPr>
          <w:rtl/>
        </w:rPr>
        <w:t xml:space="preserve">، </w:t>
      </w:r>
      <w:r>
        <w:rPr>
          <w:rFonts w:hint="cs"/>
          <w:rtl/>
        </w:rPr>
        <w:t xml:space="preserve">آیا </w:t>
      </w:r>
      <w:r>
        <w:rPr>
          <w:rtl/>
        </w:rPr>
        <w:t>هو</w:t>
      </w:r>
      <w:r>
        <w:rPr>
          <w:rFonts w:hint="cs"/>
          <w:rtl/>
        </w:rPr>
        <w:t>یت</w:t>
      </w:r>
      <w:r>
        <w:rPr>
          <w:rtl/>
        </w:rPr>
        <w:t xml:space="preserve"> طلبگ</w:t>
      </w:r>
      <w:r>
        <w:rPr>
          <w:rFonts w:hint="cs"/>
          <w:rtl/>
        </w:rPr>
        <w:t>ی</w:t>
      </w:r>
      <w:r>
        <w:rPr>
          <w:rtl/>
        </w:rPr>
        <w:t xml:space="preserve"> را از دست داده‌ام؟</w:t>
      </w:r>
    </w:p>
    <w:p w14:paraId="19FFA491" w14:textId="77777777" w:rsidR="006311AC" w:rsidRDefault="006311AC" w:rsidP="006311AC">
      <w:pPr>
        <w:pStyle w:val="affffffff4"/>
        <w:rPr>
          <w:rtl/>
        </w:rPr>
      </w:pPr>
      <w:r>
        <w:rPr>
          <w:rtl/>
        </w:rPr>
        <w:t>۳</w:t>
      </w:r>
      <w:r>
        <w:rPr>
          <w:rFonts w:hint="cs"/>
          <w:rtl/>
        </w:rPr>
        <w:t xml:space="preserve">. </w:t>
      </w:r>
      <w:r>
        <w:rPr>
          <w:rtl/>
        </w:rPr>
        <w:t>حاج آقا، شما در تعر</w:t>
      </w:r>
      <w:r>
        <w:rPr>
          <w:rFonts w:hint="cs"/>
          <w:rtl/>
        </w:rPr>
        <w:t>یف</w:t>
      </w:r>
      <w:r>
        <w:rPr>
          <w:rtl/>
        </w:rPr>
        <w:t xml:space="preserve"> هو</w:t>
      </w:r>
      <w:r>
        <w:rPr>
          <w:rFonts w:hint="cs"/>
          <w:rtl/>
        </w:rPr>
        <w:t>یت</w:t>
      </w:r>
      <w:r>
        <w:rPr>
          <w:rtl/>
        </w:rPr>
        <w:t xml:space="preserve"> طلبگ</w:t>
      </w:r>
      <w:r>
        <w:rPr>
          <w:rFonts w:hint="cs"/>
          <w:rtl/>
        </w:rPr>
        <w:t>ی</w:t>
      </w:r>
      <w:r>
        <w:rPr>
          <w:rtl/>
        </w:rPr>
        <w:t xml:space="preserve"> فهم د</w:t>
      </w:r>
      <w:r>
        <w:rPr>
          <w:rFonts w:hint="cs"/>
          <w:rtl/>
        </w:rPr>
        <w:t>ین</w:t>
      </w:r>
      <w:r>
        <w:rPr>
          <w:rtl/>
        </w:rPr>
        <w:t xml:space="preserve"> و اقامه د</w:t>
      </w:r>
      <w:r>
        <w:rPr>
          <w:rFonts w:hint="cs"/>
          <w:rtl/>
        </w:rPr>
        <w:t>ین را بیان کرده‌اید</w:t>
      </w:r>
      <w:r>
        <w:rPr>
          <w:rtl/>
        </w:rPr>
        <w:t xml:space="preserve">. </w:t>
      </w:r>
      <w:r>
        <w:rPr>
          <w:rFonts w:hint="cs"/>
          <w:rtl/>
        </w:rPr>
        <w:t>آیا فهم دین به معنای مجتهد شدن است؟</w:t>
      </w:r>
      <w:r>
        <w:rPr>
          <w:rtl/>
        </w:rPr>
        <w:t xml:space="preserve"> </w:t>
      </w:r>
    </w:p>
    <w:p w14:paraId="7F59140E" w14:textId="77777777" w:rsidR="006311AC" w:rsidRDefault="006311AC" w:rsidP="006311AC">
      <w:pPr>
        <w:pStyle w:val="affffffff4"/>
        <w:rPr>
          <w:rtl/>
        </w:rPr>
      </w:pPr>
      <w:r>
        <w:rPr>
          <w:rtl/>
        </w:rPr>
        <w:t>۴</w:t>
      </w:r>
      <w:r>
        <w:rPr>
          <w:rFonts w:hint="cs"/>
          <w:rtl/>
        </w:rPr>
        <w:t xml:space="preserve">. آیا افراد </w:t>
      </w:r>
      <w:r>
        <w:rPr>
          <w:rtl/>
        </w:rPr>
        <w:t>حق ندارند هو</w:t>
      </w:r>
      <w:r>
        <w:rPr>
          <w:rFonts w:hint="cs"/>
          <w:rtl/>
        </w:rPr>
        <w:t>یت‌های</w:t>
      </w:r>
      <w:r>
        <w:rPr>
          <w:rtl/>
        </w:rPr>
        <w:t xml:space="preserve"> متعدد داشته باشند. </w:t>
      </w:r>
      <w:r>
        <w:rPr>
          <w:rFonts w:hint="cs"/>
          <w:rtl/>
        </w:rPr>
        <w:t>یعنی</w:t>
      </w:r>
      <w:r>
        <w:rPr>
          <w:rtl/>
        </w:rPr>
        <w:t xml:space="preserve"> </w:t>
      </w:r>
      <w:r>
        <w:rPr>
          <w:rFonts w:hint="cs"/>
          <w:rtl/>
        </w:rPr>
        <w:t>یک</w:t>
      </w:r>
      <w:r>
        <w:rPr>
          <w:rtl/>
        </w:rPr>
        <w:t xml:space="preserve"> نفر هم طلبه </w:t>
      </w:r>
      <w:r>
        <w:rPr>
          <w:rFonts w:hint="cs"/>
          <w:rtl/>
        </w:rPr>
        <w:t>باشد</w:t>
      </w:r>
      <w:r>
        <w:rPr>
          <w:rtl/>
        </w:rPr>
        <w:t xml:space="preserve"> و هم دکتر </w:t>
      </w:r>
      <w:r>
        <w:rPr>
          <w:rFonts w:hint="cs"/>
          <w:rtl/>
        </w:rPr>
        <w:t>یا</w:t>
      </w:r>
      <w:r>
        <w:rPr>
          <w:rtl/>
        </w:rPr>
        <w:t xml:space="preserve"> مهندس؟ </w:t>
      </w:r>
      <w:r>
        <w:rPr>
          <w:rFonts w:hint="cs"/>
          <w:rtl/>
        </w:rPr>
        <w:t xml:space="preserve">آیا </w:t>
      </w:r>
      <w:r>
        <w:rPr>
          <w:rtl/>
        </w:rPr>
        <w:t>اگر وارد اصناف اجتماع</w:t>
      </w:r>
      <w:r>
        <w:rPr>
          <w:rFonts w:hint="cs"/>
          <w:rtl/>
        </w:rPr>
        <w:t>ی</w:t>
      </w:r>
      <w:r>
        <w:rPr>
          <w:rtl/>
        </w:rPr>
        <w:t xml:space="preserve"> د</w:t>
      </w:r>
      <w:r>
        <w:rPr>
          <w:rFonts w:hint="cs"/>
          <w:rtl/>
        </w:rPr>
        <w:t>یگر</w:t>
      </w:r>
      <w:r>
        <w:rPr>
          <w:rtl/>
        </w:rPr>
        <w:t xml:space="preserve"> شو</w:t>
      </w:r>
      <w:r>
        <w:rPr>
          <w:rFonts w:hint="cs"/>
          <w:rtl/>
        </w:rPr>
        <w:t>یم،</w:t>
      </w:r>
      <w:r>
        <w:rPr>
          <w:rtl/>
        </w:rPr>
        <w:t xml:space="preserve"> از هو</w:t>
      </w:r>
      <w:r>
        <w:rPr>
          <w:rFonts w:hint="cs"/>
          <w:rtl/>
        </w:rPr>
        <w:t>یت</w:t>
      </w:r>
      <w:r>
        <w:rPr>
          <w:rtl/>
        </w:rPr>
        <w:t xml:space="preserve"> طلبگ</w:t>
      </w:r>
      <w:r>
        <w:rPr>
          <w:rFonts w:hint="cs"/>
          <w:rtl/>
        </w:rPr>
        <w:t>ی</w:t>
      </w:r>
      <w:r>
        <w:rPr>
          <w:rtl/>
        </w:rPr>
        <w:t xml:space="preserve"> فاصله </w:t>
      </w:r>
      <w:r>
        <w:rPr>
          <w:rFonts w:hint="cs"/>
          <w:rtl/>
        </w:rPr>
        <w:t>گرفته‌ایم؟</w:t>
      </w:r>
    </w:p>
    <w:p w14:paraId="176364EF" w14:textId="77777777" w:rsidR="006311AC" w:rsidRDefault="006311AC" w:rsidP="006311AC">
      <w:pPr>
        <w:pStyle w:val="affffffff4"/>
        <w:rPr>
          <w:rtl/>
        </w:rPr>
      </w:pPr>
      <w:r>
        <w:rPr>
          <w:rtl/>
        </w:rPr>
        <w:t>۵</w:t>
      </w:r>
      <w:r>
        <w:rPr>
          <w:rFonts w:hint="cs"/>
          <w:rtl/>
        </w:rPr>
        <w:t>.</w:t>
      </w:r>
      <w:r>
        <w:rPr>
          <w:rtl/>
        </w:rPr>
        <w:t xml:space="preserve"> حاج‌آقا، هو</w:t>
      </w:r>
      <w:r>
        <w:rPr>
          <w:rFonts w:hint="cs"/>
          <w:rtl/>
        </w:rPr>
        <w:t>یت‌ها</w:t>
      </w:r>
      <w:r>
        <w:rPr>
          <w:rtl/>
        </w:rPr>
        <w:t xml:space="preserve"> و صنف‌ها</w:t>
      </w:r>
      <w:r>
        <w:rPr>
          <w:rFonts w:hint="cs"/>
          <w:rtl/>
        </w:rPr>
        <w:t>ی</w:t>
      </w:r>
      <w:r>
        <w:rPr>
          <w:rtl/>
        </w:rPr>
        <w:t xml:space="preserve"> مختلف در سبک زندگ</w:t>
      </w:r>
      <w:r>
        <w:rPr>
          <w:rFonts w:hint="cs"/>
          <w:rtl/>
        </w:rPr>
        <w:t>ی‌شان</w:t>
      </w:r>
      <w:r>
        <w:rPr>
          <w:rtl/>
        </w:rPr>
        <w:t xml:space="preserve"> </w:t>
      </w:r>
      <w:r>
        <w:rPr>
          <w:rFonts w:hint="cs"/>
          <w:rtl/>
        </w:rPr>
        <w:t>یا</w:t>
      </w:r>
      <w:r>
        <w:rPr>
          <w:rtl/>
        </w:rPr>
        <w:t xml:space="preserve"> در پوشش و تفر</w:t>
      </w:r>
      <w:r>
        <w:rPr>
          <w:rFonts w:hint="cs"/>
          <w:rtl/>
        </w:rPr>
        <w:t>یحات‌شان</w:t>
      </w:r>
      <w:r>
        <w:rPr>
          <w:rtl/>
        </w:rPr>
        <w:t xml:space="preserve"> نمود</w:t>
      </w:r>
      <w:r>
        <w:rPr>
          <w:rFonts w:hint="cs"/>
          <w:rtl/>
        </w:rPr>
        <w:t>ی</w:t>
      </w:r>
      <w:r>
        <w:rPr>
          <w:rtl/>
        </w:rPr>
        <w:t xml:space="preserve"> ندار</w:t>
      </w:r>
      <w:r>
        <w:rPr>
          <w:rFonts w:hint="cs"/>
          <w:rtl/>
        </w:rPr>
        <w:t>ن</w:t>
      </w:r>
      <w:r>
        <w:rPr>
          <w:rtl/>
        </w:rPr>
        <w:t xml:space="preserve">د. مثلاً </w:t>
      </w:r>
      <w:r>
        <w:rPr>
          <w:rFonts w:hint="cs"/>
          <w:rtl/>
        </w:rPr>
        <w:t>یک</w:t>
      </w:r>
      <w:r>
        <w:rPr>
          <w:rtl/>
        </w:rPr>
        <w:t xml:space="preserve"> معلم، </w:t>
      </w:r>
      <w:r>
        <w:rPr>
          <w:rFonts w:hint="cs"/>
          <w:rtl/>
        </w:rPr>
        <w:t>یک</w:t>
      </w:r>
      <w:r>
        <w:rPr>
          <w:rtl/>
        </w:rPr>
        <w:t xml:space="preserve"> دکتر و </w:t>
      </w:r>
      <w:r>
        <w:rPr>
          <w:rFonts w:hint="cs"/>
          <w:rtl/>
        </w:rPr>
        <w:t>یک</w:t>
      </w:r>
      <w:r>
        <w:rPr>
          <w:rtl/>
        </w:rPr>
        <w:t xml:space="preserve"> کارمند در خ</w:t>
      </w:r>
      <w:r>
        <w:rPr>
          <w:rFonts w:hint="cs"/>
          <w:rtl/>
        </w:rPr>
        <w:t>یابان</w:t>
      </w:r>
      <w:r>
        <w:rPr>
          <w:rtl/>
        </w:rPr>
        <w:t xml:space="preserve"> </w:t>
      </w:r>
      <w:r>
        <w:rPr>
          <w:rFonts w:hint="cs"/>
          <w:rtl/>
        </w:rPr>
        <w:t>یا</w:t>
      </w:r>
      <w:r>
        <w:rPr>
          <w:rtl/>
        </w:rPr>
        <w:t xml:space="preserve"> در رستوران </w:t>
      </w:r>
      <w:r>
        <w:rPr>
          <w:rFonts w:hint="cs"/>
          <w:rtl/>
        </w:rPr>
        <w:t xml:space="preserve">از </w:t>
      </w:r>
      <w:r>
        <w:rPr>
          <w:rtl/>
        </w:rPr>
        <w:t>هم تشخ</w:t>
      </w:r>
      <w:r>
        <w:rPr>
          <w:rFonts w:hint="cs"/>
          <w:rtl/>
        </w:rPr>
        <w:t>یص</w:t>
      </w:r>
      <w:r>
        <w:rPr>
          <w:rtl/>
        </w:rPr>
        <w:t xml:space="preserve"> </w:t>
      </w:r>
      <w:r>
        <w:rPr>
          <w:rFonts w:hint="cs"/>
          <w:rtl/>
        </w:rPr>
        <w:t>داده نمی‌شوند. یک</w:t>
      </w:r>
      <w:r>
        <w:rPr>
          <w:rtl/>
        </w:rPr>
        <w:t xml:space="preserve"> ن</w:t>
      </w:r>
      <w:r>
        <w:rPr>
          <w:rFonts w:hint="cs"/>
          <w:rtl/>
        </w:rPr>
        <w:t>وع</w:t>
      </w:r>
      <w:r>
        <w:rPr>
          <w:rtl/>
        </w:rPr>
        <w:t xml:space="preserve"> لباس </w:t>
      </w:r>
      <w:r>
        <w:rPr>
          <w:rFonts w:hint="cs"/>
          <w:rtl/>
        </w:rPr>
        <w:t>می‌</w:t>
      </w:r>
      <w:r>
        <w:rPr>
          <w:rtl/>
        </w:rPr>
        <w:t xml:space="preserve">پوشند، </w:t>
      </w:r>
      <w:r>
        <w:rPr>
          <w:rFonts w:hint="cs"/>
          <w:rtl/>
        </w:rPr>
        <w:t>یک</w:t>
      </w:r>
      <w:r>
        <w:rPr>
          <w:rtl/>
        </w:rPr>
        <w:t xml:space="preserve"> نوع تفر</w:t>
      </w:r>
      <w:r>
        <w:rPr>
          <w:rFonts w:hint="cs"/>
          <w:rtl/>
        </w:rPr>
        <w:t>یح</w:t>
      </w:r>
      <w:r>
        <w:rPr>
          <w:rtl/>
        </w:rPr>
        <w:t xml:space="preserve"> </w:t>
      </w:r>
      <w:r>
        <w:rPr>
          <w:rFonts w:hint="cs"/>
          <w:rtl/>
        </w:rPr>
        <w:t>دارند</w:t>
      </w:r>
      <w:r>
        <w:rPr>
          <w:rtl/>
        </w:rPr>
        <w:t xml:space="preserve">، </w:t>
      </w:r>
      <w:r>
        <w:rPr>
          <w:rFonts w:hint="cs"/>
          <w:rtl/>
        </w:rPr>
        <w:t>یک</w:t>
      </w:r>
      <w:r>
        <w:rPr>
          <w:rtl/>
        </w:rPr>
        <w:t xml:space="preserve"> نوع حرف </w:t>
      </w:r>
      <w:r>
        <w:rPr>
          <w:rFonts w:hint="cs"/>
          <w:rtl/>
        </w:rPr>
        <w:t>می‌</w:t>
      </w:r>
      <w:r>
        <w:rPr>
          <w:rtl/>
        </w:rPr>
        <w:t xml:space="preserve">زنند و </w:t>
      </w:r>
      <w:r>
        <w:rPr>
          <w:rFonts w:hint="cs"/>
          <w:rtl/>
        </w:rPr>
        <w:t>یک</w:t>
      </w:r>
      <w:r>
        <w:rPr>
          <w:rtl/>
        </w:rPr>
        <w:t xml:space="preserve"> نوع زندگ</w:t>
      </w:r>
      <w:r>
        <w:rPr>
          <w:rFonts w:hint="cs"/>
          <w:rtl/>
        </w:rPr>
        <w:t>ی</w:t>
      </w:r>
      <w:r>
        <w:rPr>
          <w:rtl/>
        </w:rPr>
        <w:t xml:space="preserve"> </w:t>
      </w:r>
      <w:r>
        <w:rPr>
          <w:rFonts w:hint="cs"/>
          <w:rtl/>
        </w:rPr>
        <w:t>می‌</w:t>
      </w:r>
      <w:r>
        <w:rPr>
          <w:rtl/>
        </w:rPr>
        <w:t xml:space="preserve">کنند. </w:t>
      </w:r>
      <w:r>
        <w:rPr>
          <w:rFonts w:hint="cs"/>
          <w:rtl/>
        </w:rPr>
        <w:t xml:space="preserve">چرا </w:t>
      </w:r>
      <w:r>
        <w:rPr>
          <w:rtl/>
        </w:rPr>
        <w:t>ما طلبه‌ها مثل بق</w:t>
      </w:r>
      <w:r>
        <w:rPr>
          <w:rFonts w:hint="cs"/>
          <w:rtl/>
        </w:rPr>
        <w:t>یه</w:t>
      </w:r>
      <w:r>
        <w:rPr>
          <w:rtl/>
        </w:rPr>
        <w:t xml:space="preserve"> مردم</w:t>
      </w:r>
      <w:r>
        <w:rPr>
          <w:rFonts w:hint="cs"/>
          <w:rtl/>
        </w:rPr>
        <w:t xml:space="preserve"> نباشیم؟</w:t>
      </w:r>
      <w:r>
        <w:rPr>
          <w:rtl/>
        </w:rPr>
        <w:t xml:space="preserve"> پوشش خاص</w:t>
      </w:r>
      <w:r>
        <w:rPr>
          <w:rFonts w:hint="cs"/>
          <w:rtl/>
        </w:rPr>
        <w:t xml:space="preserve">، </w:t>
      </w:r>
      <w:r>
        <w:rPr>
          <w:rtl/>
        </w:rPr>
        <w:t>تفر</w:t>
      </w:r>
      <w:r>
        <w:rPr>
          <w:rFonts w:hint="cs"/>
          <w:rtl/>
        </w:rPr>
        <w:t>یحات</w:t>
      </w:r>
      <w:r>
        <w:rPr>
          <w:rtl/>
        </w:rPr>
        <w:t xml:space="preserve"> خاص و </w:t>
      </w:r>
      <w:r>
        <w:rPr>
          <w:rFonts w:hint="cs"/>
          <w:rtl/>
        </w:rPr>
        <w:t>زی</w:t>
      </w:r>
      <w:r>
        <w:rPr>
          <w:rtl/>
        </w:rPr>
        <w:t xml:space="preserve"> خاص داشته باش</w:t>
      </w:r>
      <w:r>
        <w:rPr>
          <w:rFonts w:hint="cs"/>
          <w:rtl/>
        </w:rPr>
        <w:t>یم</w:t>
      </w:r>
      <w:r>
        <w:rPr>
          <w:rtl/>
        </w:rPr>
        <w:t>. جا</w:t>
      </w:r>
      <w:r>
        <w:rPr>
          <w:rFonts w:hint="cs"/>
          <w:rtl/>
        </w:rPr>
        <w:t>یگاه</w:t>
      </w:r>
      <w:r>
        <w:rPr>
          <w:rtl/>
        </w:rPr>
        <w:t xml:space="preserve"> تلبس در هو</w:t>
      </w:r>
      <w:r>
        <w:rPr>
          <w:rFonts w:hint="cs"/>
          <w:rtl/>
        </w:rPr>
        <w:t>یت</w:t>
      </w:r>
      <w:r>
        <w:rPr>
          <w:rtl/>
        </w:rPr>
        <w:t xml:space="preserve"> طلبگ</w:t>
      </w:r>
      <w:r>
        <w:rPr>
          <w:rFonts w:hint="cs"/>
          <w:rtl/>
        </w:rPr>
        <w:t>ی</w:t>
      </w:r>
      <w:r>
        <w:rPr>
          <w:rtl/>
        </w:rPr>
        <w:t xml:space="preserve"> چ</w:t>
      </w:r>
      <w:r>
        <w:rPr>
          <w:rFonts w:hint="cs"/>
          <w:rtl/>
        </w:rPr>
        <w:t>یست؟</w:t>
      </w:r>
      <w:r>
        <w:rPr>
          <w:rtl/>
        </w:rPr>
        <w:t xml:space="preserve"> </w:t>
      </w:r>
    </w:p>
    <w:p w14:paraId="5B23E470" w14:textId="77777777" w:rsidR="006311AC" w:rsidRDefault="006311AC" w:rsidP="006311AC">
      <w:pPr>
        <w:pStyle w:val="affffffff4"/>
        <w:rPr>
          <w:rtl/>
        </w:rPr>
      </w:pPr>
      <w:r>
        <w:rPr>
          <w:rFonts w:hint="cs"/>
          <w:rtl/>
        </w:rPr>
        <w:lastRenderedPageBreak/>
        <w:t xml:space="preserve">۶. </w:t>
      </w:r>
      <w:r>
        <w:rPr>
          <w:rtl/>
        </w:rPr>
        <w:t>ممنوع</w:t>
      </w:r>
      <w:r>
        <w:rPr>
          <w:rFonts w:hint="cs"/>
          <w:rtl/>
        </w:rPr>
        <w:t>یت‌های</w:t>
      </w:r>
      <w:r>
        <w:rPr>
          <w:rtl/>
        </w:rPr>
        <w:t xml:space="preserve"> طلبگ</w:t>
      </w:r>
      <w:r>
        <w:rPr>
          <w:rFonts w:hint="cs"/>
          <w:rtl/>
        </w:rPr>
        <w:t>ی</w:t>
      </w:r>
      <w:r>
        <w:rPr>
          <w:rtl/>
        </w:rPr>
        <w:t xml:space="preserve"> چ</w:t>
      </w:r>
      <w:r>
        <w:rPr>
          <w:rFonts w:hint="cs"/>
          <w:rtl/>
        </w:rPr>
        <w:t>یست؟</w:t>
      </w:r>
      <w:r>
        <w:rPr>
          <w:rtl/>
        </w:rPr>
        <w:t xml:space="preserve"> چ</w:t>
      </w:r>
      <w:r>
        <w:rPr>
          <w:rFonts w:hint="cs"/>
          <w:rtl/>
        </w:rPr>
        <w:t>یزهایی</w:t>
      </w:r>
      <w:r>
        <w:rPr>
          <w:rtl/>
        </w:rPr>
        <w:t xml:space="preserve"> که اگر آن‌ها در سبک زندگ</w:t>
      </w:r>
      <w:r>
        <w:rPr>
          <w:rFonts w:hint="cs"/>
          <w:rtl/>
        </w:rPr>
        <w:t>ی</w:t>
      </w:r>
      <w:r>
        <w:rPr>
          <w:rtl/>
        </w:rPr>
        <w:t xml:space="preserve"> طلبه ا</w:t>
      </w:r>
      <w:r>
        <w:rPr>
          <w:rFonts w:hint="cs"/>
          <w:rtl/>
        </w:rPr>
        <w:t>یجاد</w:t>
      </w:r>
      <w:r>
        <w:rPr>
          <w:rtl/>
        </w:rPr>
        <w:t xml:space="preserve"> شود، د</w:t>
      </w:r>
      <w:r>
        <w:rPr>
          <w:rFonts w:hint="cs"/>
          <w:rtl/>
        </w:rPr>
        <w:t>یگر</w:t>
      </w:r>
      <w:r>
        <w:rPr>
          <w:rtl/>
        </w:rPr>
        <w:t xml:space="preserve"> نم</w:t>
      </w:r>
      <w:r>
        <w:rPr>
          <w:rFonts w:hint="cs"/>
          <w:rtl/>
        </w:rPr>
        <w:t>ی‌شود</w:t>
      </w:r>
      <w:r>
        <w:rPr>
          <w:rtl/>
        </w:rPr>
        <w:t xml:space="preserve"> به او طلبه</w:t>
      </w:r>
      <w:r>
        <w:rPr>
          <w:rFonts w:hint="cs"/>
          <w:rtl/>
        </w:rPr>
        <w:t xml:space="preserve"> گفت</w:t>
      </w:r>
      <w:r>
        <w:rPr>
          <w:rtl/>
        </w:rPr>
        <w:t>؟</w:t>
      </w:r>
      <w:r>
        <w:rPr>
          <w:rFonts w:hint="cs"/>
          <w:rtl/>
        </w:rPr>
        <w:t xml:space="preserve"> </w:t>
      </w:r>
      <w:r>
        <w:rPr>
          <w:rtl/>
        </w:rPr>
        <w:t>اگر ممکن است توض</w:t>
      </w:r>
      <w:r>
        <w:rPr>
          <w:rFonts w:hint="cs"/>
          <w:rtl/>
        </w:rPr>
        <w:t>یح</w:t>
      </w:r>
      <w:r>
        <w:rPr>
          <w:rtl/>
        </w:rPr>
        <w:t xml:space="preserve"> ده</w:t>
      </w:r>
      <w:r>
        <w:rPr>
          <w:rFonts w:hint="cs"/>
          <w:rtl/>
        </w:rPr>
        <w:t>ید</w:t>
      </w:r>
      <w:r>
        <w:rPr>
          <w:rtl/>
        </w:rPr>
        <w:t xml:space="preserve"> ز</w:t>
      </w:r>
      <w:r>
        <w:rPr>
          <w:rFonts w:hint="cs"/>
          <w:rtl/>
        </w:rPr>
        <w:t>ی</w:t>
      </w:r>
      <w:r>
        <w:rPr>
          <w:rtl/>
        </w:rPr>
        <w:t xml:space="preserve"> طلبگ</w:t>
      </w:r>
      <w:r>
        <w:rPr>
          <w:rFonts w:hint="cs"/>
          <w:rtl/>
        </w:rPr>
        <w:t>ی</w:t>
      </w:r>
      <w:r>
        <w:rPr>
          <w:rtl/>
        </w:rPr>
        <w:t xml:space="preserve"> چ</w:t>
      </w:r>
      <w:r>
        <w:rPr>
          <w:rFonts w:hint="cs"/>
          <w:rtl/>
        </w:rPr>
        <w:t>یست</w:t>
      </w:r>
      <w:r>
        <w:rPr>
          <w:rtl/>
        </w:rPr>
        <w:t>. ا</w:t>
      </w:r>
      <w:r>
        <w:rPr>
          <w:rFonts w:hint="cs"/>
          <w:rtl/>
        </w:rPr>
        <w:t>ین</w:t>
      </w:r>
      <w:r>
        <w:rPr>
          <w:rtl/>
        </w:rPr>
        <w:t xml:space="preserve"> که گفته م</w:t>
      </w:r>
      <w:r>
        <w:rPr>
          <w:rFonts w:hint="cs"/>
          <w:rtl/>
        </w:rPr>
        <w:t>ی‌شود</w:t>
      </w:r>
      <w:r>
        <w:rPr>
          <w:rtl/>
        </w:rPr>
        <w:t xml:space="preserve"> طلبه‌ها با</w:t>
      </w:r>
      <w:r>
        <w:rPr>
          <w:rFonts w:hint="cs"/>
          <w:rtl/>
        </w:rPr>
        <w:t>ید</w:t>
      </w:r>
      <w:r>
        <w:rPr>
          <w:rtl/>
        </w:rPr>
        <w:t xml:space="preserve"> ز</w:t>
      </w:r>
      <w:r>
        <w:rPr>
          <w:rFonts w:hint="cs"/>
          <w:rtl/>
        </w:rPr>
        <w:t>ی</w:t>
      </w:r>
      <w:r>
        <w:rPr>
          <w:rtl/>
        </w:rPr>
        <w:t xml:space="preserve"> طلبگ</w:t>
      </w:r>
      <w:r>
        <w:rPr>
          <w:rFonts w:hint="cs"/>
          <w:rtl/>
        </w:rPr>
        <w:t>ی</w:t>
      </w:r>
      <w:r>
        <w:rPr>
          <w:rtl/>
        </w:rPr>
        <w:t xml:space="preserve"> </w:t>
      </w:r>
      <w:r>
        <w:rPr>
          <w:rFonts w:hint="cs"/>
          <w:rtl/>
        </w:rPr>
        <w:t xml:space="preserve">و زیست طلبگی </w:t>
      </w:r>
      <w:r>
        <w:rPr>
          <w:rtl/>
        </w:rPr>
        <w:t xml:space="preserve">را حفظ کنند، </w:t>
      </w:r>
      <w:r>
        <w:rPr>
          <w:rFonts w:hint="cs"/>
          <w:rtl/>
        </w:rPr>
        <w:t>یعنی</w:t>
      </w:r>
      <w:r>
        <w:rPr>
          <w:rtl/>
        </w:rPr>
        <w:t xml:space="preserve"> چه؟ آ</w:t>
      </w:r>
      <w:r>
        <w:rPr>
          <w:rFonts w:hint="cs"/>
          <w:rtl/>
        </w:rPr>
        <w:t>یا</w:t>
      </w:r>
      <w:r>
        <w:rPr>
          <w:rtl/>
        </w:rPr>
        <w:t xml:space="preserve"> همان هو</w:t>
      </w:r>
      <w:r>
        <w:rPr>
          <w:rFonts w:hint="cs"/>
          <w:rtl/>
        </w:rPr>
        <w:t>یت</w:t>
      </w:r>
      <w:r>
        <w:rPr>
          <w:rtl/>
        </w:rPr>
        <w:t xml:space="preserve"> طلبگ</w:t>
      </w:r>
      <w:r>
        <w:rPr>
          <w:rFonts w:hint="cs"/>
          <w:rtl/>
        </w:rPr>
        <w:t>ی</w:t>
      </w:r>
      <w:r>
        <w:rPr>
          <w:rtl/>
        </w:rPr>
        <w:t xml:space="preserve"> است؟</w:t>
      </w:r>
      <w:r>
        <w:rPr>
          <w:rStyle w:val="FootnoteReference"/>
          <w:rtl/>
        </w:rPr>
        <w:footnoteReference w:id="6"/>
      </w:r>
    </w:p>
    <w:p w14:paraId="0AFF7EB3" w14:textId="77777777" w:rsidR="006311AC" w:rsidRDefault="006311AC" w:rsidP="006311AC">
      <w:pPr>
        <w:pStyle w:val="affffffff4"/>
        <w:rPr>
          <w:rtl/>
        </w:rPr>
      </w:pPr>
      <w:r>
        <w:rPr>
          <w:rFonts w:hint="cs"/>
          <w:rtl/>
        </w:rPr>
        <w:t>۷.</w:t>
      </w:r>
      <w:r>
        <w:rPr>
          <w:rtl/>
        </w:rPr>
        <w:t xml:space="preserve"> خ</w:t>
      </w:r>
      <w:r>
        <w:rPr>
          <w:rFonts w:hint="cs"/>
          <w:rtl/>
        </w:rPr>
        <w:t>یلی</w:t>
      </w:r>
      <w:r>
        <w:rPr>
          <w:rtl/>
        </w:rPr>
        <w:t xml:space="preserve"> از طلبه‌ها </w:t>
      </w:r>
      <w:r>
        <w:rPr>
          <w:rFonts w:hint="cs"/>
          <w:rtl/>
        </w:rPr>
        <w:t xml:space="preserve">با </w:t>
      </w:r>
      <w:r>
        <w:rPr>
          <w:rtl/>
        </w:rPr>
        <w:t>خانواد</w:t>
      </w:r>
      <w:r>
        <w:rPr>
          <w:rFonts w:hint="cs"/>
          <w:rtl/>
        </w:rPr>
        <w:t>ة خود چالش دارند</w:t>
      </w:r>
      <w:r>
        <w:rPr>
          <w:rtl/>
        </w:rPr>
        <w:t>. م</w:t>
      </w:r>
      <w:r>
        <w:rPr>
          <w:rFonts w:hint="cs"/>
          <w:rtl/>
        </w:rPr>
        <w:t>ی‌گویند</w:t>
      </w:r>
      <w:r>
        <w:rPr>
          <w:rtl/>
        </w:rPr>
        <w:t xml:space="preserve"> چطور هو</w:t>
      </w:r>
      <w:r>
        <w:rPr>
          <w:rFonts w:hint="cs"/>
          <w:rtl/>
        </w:rPr>
        <w:t>یت</w:t>
      </w:r>
      <w:r>
        <w:rPr>
          <w:rtl/>
        </w:rPr>
        <w:t xml:space="preserve"> خود را به خانواده </w:t>
      </w:r>
      <w:r>
        <w:rPr>
          <w:rFonts w:hint="cs"/>
          <w:rtl/>
        </w:rPr>
        <w:t xml:space="preserve">(پدر و مادر و همسر و فرزند و خویشاوندان) </w:t>
      </w:r>
      <w:r>
        <w:rPr>
          <w:rtl/>
        </w:rPr>
        <w:t>بفهمان</w:t>
      </w:r>
      <w:r>
        <w:rPr>
          <w:rFonts w:hint="cs"/>
          <w:rtl/>
        </w:rPr>
        <w:t xml:space="preserve">یم؟ </w:t>
      </w:r>
      <w:r>
        <w:rPr>
          <w:rtl/>
        </w:rPr>
        <w:t>چطور راض</w:t>
      </w:r>
      <w:r>
        <w:rPr>
          <w:rFonts w:hint="cs"/>
          <w:rtl/>
        </w:rPr>
        <w:t>ی‌شان</w:t>
      </w:r>
      <w:r>
        <w:rPr>
          <w:rtl/>
        </w:rPr>
        <w:t xml:space="preserve"> کن</w:t>
      </w:r>
      <w:r>
        <w:rPr>
          <w:rFonts w:hint="cs"/>
          <w:rtl/>
        </w:rPr>
        <w:t>یم</w:t>
      </w:r>
      <w:r>
        <w:rPr>
          <w:rtl/>
        </w:rPr>
        <w:t xml:space="preserve"> که ما ح</w:t>
      </w:r>
      <w:r>
        <w:rPr>
          <w:rFonts w:hint="cs"/>
          <w:rtl/>
        </w:rPr>
        <w:t>یف</w:t>
      </w:r>
      <w:r>
        <w:rPr>
          <w:rtl/>
        </w:rPr>
        <w:t xml:space="preserve"> و بدبخت </w:t>
      </w:r>
      <w:r>
        <w:rPr>
          <w:rFonts w:hint="cs"/>
          <w:rtl/>
        </w:rPr>
        <w:t>نشده‌ایم؟</w:t>
      </w:r>
      <w:r>
        <w:rPr>
          <w:rtl/>
        </w:rPr>
        <w:t xml:space="preserve"> </w:t>
      </w:r>
      <w:r>
        <w:rPr>
          <w:rFonts w:hint="cs"/>
          <w:rtl/>
        </w:rPr>
        <w:t>یا</w:t>
      </w:r>
      <w:r>
        <w:rPr>
          <w:rtl/>
        </w:rPr>
        <w:t xml:space="preserve"> ا</w:t>
      </w:r>
      <w:r>
        <w:rPr>
          <w:rFonts w:hint="cs"/>
          <w:rtl/>
        </w:rPr>
        <w:t>ین</w:t>
      </w:r>
      <w:r>
        <w:rPr>
          <w:rtl/>
        </w:rPr>
        <w:t>ک</w:t>
      </w:r>
      <w:r>
        <w:rPr>
          <w:rFonts w:hint="cs"/>
          <w:rtl/>
        </w:rPr>
        <w:t>ه</w:t>
      </w:r>
      <w:r>
        <w:rPr>
          <w:rtl/>
        </w:rPr>
        <w:t xml:space="preserve"> چطور به خانواده لوازم و اقتضائات طلبگ</w:t>
      </w:r>
      <w:r>
        <w:rPr>
          <w:rFonts w:hint="cs"/>
          <w:rtl/>
        </w:rPr>
        <w:t>ی</w:t>
      </w:r>
      <w:r>
        <w:rPr>
          <w:rtl/>
        </w:rPr>
        <w:t xml:space="preserve"> را </w:t>
      </w:r>
      <w:r>
        <w:rPr>
          <w:rFonts w:hint="cs"/>
          <w:rtl/>
        </w:rPr>
        <w:t>(</w:t>
      </w:r>
      <w:r>
        <w:rPr>
          <w:rtl/>
        </w:rPr>
        <w:t>سبک زندگ</w:t>
      </w:r>
      <w:r>
        <w:rPr>
          <w:rFonts w:hint="cs"/>
          <w:rtl/>
        </w:rPr>
        <w:t>ی،</w:t>
      </w:r>
      <w:r>
        <w:rPr>
          <w:rtl/>
        </w:rPr>
        <w:t xml:space="preserve"> آ</w:t>
      </w:r>
      <w:r>
        <w:rPr>
          <w:rFonts w:hint="cs"/>
          <w:rtl/>
        </w:rPr>
        <w:t>ینده</w:t>
      </w:r>
      <w:r>
        <w:rPr>
          <w:rtl/>
        </w:rPr>
        <w:t xml:space="preserve"> طلبگ</w:t>
      </w:r>
      <w:r>
        <w:rPr>
          <w:rFonts w:hint="cs"/>
          <w:rtl/>
        </w:rPr>
        <w:t>ی،</w:t>
      </w:r>
      <w:r>
        <w:rPr>
          <w:rtl/>
        </w:rPr>
        <w:t xml:space="preserve"> درس</w:t>
      </w:r>
      <w:r>
        <w:rPr>
          <w:rFonts w:hint="cs"/>
          <w:rtl/>
        </w:rPr>
        <w:t>ی</w:t>
      </w:r>
      <w:r>
        <w:rPr>
          <w:rtl/>
        </w:rPr>
        <w:t xml:space="preserve"> که م</w:t>
      </w:r>
      <w:r>
        <w:rPr>
          <w:rFonts w:hint="cs"/>
          <w:rtl/>
        </w:rPr>
        <w:t>ی‌خوانیم و..</w:t>
      </w:r>
      <w:r>
        <w:rPr>
          <w:rtl/>
        </w:rPr>
        <w:t>.</w:t>
      </w:r>
      <w:r>
        <w:rPr>
          <w:rFonts w:hint="cs"/>
          <w:rtl/>
        </w:rPr>
        <w:t xml:space="preserve"> را) </w:t>
      </w:r>
      <w:r>
        <w:rPr>
          <w:rtl/>
        </w:rPr>
        <w:t>توض</w:t>
      </w:r>
      <w:r>
        <w:rPr>
          <w:rFonts w:hint="cs"/>
          <w:rtl/>
        </w:rPr>
        <w:t>یح</w:t>
      </w:r>
      <w:r>
        <w:rPr>
          <w:rtl/>
        </w:rPr>
        <w:t xml:space="preserve"> ده</w:t>
      </w:r>
      <w:r>
        <w:rPr>
          <w:rFonts w:hint="cs"/>
          <w:rtl/>
        </w:rPr>
        <w:t>یم؟</w:t>
      </w:r>
      <w:r>
        <w:rPr>
          <w:rtl/>
        </w:rPr>
        <w:t xml:space="preserve"> </w:t>
      </w:r>
      <w:r>
        <w:rPr>
          <w:rFonts w:hint="cs"/>
          <w:rtl/>
        </w:rPr>
        <w:t xml:space="preserve">زیرا </w:t>
      </w:r>
      <w:r>
        <w:rPr>
          <w:rtl/>
        </w:rPr>
        <w:t xml:space="preserve">اگر خانواده با ما همراه باشند، هم </w:t>
      </w:r>
      <w:r>
        <w:rPr>
          <w:rFonts w:hint="cs"/>
          <w:rtl/>
        </w:rPr>
        <w:t>ما و هم آنها آرامش بیشتری داریم</w:t>
      </w:r>
      <w:r>
        <w:rPr>
          <w:rtl/>
        </w:rPr>
        <w:t>.</w:t>
      </w:r>
    </w:p>
    <w:p w14:paraId="06AC3C9F" w14:textId="77777777" w:rsidR="006311AC" w:rsidRDefault="006311AC" w:rsidP="006311AC">
      <w:pPr>
        <w:pStyle w:val="affffffff4"/>
        <w:rPr>
          <w:rtl/>
        </w:rPr>
      </w:pPr>
      <w:r>
        <w:rPr>
          <w:rFonts w:hint="cs"/>
          <w:rtl/>
        </w:rPr>
        <w:t>۸.</w:t>
      </w:r>
      <w:r>
        <w:rPr>
          <w:rtl/>
        </w:rPr>
        <w:t xml:space="preserve"> فرق طلبه با </w:t>
      </w:r>
      <w:r>
        <w:rPr>
          <w:rFonts w:hint="cs"/>
          <w:rtl/>
        </w:rPr>
        <w:t xml:space="preserve">دانشجوی رشته فقه، حقوق یا </w:t>
      </w:r>
      <w:r>
        <w:rPr>
          <w:rtl/>
        </w:rPr>
        <w:t>اله</w:t>
      </w:r>
      <w:r>
        <w:rPr>
          <w:rFonts w:hint="cs"/>
          <w:rtl/>
        </w:rPr>
        <w:t>یات</w:t>
      </w:r>
      <w:r>
        <w:rPr>
          <w:rtl/>
        </w:rPr>
        <w:t xml:space="preserve"> چ</w:t>
      </w:r>
      <w:r>
        <w:rPr>
          <w:rFonts w:hint="cs"/>
          <w:rtl/>
        </w:rPr>
        <w:t>یست؟</w:t>
      </w:r>
      <w:r>
        <w:rPr>
          <w:rtl/>
        </w:rPr>
        <w:t xml:space="preserve"> آن‌ها عموماً هم</w:t>
      </w:r>
      <w:r>
        <w:rPr>
          <w:rFonts w:hint="cs"/>
          <w:rtl/>
        </w:rPr>
        <w:t>ین</w:t>
      </w:r>
      <w:r>
        <w:rPr>
          <w:rtl/>
        </w:rPr>
        <w:t xml:space="preserve"> درس‌ها</w:t>
      </w:r>
      <w:r>
        <w:rPr>
          <w:rFonts w:hint="cs"/>
          <w:rtl/>
        </w:rPr>
        <w:t>ی</w:t>
      </w:r>
      <w:r>
        <w:rPr>
          <w:rtl/>
        </w:rPr>
        <w:t xml:space="preserve"> ما را م</w:t>
      </w:r>
      <w:r>
        <w:rPr>
          <w:rFonts w:hint="cs"/>
          <w:rtl/>
        </w:rPr>
        <w:t>ی‌خوانند.</w:t>
      </w:r>
      <w:r>
        <w:rPr>
          <w:rtl/>
        </w:rPr>
        <w:t xml:space="preserve"> فرق ما با دانشجو</w:t>
      </w:r>
      <w:r>
        <w:rPr>
          <w:rFonts w:hint="cs"/>
          <w:rtl/>
        </w:rPr>
        <w:t>ی</w:t>
      </w:r>
      <w:r>
        <w:rPr>
          <w:rtl/>
        </w:rPr>
        <w:t xml:space="preserve"> دانشگاه امام صادق </w:t>
      </w:r>
      <w:r>
        <w:rPr>
          <w:rFonts w:hint="cs"/>
          <w:rtl/>
        </w:rPr>
        <w:t xml:space="preserve">که </w:t>
      </w:r>
      <w:r>
        <w:rPr>
          <w:rtl/>
        </w:rPr>
        <w:t xml:space="preserve">ملبس هم </w:t>
      </w:r>
      <w:r>
        <w:rPr>
          <w:rFonts w:hint="cs"/>
          <w:rtl/>
        </w:rPr>
        <w:t>می‌شود</w:t>
      </w:r>
      <w:r>
        <w:rPr>
          <w:rtl/>
        </w:rPr>
        <w:t xml:space="preserve"> چ</w:t>
      </w:r>
      <w:r>
        <w:rPr>
          <w:rFonts w:hint="cs"/>
          <w:rtl/>
        </w:rPr>
        <w:t>یست؟</w:t>
      </w:r>
      <w:r>
        <w:rPr>
          <w:rtl/>
        </w:rPr>
        <w:t xml:space="preserve"> </w:t>
      </w:r>
      <w:r>
        <w:rPr>
          <w:rFonts w:hint="cs"/>
          <w:rtl/>
        </w:rPr>
        <w:t xml:space="preserve">در </w:t>
      </w:r>
      <w:r>
        <w:rPr>
          <w:rtl/>
        </w:rPr>
        <w:t>کارکردها</w:t>
      </w:r>
      <w:r>
        <w:rPr>
          <w:rFonts w:hint="cs"/>
          <w:rtl/>
        </w:rPr>
        <w:t>ی</w:t>
      </w:r>
      <w:r>
        <w:rPr>
          <w:rtl/>
        </w:rPr>
        <w:t xml:space="preserve"> اجتماع</w:t>
      </w:r>
      <w:r>
        <w:rPr>
          <w:rFonts w:hint="cs"/>
          <w:rtl/>
        </w:rPr>
        <w:t>ی،</w:t>
      </w:r>
      <w:r>
        <w:rPr>
          <w:rtl/>
        </w:rPr>
        <w:t xml:space="preserve"> فرق طلبه با دانشجو</w:t>
      </w:r>
      <w:r>
        <w:rPr>
          <w:rFonts w:hint="cs"/>
          <w:rtl/>
        </w:rPr>
        <w:t>ی</w:t>
      </w:r>
      <w:r>
        <w:rPr>
          <w:rtl/>
        </w:rPr>
        <w:t xml:space="preserve"> جهاد</w:t>
      </w:r>
      <w:r>
        <w:rPr>
          <w:rFonts w:hint="cs"/>
          <w:rtl/>
        </w:rPr>
        <w:t>ی</w:t>
      </w:r>
      <w:r>
        <w:rPr>
          <w:rtl/>
        </w:rPr>
        <w:t xml:space="preserve"> و انقلاب</w:t>
      </w:r>
      <w:r>
        <w:rPr>
          <w:rFonts w:hint="cs"/>
          <w:rtl/>
        </w:rPr>
        <w:t>ی</w:t>
      </w:r>
      <w:r>
        <w:rPr>
          <w:rtl/>
        </w:rPr>
        <w:t xml:space="preserve"> که مطالعه ز</w:t>
      </w:r>
      <w:r>
        <w:rPr>
          <w:rFonts w:hint="cs"/>
          <w:rtl/>
        </w:rPr>
        <w:t>یادی</w:t>
      </w:r>
      <w:r>
        <w:rPr>
          <w:rtl/>
        </w:rPr>
        <w:t xml:space="preserve"> دارد و منظومه فکر</w:t>
      </w:r>
      <w:r>
        <w:rPr>
          <w:rFonts w:hint="cs"/>
          <w:rtl/>
        </w:rPr>
        <w:t>ی</w:t>
      </w:r>
      <w:r>
        <w:rPr>
          <w:rtl/>
        </w:rPr>
        <w:t xml:space="preserve"> آقا و امام و علامه را بلد است و </w:t>
      </w:r>
      <w:r>
        <w:rPr>
          <w:rFonts w:hint="cs"/>
          <w:rtl/>
        </w:rPr>
        <w:t>یک</w:t>
      </w:r>
      <w:r>
        <w:rPr>
          <w:rtl/>
        </w:rPr>
        <w:t xml:space="preserve"> فهم نسب</w:t>
      </w:r>
      <w:r>
        <w:rPr>
          <w:rFonts w:hint="cs"/>
          <w:rtl/>
        </w:rPr>
        <w:t>ی</w:t>
      </w:r>
      <w:r>
        <w:rPr>
          <w:rtl/>
        </w:rPr>
        <w:t xml:space="preserve"> از د</w:t>
      </w:r>
      <w:r>
        <w:rPr>
          <w:rFonts w:hint="cs"/>
          <w:rtl/>
        </w:rPr>
        <w:t>ین</w:t>
      </w:r>
      <w:r>
        <w:rPr>
          <w:rtl/>
        </w:rPr>
        <w:t xml:space="preserve"> دارد و کار فرهنگ</w:t>
      </w:r>
      <w:r>
        <w:rPr>
          <w:rFonts w:hint="cs"/>
          <w:rtl/>
        </w:rPr>
        <w:t>ی</w:t>
      </w:r>
      <w:r>
        <w:rPr>
          <w:rtl/>
        </w:rPr>
        <w:t xml:space="preserve"> م</w:t>
      </w:r>
      <w:r>
        <w:rPr>
          <w:rFonts w:hint="cs"/>
          <w:rtl/>
        </w:rPr>
        <w:t>ی‌کند</w:t>
      </w:r>
      <w:r>
        <w:rPr>
          <w:rtl/>
        </w:rPr>
        <w:t xml:space="preserve"> چ</w:t>
      </w:r>
      <w:r>
        <w:rPr>
          <w:rFonts w:hint="cs"/>
          <w:rtl/>
        </w:rPr>
        <w:t>یست؟</w:t>
      </w:r>
      <w:r>
        <w:rPr>
          <w:rtl/>
        </w:rPr>
        <w:t xml:space="preserve"> فصل مم</w:t>
      </w:r>
      <w:r>
        <w:rPr>
          <w:rFonts w:hint="cs"/>
          <w:rtl/>
        </w:rPr>
        <w:t>یز</w:t>
      </w:r>
      <w:r>
        <w:rPr>
          <w:rtl/>
        </w:rPr>
        <w:t xml:space="preserve"> </w:t>
      </w:r>
      <w:r>
        <w:rPr>
          <w:rFonts w:hint="cs"/>
          <w:rtl/>
        </w:rPr>
        <w:t xml:space="preserve">ما </w:t>
      </w:r>
      <w:r>
        <w:rPr>
          <w:rtl/>
        </w:rPr>
        <w:t>چ</w:t>
      </w:r>
      <w:r>
        <w:rPr>
          <w:rFonts w:hint="cs"/>
          <w:rtl/>
        </w:rPr>
        <w:t>یست؟</w:t>
      </w:r>
      <w:r>
        <w:rPr>
          <w:rtl/>
        </w:rPr>
        <w:t xml:space="preserve"> تهذ</w:t>
      </w:r>
      <w:r>
        <w:rPr>
          <w:rFonts w:hint="cs"/>
          <w:rtl/>
        </w:rPr>
        <w:t>یب؟</w:t>
      </w:r>
      <w:r>
        <w:rPr>
          <w:rtl/>
        </w:rPr>
        <w:t xml:space="preserve"> </w:t>
      </w:r>
      <w:r>
        <w:rPr>
          <w:rFonts w:hint="cs"/>
          <w:rtl/>
        </w:rPr>
        <w:t xml:space="preserve">اجتهاد؟ </w:t>
      </w:r>
      <w:r>
        <w:rPr>
          <w:rtl/>
        </w:rPr>
        <w:t>انس ب</w:t>
      </w:r>
      <w:r>
        <w:rPr>
          <w:rFonts w:hint="cs"/>
          <w:rtl/>
        </w:rPr>
        <w:t>ا</w:t>
      </w:r>
      <w:r>
        <w:rPr>
          <w:rtl/>
        </w:rPr>
        <w:t xml:space="preserve"> آ</w:t>
      </w:r>
      <w:r>
        <w:rPr>
          <w:rFonts w:hint="cs"/>
          <w:rtl/>
        </w:rPr>
        <w:t>یات</w:t>
      </w:r>
      <w:r>
        <w:rPr>
          <w:rtl/>
        </w:rPr>
        <w:t xml:space="preserve"> و روا</w:t>
      </w:r>
      <w:r>
        <w:rPr>
          <w:rFonts w:hint="cs"/>
          <w:rtl/>
        </w:rPr>
        <w:t>یات؟</w:t>
      </w:r>
      <w:r>
        <w:rPr>
          <w:rtl/>
        </w:rPr>
        <w:t xml:space="preserve"> کارکرد اجتماع</w:t>
      </w:r>
      <w:r>
        <w:rPr>
          <w:rFonts w:hint="cs"/>
          <w:rtl/>
        </w:rPr>
        <w:t>ی؟ یا...؟</w:t>
      </w:r>
    </w:p>
    <w:p w14:paraId="189E5DF4" w14:textId="77777777" w:rsidR="006311AC" w:rsidRDefault="006311AC" w:rsidP="006311AC">
      <w:pPr>
        <w:pStyle w:val="affffffff4"/>
        <w:rPr>
          <w:rtl/>
        </w:rPr>
      </w:pPr>
      <w:r>
        <w:rPr>
          <w:rFonts w:hint="cs"/>
          <w:rtl/>
        </w:rPr>
        <w:t xml:space="preserve">۹. </w:t>
      </w:r>
      <w:r>
        <w:rPr>
          <w:rtl/>
        </w:rPr>
        <w:t>آ</w:t>
      </w:r>
      <w:r>
        <w:rPr>
          <w:rFonts w:hint="cs"/>
          <w:rtl/>
        </w:rPr>
        <w:t>یا</w:t>
      </w:r>
      <w:r>
        <w:rPr>
          <w:rtl/>
        </w:rPr>
        <w:t xml:space="preserve"> ا</w:t>
      </w:r>
      <w:r>
        <w:rPr>
          <w:rFonts w:hint="cs"/>
          <w:rtl/>
        </w:rPr>
        <w:t>ین</w:t>
      </w:r>
      <w:r>
        <w:rPr>
          <w:rtl/>
        </w:rPr>
        <w:t xml:space="preserve"> تعار</w:t>
      </w:r>
      <w:r>
        <w:rPr>
          <w:rFonts w:hint="cs"/>
          <w:rtl/>
        </w:rPr>
        <w:t>یف</w:t>
      </w:r>
      <w:r>
        <w:rPr>
          <w:rtl/>
        </w:rPr>
        <w:t xml:space="preserve"> </w:t>
      </w:r>
      <w:r>
        <w:rPr>
          <w:rFonts w:hint="cs"/>
          <w:rtl/>
        </w:rPr>
        <w:t xml:space="preserve">از </w:t>
      </w:r>
      <w:r>
        <w:rPr>
          <w:rtl/>
        </w:rPr>
        <w:t>هو</w:t>
      </w:r>
      <w:r>
        <w:rPr>
          <w:rFonts w:hint="cs"/>
          <w:rtl/>
        </w:rPr>
        <w:t>یت</w:t>
      </w:r>
      <w:r>
        <w:rPr>
          <w:rtl/>
        </w:rPr>
        <w:t xml:space="preserve"> طلبگ</w:t>
      </w:r>
      <w:r>
        <w:rPr>
          <w:rFonts w:hint="cs"/>
          <w:rtl/>
        </w:rPr>
        <w:t>ی</w:t>
      </w:r>
      <w:r>
        <w:rPr>
          <w:rtl/>
        </w:rPr>
        <w:t xml:space="preserve"> برا</w:t>
      </w:r>
      <w:r>
        <w:rPr>
          <w:rFonts w:hint="cs"/>
          <w:rtl/>
        </w:rPr>
        <w:t>ی</w:t>
      </w:r>
      <w:r>
        <w:rPr>
          <w:rtl/>
        </w:rPr>
        <w:t xml:space="preserve"> </w:t>
      </w:r>
      <w:r>
        <w:rPr>
          <w:rFonts w:hint="cs"/>
          <w:rtl/>
        </w:rPr>
        <w:t xml:space="preserve">بانوان طلبه </w:t>
      </w:r>
      <w:r>
        <w:rPr>
          <w:rtl/>
        </w:rPr>
        <w:t>هم صادق است؟</w:t>
      </w:r>
    </w:p>
    <w:p w14:paraId="0E872A57" w14:textId="77777777" w:rsidR="006311AC" w:rsidRPr="00A20E95" w:rsidRDefault="006311AC" w:rsidP="006311AC">
      <w:pPr>
        <w:rPr>
          <w:rtl/>
          <w:lang w:val="x-none" w:eastAsia="x-none"/>
        </w:rPr>
      </w:pPr>
      <w:r>
        <w:rPr>
          <w:rFonts w:hint="cs"/>
          <w:rtl/>
          <w:lang w:val="x-none" w:eastAsia="x-none"/>
        </w:rPr>
        <w:t>کتاب حاضر، به این پرسش‌ها ناظر است و بسیاری از آنها را پاسخ می‌دهد.</w:t>
      </w:r>
    </w:p>
    <w:p w14:paraId="72701721" w14:textId="77777777" w:rsidR="006311AC" w:rsidRDefault="006311AC" w:rsidP="006311AC">
      <w:pPr>
        <w:pStyle w:val="Heading2"/>
        <w:rPr>
          <w:rtl/>
        </w:rPr>
      </w:pPr>
      <w:bookmarkStart w:id="6" w:name="_Toc163660678"/>
      <w:bookmarkStart w:id="7" w:name="_Toc209594387"/>
      <w:r>
        <w:rPr>
          <w:rFonts w:hint="cs"/>
          <w:rtl/>
        </w:rPr>
        <w:t>این اثر</w:t>
      </w:r>
      <w:bookmarkEnd w:id="6"/>
      <w:bookmarkEnd w:id="7"/>
    </w:p>
    <w:p w14:paraId="513450C9" w14:textId="77777777" w:rsidR="006311AC" w:rsidRPr="00611ADB" w:rsidRDefault="006311AC" w:rsidP="006311AC">
      <w:pPr>
        <w:rPr>
          <w:lang w:val="x-none" w:eastAsia="x-none"/>
        </w:rPr>
      </w:pPr>
      <w:r>
        <w:rPr>
          <w:rFonts w:hint="cs"/>
          <w:rtl/>
          <w:lang w:val="x-none" w:eastAsia="x-none"/>
        </w:rPr>
        <w:t xml:space="preserve">بحث هویت طلبگی پیش‌تر در کتاب </w:t>
      </w:r>
      <w:r w:rsidRPr="00751037">
        <w:rPr>
          <w:rFonts w:hint="cs"/>
          <w:i/>
          <w:iCs/>
          <w:rtl/>
          <w:lang w:val="x-none" w:eastAsia="x-none"/>
        </w:rPr>
        <w:t>راه و رسم طلبگی</w:t>
      </w:r>
      <w:r>
        <w:rPr>
          <w:rFonts w:hint="cs"/>
          <w:rtl/>
          <w:lang w:val="x-none" w:eastAsia="x-none"/>
        </w:rPr>
        <w:t xml:space="preserve"> خصوصاً دفتر دوم، نیز کتاب </w:t>
      </w:r>
      <w:r w:rsidRPr="00751037">
        <w:rPr>
          <w:rFonts w:hint="cs"/>
          <w:i/>
          <w:iCs/>
          <w:rtl/>
          <w:lang w:val="x-none" w:eastAsia="x-none"/>
        </w:rPr>
        <w:t>میثاق طلبگی</w:t>
      </w:r>
      <w:r>
        <w:rPr>
          <w:rFonts w:hint="cs"/>
          <w:rtl/>
          <w:lang w:val="x-none" w:eastAsia="x-none"/>
        </w:rPr>
        <w:t xml:space="preserve">، دفتر اول و کتاب </w:t>
      </w:r>
      <w:r w:rsidRPr="00751037">
        <w:rPr>
          <w:rFonts w:hint="cs"/>
          <w:i/>
          <w:iCs/>
          <w:rtl/>
          <w:lang w:val="x-none" w:eastAsia="x-none"/>
        </w:rPr>
        <w:t>لباس روحانیت</w:t>
      </w:r>
      <w:r>
        <w:rPr>
          <w:rFonts w:hint="cs"/>
          <w:i/>
          <w:iCs/>
          <w:rtl/>
          <w:lang w:val="x-none" w:eastAsia="x-none"/>
        </w:rPr>
        <w:t>؛ چراها و بایدها</w:t>
      </w:r>
      <w:r>
        <w:rPr>
          <w:rFonts w:hint="cs"/>
          <w:rtl/>
          <w:lang w:val="x-none" w:eastAsia="x-none"/>
        </w:rPr>
        <w:t xml:space="preserve"> و مقدمة کتاب </w:t>
      </w:r>
      <w:r w:rsidRPr="00751037">
        <w:rPr>
          <w:rFonts w:hint="cs"/>
          <w:i/>
          <w:iCs/>
          <w:rtl/>
          <w:lang w:val="x-none" w:eastAsia="x-none"/>
        </w:rPr>
        <w:t>سیمای آرمانی طلبه</w:t>
      </w:r>
      <w:r>
        <w:rPr>
          <w:rFonts w:hint="cs"/>
          <w:rtl/>
          <w:lang w:val="x-none" w:eastAsia="x-none"/>
        </w:rPr>
        <w:t xml:space="preserve"> طرح شده بود. این بحث مهم در این اثر با بسط و تفصیل بیشتری عرضه شده و محتوای کتاب‌های پیشین، تجمیع و تکمیل شده است. طبعاً در چنین اثری لازم است برخی از مباحث گذشته تکرار شود تا مخاطب بستة محتوا را کامل دریافت کند و نیازی به مراجعه و جستجو نداشته باشد.</w:t>
      </w:r>
    </w:p>
    <w:p w14:paraId="5F0C1C57" w14:textId="77777777" w:rsidR="006311AC" w:rsidRDefault="006311AC" w:rsidP="006311AC">
      <w:pPr>
        <w:ind w:firstLine="283"/>
        <w:rPr>
          <w:lang w:val="x-none" w:eastAsia="x-none"/>
        </w:rPr>
      </w:pPr>
      <w:r w:rsidRPr="00CA08F9">
        <w:rPr>
          <w:rFonts w:hint="eastAsia"/>
          <w:rtl/>
          <w:lang w:val="x-none" w:eastAsia="x-none"/>
        </w:rPr>
        <w:t>مخاطب</w:t>
      </w:r>
      <w:r w:rsidRPr="00CA08F9">
        <w:rPr>
          <w:rtl/>
          <w:lang w:val="x-none" w:eastAsia="x-none"/>
        </w:rPr>
        <w:t xml:space="preserve"> </w:t>
      </w:r>
      <w:r>
        <w:rPr>
          <w:rFonts w:hint="cs"/>
          <w:rtl/>
          <w:lang w:val="x-none" w:eastAsia="x-none"/>
        </w:rPr>
        <w:t>اصلی این متن، خودِ طلبه است؛ البته مدیران مدارس علمیه، مربیان و راهنمایان طلاب، اساتید، مشاوران و همة کسانی که دغدغه‌مند تربیت طلبه و علاقه‌مند به تربیت عالمان ربانی نقش‌آفرین هستند همچنین سیاست‌گذاران و برنامه‌ریزان و مدیران ستادی باید با توجه به محتوای این اثر، فعالیت خود را در راستای خطوط اصلی هویتی طلبه قرار دهند. شناخت هویت صنفی روحانی برای پدر و مادر و همسر و فرزندان طلبه و نیز تودة مردم هم ضروری است تا انتظارات خود را از او سامان بخشند و درخواست‌های نابجا و پیشنهادهای غیرمرتبط به او ندهند.</w:t>
      </w:r>
    </w:p>
    <w:p w14:paraId="6EA80FF7" w14:textId="77777777" w:rsidR="006311AC" w:rsidRPr="00611ADB" w:rsidRDefault="006311AC" w:rsidP="006311AC">
      <w:pPr>
        <w:rPr>
          <w:sz w:val="22"/>
          <w:szCs w:val="22"/>
          <w:rtl/>
        </w:rPr>
      </w:pPr>
      <w:r>
        <w:rPr>
          <w:rFonts w:hint="cs"/>
          <w:rtl/>
        </w:rPr>
        <w:t xml:space="preserve">در این اثر </w:t>
      </w:r>
      <w:r w:rsidRPr="00611ADB">
        <w:rPr>
          <w:rtl/>
        </w:rPr>
        <w:t xml:space="preserve">برای انتقال بهتر </w:t>
      </w:r>
      <w:r>
        <w:rPr>
          <w:rFonts w:hint="cs"/>
          <w:rtl/>
        </w:rPr>
        <w:t xml:space="preserve">مطالب </w:t>
      </w:r>
      <w:r w:rsidRPr="00611ADB">
        <w:rPr>
          <w:rtl/>
        </w:rPr>
        <w:t xml:space="preserve">از ادبیات </w:t>
      </w:r>
      <w:r>
        <w:rPr>
          <w:rFonts w:hint="cs"/>
          <w:rtl/>
        </w:rPr>
        <w:t xml:space="preserve">خشک پژوهشی </w:t>
      </w:r>
      <w:r w:rsidRPr="00611ADB">
        <w:rPr>
          <w:rtl/>
        </w:rPr>
        <w:t xml:space="preserve">صرف نظر شده </w:t>
      </w:r>
      <w:r>
        <w:rPr>
          <w:rFonts w:hint="cs"/>
          <w:rtl/>
        </w:rPr>
        <w:t>و قواعد کلی با ارائة نمونه‌های عینی و مثال‌های متعدد، بیان شده است؛ البته رعایت چارچوب علمی و ضوابط روشی، همواره ملحوظ است.</w:t>
      </w:r>
    </w:p>
    <w:p w14:paraId="4079792E" w14:textId="77777777" w:rsidR="006311AC" w:rsidRDefault="006311AC" w:rsidP="006311AC">
      <w:pPr>
        <w:pStyle w:val="Heading2"/>
        <w:rPr>
          <w:rtl/>
        </w:rPr>
      </w:pPr>
      <w:bookmarkStart w:id="8" w:name="_Toc163660679"/>
      <w:bookmarkStart w:id="9" w:name="_Toc209594388"/>
      <w:r>
        <w:rPr>
          <w:rtl/>
        </w:rPr>
        <w:lastRenderedPageBreak/>
        <w:t>طلبگی و روحانیت</w:t>
      </w:r>
      <w:bookmarkEnd w:id="8"/>
      <w:bookmarkEnd w:id="9"/>
    </w:p>
    <w:p w14:paraId="0F2ABCB2" w14:textId="77777777" w:rsidR="006311AC" w:rsidRDefault="006311AC" w:rsidP="006311AC">
      <w:pPr>
        <w:rPr>
          <w:rtl/>
        </w:rPr>
      </w:pPr>
      <w:r>
        <w:rPr>
          <w:rFonts w:hint="cs"/>
          <w:rtl/>
        </w:rPr>
        <w:t xml:space="preserve">زندگی حوزویان دو فصل و دو دوره دارد؛ اول: دورة رشد و تحصیل و بالندگی و دوم: دورة ثمردهی و نقش‌آفرینی و خدمت. در دورة رشد و بالندگی طلبه از دیگران استفاده می‌کند و در دورة دوم دیگران از طلبه بهره می‌گیرند. در دورة اول طلبه، شکوفا و بالفعل می‌شود و در دورة دوم، فعلیت‌های خود را برای رفع نیازهای دیگران خرج می‌کند. حوزویان در دورة اول «طلبه» و در دورة </w:t>
      </w:r>
      <w:r w:rsidRPr="007900B6">
        <w:rPr>
          <w:rFonts w:hint="cs"/>
          <w:rtl/>
        </w:rPr>
        <w:t>دوم «روحانی» نامیده می‌شوند.</w:t>
      </w:r>
    </w:p>
    <w:p w14:paraId="7595AA1D" w14:textId="77777777" w:rsidR="006311AC" w:rsidRDefault="006311AC" w:rsidP="006311AC">
      <w:pPr>
        <w:jc w:val="center"/>
        <w:rPr>
          <w:rtl/>
        </w:rPr>
      </w:pPr>
      <w:r w:rsidRPr="0097086E">
        <w:rPr>
          <w:noProof/>
          <w:shd w:val="clear" w:color="auto" w:fill="E7E6E6" w:themeFill="background2"/>
          <w:rtl/>
          <w:lang w:bidi="ar-SA"/>
        </w:rPr>
        <w:drawing>
          <wp:inline distT="0" distB="0" distL="0" distR="0" wp14:anchorId="6A5030A2" wp14:editId="2166A872">
            <wp:extent cx="4624705" cy="1334926"/>
            <wp:effectExtent l="38100" t="0" r="2349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9AC163F" w14:textId="77777777" w:rsidR="006311AC" w:rsidRPr="007900B6" w:rsidRDefault="006311AC" w:rsidP="006311AC">
      <w:r>
        <w:rPr>
          <w:rFonts w:hint="cs"/>
          <w:rtl/>
        </w:rPr>
        <w:t>این نامگذاری در صورتی است که بخواهیم دقیق سخن بگوییم؛ اما در بسیاری موارد این دو واژه به جای همدیگر به کار می‌روند؛ مثلاً گاهی به طلاب تازه‌واردِ حوزه به اعتبار احوال آینده، واژة «روحانی» اطلاق می‌شود و ورود آنها را به نهاد روحانیت تبریک می‌گویند یا امام خمینی که یک «روحانی» تمام‌عیار بود، خود را از سر تواضع و فروتنانه و به اعتبار احوال گذشته «طلبه‌ای ساده» می‌دانست</w:t>
      </w:r>
      <w:r w:rsidRPr="00C0108C">
        <w:rPr>
          <w:rFonts w:hint="cs"/>
          <w:rtl/>
        </w:rPr>
        <w:t xml:space="preserve"> </w:t>
      </w:r>
      <w:r>
        <w:rPr>
          <w:rFonts w:hint="cs"/>
          <w:rtl/>
        </w:rPr>
        <w:t>همانند</w:t>
      </w:r>
      <w:r>
        <w:rPr>
          <w:rtl/>
        </w:rPr>
        <w:t xml:space="preserve"> </w:t>
      </w:r>
      <w:r>
        <w:rPr>
          <w:rFonts w:hint="cs"/>
          <w:rtl/>
        </w:rPr>
        <w:t>برخی صاحب‌منصبان</w:t>
      </w:r>
      <w:r>
        <w:rPr>
          <w:rtl/>
        </w:rPr>
        <w:t xml:space="preserve"> </w:t>
      </w:r>
      <w:r>
        <w:rPr>
          <w:rFonts w:hint="cs"/>
          <w:rtl/>
        </w:rPr>
        <w:t>ارتش</w:t>
      </w:r>
      <w:r>
        <w:rPr>
          <w:rtl/>
        </w:rPr>
        <w:t xml:space="preserve"> </w:t>
      </w:r>
      <w:r>
        <w:rPr>
          <w:rFonts w:hint="cs"/>
          <w:rtl/>
        </w:rPr>
        <w:t>که</w:t>
      </w:r>
      <w:r>
        <w:rPr>
          <w:rtl/>
        </w:rPr>
        <w:t xml:space="preserve"> </w:t>
      </w:r>
      <w:r>
        <w:rPr>
          <w:rFonts w:hint="cs"/>
          <w:rtl/>
        </w:rPr>
        <w:t>هر</w:t>
      </w:r>
      <w:r>
        <w:rPr>
          <w:rtl/>
        </w:rPr>
        <w:t xml:space="preserve"> </w:t>
      </w:r>
      <w:r>
        <w:rPr>
          <w:rFonts w:hint="cs"/>
          <w:rtl/>
        </w:rPr>
        <w:t>درجه‌ای</w:t>
      </w:r>
      <w:r>
        <w:rPr>
          <w:rtl/>
        </w:rPr>
        <w:t xml:space="preserve"> </w:t>
      </w:r>
      <w:r>
        <w:rPr>
          <w:rFonts w:hint="cs"/>
          <w:rtl/>
        </w:rPr>
        <w:t>داشته</w:t>
      </w:r>
      <w:r>
        <w:rPr>
          <w:rtl/>
        </w:rPr>
        <w:t xml:space="preserve"> </w:t>
      </w:r>
      <w:r>
        <w:rPr>
          <w:rFonts w:hint="cs"/>
          <w:rtl/>
        </w:rPr>
        <w:t>باشند</w:t>
      </w:r>
      <w:r>
        <w:rPr>
          <w:rtl/>
        </w:rPr>
        <w:t xml:space="preserve"> </w:t>
      </w:r>
      <w:r>
        <w:rPr>
          <w:rFonts w:hint="cs"/>
          <w:rtl/>
        </w:rPr>
        <w:t>خود</w:t>
      </w:r>
      <w:r>
        <w:rPr>
          <w:rtl/>
        </w:rPr>
        <w:t xml:space="preserve"> </w:t>
      </w:r>
      <w:r>
        <w:rPr>
          <w:rFonts w:hint="cs"/>
          <w:rtl/>
        </w:rPr>
        <w:t>را</w:t>
      </w:r>
      <w:r>
        <w:rPr>
          <w:rtl/>
        </w:rPr>
        <w:t xml:space="preserve"> </w:t>
      </w:r>
      <w:r>
        <w:rPr>
          <w:rFonts w:hint="cs"/>
          <w:rtl/>
        </w:rPr>
        <w:t>سرباز</w:t>
      </w:r>
      <w:r>
        <w:rPr>
          <w:rtl/>
        </w:rPr>
        <w:t xml:space="preserve"> </w:t>
      </w:r>
      <w:r>
        <w:rPr>
          <w:rFonts w:hint="cs"/>
          <w:rtl/>
        </w:rPr>
        <w:t>(پایین‌ترین</w:t>
      </w:r>
      <w:r>
        <w:rPr>
          <w:rtl/>
        </w:rPr>
        <w:t xml:space="preserve"> </w:t>
      </w:r>
      <w:r>
        <w:rPr>
          <w:rFonts w:hint="cs"/>
          <w:rtl/>
        </w:rPr>
        <w:t>ردة</w:t>
      </w:r>
      <w:r>
        <w:rPr>
          <w:rtl/>
        </w:rPr>
        <w:t xml:space="preserve"> </w:t>
      </w:r>
      <w:r>
        <w:rPr>
          <w:rFonts w:hint="cs"/>
          <w:rtl/>
        </w:rPr>
        <w:t>نظامی)</w:t>
      </w:r>
      <w:r>
        <w:rPr>
          <w:rtl/>
        </w:rPr>
        <w:t xml:space="preserve"> </w:t>
      </w:r>
      <w:r>
        <w:rPr>
          <w:rFonts w:hint="cs"/>
          <w:rtl/>
        </w:rPr>
        <w:t>می‌شمارند.</w:t>
      </w:r>
      <w:r>
        <w:rPr>
          <w:rStyle w:val="FootnoteReference"/>
          <w:rtl/>
        </w:rPr>
        <w:footnoteReference w:id="7"/>
      </w:r>
    </w:p>
    <w:p w14:paraId="29DE1E2B" w14:textId="77777777" w:rsidR="006311AC" w:rsidRDefault="006311AC" w:rsidP="006311AC">
      <w:pPr>
        <w:rPr>
          <w:rtl/>
        </w:rPr>
      </w:pPr>
      <w:r>
        <w:rPr>
          <w:rFonts w:hint="cs"/>
          <w:rtl/>
        </w:rPr>
        <w:t xml:space="preserve">با ورود به عالم طلبگی و ثبت نام در حوزه‌های علمیه شخص به سازمان روحانیت وارد می‌شود و اطلاق واژة «روحانی» با نظر به برنامة آیندة او بی‌وجه نیست. می‌توان گفت روحانی‌ای هم که به خدمات اجتماعی دینی مشغول است «طلبه» است از آن جهت که هر عنصر خدوم اجتماعی موظف است همواره بهره‌های خود را افزایش دهد </w:t>
      </w:r>
      <w:r w:rsidRPr="00D962FF">
        <w:rPr>
          <w:rFonts w:hint="cs"/>
          <w:rtl/>
        </w:rPr>
        <w:t>و فرمان تاریخی پیامبر اکرم</w:t>
      </w:r>
      <w:r>
        <w:rPr>
          <w:rFonts w:hAnsi="ALAEM" w:cs="ALAEM" w:hint="cs"/>
          <w:rtl/>
        </w:rPr>
        <w:t>6</w:t>
      </w:r>
      <w:r w:rsidRPr="00D962FF">
        <w:rPr>
          <w:rFonts w:hint="cs"/>
          <w:rtl/>
        </w:rPr>
        <w:t xml:space="preserve"> به </w:t>
      </w:r>
      <w:r>
        <w:rPr>
          <w:rFonts w:hint="cs"/>
          <w:rtl/>
        </w:rPr>
        <w:t xml:space="preserve">طلب </w:t>
      </w:r>
      <w:r w:rsidRPr="00D962FF">
        <w:rPr>
          <w:rFonts w:hint="cs"/>
          <w:rtl/>
        </w:rPr>
        <w:t>دانش تا پای گور را اطاعت کند.</w:t>
      </w:r>
      <w:r>
        <w:rPr>
          <w:rStyle w:val="FootnoteReference"/>
          <w:rtl/>
        </w:rPr>
        <w:footnoteReference w:id="8"/>
      </w:r>
    </w:p>
    <w:p w14:paraId="493822B3" w14:textId="77777777" w:rsidR="006311AC" w:rsidRPr="00D962FF" w:rsidRDefault="006311AC" w:rsidP="006311AC">
      <w:pPr>
        <w:rPr>
          <w:rtl/>
        </w:rPr>
      </w:pPr>
      <w:r>
        <w:rPr>
          <w:rFonts w:hint="cs"/>
          <w:rtl/>
        </w:rPr>
        <w:t>ما در این اثر مفهوم «طلبگی» و «روحانیت» را با این دقت تفکیک نکرده‌ایم و همان اطلاق فراگیر عرفی را در نظر گرفته‌ایم؛</w:t>
      </w:r>
      <w:r w:rsidRPr="00D962FF">
        <w:rPr>
          <w:rFonts w:hint="cs"/>
          <w:rtl/>
        </w:rPr>
        <w:t xml:space="preserve"> </w:t>
      </w:r>
      <w:r>
        <w:rPr>
          <w:rFonts w:hint="cs"/>
          <w:rtl/>
        </w:rPr>
        <w:t>بنابراین در این کتاب «</w:t>
      </w:r>
      <w:r w:rsidRPr="00D962FF">
        <w:rPr>
          <w:rFonts w:hint="cs"/>
          <w:rtl/>
        </w:rPr>
        <w:t>هویت صنفی طلبه</w:t>
      </w:r>
      <w:r>
        <w:rPr>
          <w:rFonts w:hint="cs"/>
          <w:rtl/>
        </w:rPr>
        <w:t>»</w:t>
      </w:r>
      <w:r w:rsidRPr="00D962FF">
        <w:rPr>
          <w:rFonts w:hint="cs"/>
          <w:rtl/>
        </w:rPr>
        <w:t xml:space="preserve"> همان </w:t>
      </w:r>
      <w:r>
        <w:rPr>
          <w:rFonts w:hint="cs"/>
          <w:rtl/>
        </w:rPr>
        <w:t>«</w:t>
      </w:r>
      <w:r w:rsidRPr="00D962FF">
        <w:rPr>
          <w:rFonts w:hint="cs"/>
          <w:rtl/>
        </w:rPr>
        <w:t>هویت صنفی روحانی</w:t>
      </w:r>
      <w:r>
        <w:rPr>
          <w:rFonts w:hint="cs"/>
          <w:rtl/>
        </w:rPr>
        <w:t>»</w:t>
      </w:r>
      <w:r w:rsidRPr="00D962FF">
        <w:rPr>
          <w:rFonts w:hint="cs"/>
          <w:rtl/>
        </w:rPr>
        <w:t xml:space="preserve"> </w:t>
      </w:r>
      <w:r>
        <w:rPr>
          <w:rFonts w:hint="cs"/>
          <w:rtl/>
        </w:rPr>
        <w:t xml:space="preserve">تلقی شده </w:t>
      </w:r>
      <w:r w:rsidRPr="00D962FF">
        <w:rPr>
          <w:rFonts w:hint="cs"/>
          <w:rtl/>
        </w:rPr>
        <w:t>است</w:t>
      </w:r>
      <w:r>
        <w:rPr>
          <w:rFonts w:hint="cs"/>
          <w:rtl/>
        </w:rPr>
        <w:t>؛ البته به جهت رعایت همین دقت، در عنوان کتاب از واژة عامّ «حوزوی» که هم شامل طلبه و هم شامل روحانی است استفاده کرده و این اثر را «هویت صنفی حوزویان» عنوان نهاده‌ایم</w:t>
      </w:r>
      <w:r w:rsidRPr="00D962FF">
        <w:rPr>
          <w:rFonts w:hint="cs"/>
          <w:rtl/>
        </w:rPr>
        <w:t>.</w:t>
      </w:r>
    </w:p>
    <w:p w14:paraId="09980705" w14:textId="77777777" w:rsidR="006311AC" w:rsidRDefault="006311AC" w:rsidP="006311AC">
      <w:pPr>
        <w:rPr>
          <w:rtl/>
        </w:rPr>
      </w:pPr>
      <w:r>
        <w:rPr>
          <w:rFonts w:hint="cs"/>
          <w:rtl/>
        </w:rPr>
        <w:lastRenderedPageBreak/>
        <w:t>«</w:t>
      </w:r>
      <w:r w:rsidRPr="007900B6">
        <w:rPr>
          <w:rFonts w:hint="cs"/>
          <w:rtl/>
        </w:rPr>
        <w:t>طلبگی</w:t>
      </w:r>
      <w:r>
        <w:rPr>
          <w:rFonts w:hint="cs"/>
          <w:rtl/>
        </w:rPr>
        <w:t>»</w:t>
      </w:r>
      <w:r w:rsidRPr="007900B6">
        <w:rPr>
          <w:rFonts w:hint="cs"/>
          <w:rtl/>
        </w:rPr>
        <w:t xml:space="preserve"> فصل اول حیات روحانی است، و </w:t>
      </w:r>
      <w:r>
        <w:rPr>
          <w:rFonts w:hint="cs"/>
          <w:rtl/>
        </w:rPr>
        <w:t>«</w:t>
      </w:r>
      <w:r w:rsidRPr="007900B6">
        <w:rPr>
          <w:rFonts w:hint="cs"/>
          <w:rtl/>
        </w:rPr>
        <w:t>روحانیت</w:t>
      </w:r>
      <w:r>
        <w:rPr>
          <w:rFonts w:hint="cs"/>
          <w:rtl/>
        </w:rPr>
        <w:t>»</w:t>
      </w:r>
      <w:r w:rsidRPr="007900B6">
        <w:rPr>
          <w:rFonts w:hint="cs"/>
          <w:rtl/>
        </w:rPr>
        <w:t xml:space="preserve"> امتداد طبیعی طلبگی. طلبگی فصل آموختن و پرورده شدن است</w:t>
      </w:r>
      <w:r>
        <w:rPr>
          <w:rFonts w:hint="cs"/>
          <w:rtl/>
        </w:rPr>
        <w:t>؛</w:t>
      </w:r>
      <w:r w:rsidRPr="007900B6">
        <w:rPr>
          <w:rFonts w:hint="cs"/>
          <w:rtl/>
        </w:rPr>
        <w:t xml:space="preserve"> به </w:t>
      </w:r>
      <w:r>
        <w:rPr>
          <w:rFonts w:hint="cs"/>
          <w:rtl/>
        </w:rPr>
        <w:t>هدف</w:t>
      </w:r>
      <w:r w:rsidRPr="007900B6">
        <w:rPr>
          <w:rFonts w:hint="cs"/>
          <w:rtl/>
        </w:rPr>
        <w:t xml:space="preserve"> نقش‌آفرینی</w:t>
      </w:r>
      <w:r>
        <w:rPr>
          <w:rFonts w:hint="cs"/>
          <w:rtl/>
        </w:rPr>
        <w:t>ِ</w:t>
      </w:r>
      <w:r w:rsidRPr="007900B6">
        <w:rPr>
          <w:rFonts w:hint="cs"/>
          <w:rtl/>
        </w:rPr>
        <w:t xml:space="preserve"> اجتماعی</w:t>
      </w:r>
      <w:r>
        <w:rPr>
          <w:rFonts w:hint="cs"/>
          <w:rtl/>
        </w:rPr>
        <w:t xml:space="preserve">ِ خاصی که در فصل دوم حیات او صورت می‌گیرد. بدین ترتیب روحانیت بدون طلبگی یعنی انجام خدمت بدون آمادگی و آموزش، و طلبگی بدون تعهدِ خدمت یعنی فراهم آوردن بدون بهره. </w:t>
      </w:r>
    </w:p>
    <w:p w14:paraId="28520410" w14:textId="77777777" w:rsidR="006311AC" w:rsidRDefault="006311AC" w:rsidP="006311AC">
      <w:pPr>
        <w:rPr>
          <w:rtl/>
        </w:rPr>
      </w:pPr>
      <w:r>
        <w:rPr>
          <w:rFonts w:hint="cs"/>
          <w:rtl/>
        </w:rPr>
        <w:t>توجه داریم که در میانة این دو دوره، طلبه باید فرصتی برای انتخاب مأموریت تخصصی بر اساس نیازهای اجتماعی و استعدادها و توانمندی‌های شخصی نیز داشته باشد.</w:t>
      </w:r>
    </w:p>
    <w:p w14:paraId="6D72AAF5" w14:textId="77777777" w:rsidR="006311AC" w:rsidRPr="00E10245" w:rsidRDefault="006311AC" w:rsidP="006311AC">
      <w:pPr>
        <w:jc w:val="center"/>
        <w:rPr>
          <w:sz w:val="22"/>
          <w:szCs w:val="22"/>
          <w:rtl/>
        </w:rPr>
      </w:pPr>
      <w:r w:rsidRPr="00E10245">
        <w:rPr>
          <w:noProof/>
          <w:sz w:val="22"/>
          <w:szCs w:val="22"/>
          <w:rtl/>
          <w:lang w:bidi="ar-SA"/>
        </w:rPr>
        <w:drawing>
          <wp:inline distT="0" distB="0" distL="0" distR="0" wp14:anchorId="7A58DEF9" wp14:editId="3E6EF430">
            <wp:extent cx="4181860" cy="1266825"/>
            <wp:effectExtent l="57150" t="57150" r="47625" b="85725"/>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3156E57" w14:textId="77777777" w:rsidR="006311AC" w:rsidRDefault="006311AC" w:rsidP="006311AC">
      <w:pPr>
        <w:rPr>
          <w:rtl/>
        </w:rPr>
      </w:pPr>
      <w:r>
        <w:rPr>
          <w:rFonts w:hint="cs"/>
          <w:rtl/>
        </w:rPr>
        <w:t>در ادامه خواهد آمد که رشد و خدمت، هردو مقوم هویت حوزویان است و بدون هر یک از آنها شخصیت حوزوی، کامل نیست.</w:t>
      </w:r>
      <w:r>
        <w:rPr>
          <w:rStyle w:val="FootnoteReference"/>
          <w:rtl/>
        </w:rPr>
        <w:footnoteReference w:id="9"/>
      </w:r>
      <w:r>
        <w:rPr>
          <w:rFonts w:hint="cs"/>
          <w:rtl/>
        </w:rPr>
        <w:t xml:space="preserve"> بعضی از بزرگان، حوزویانی را که مراحل رشد خود را کامل طی نکرده‌اند «نهال چیده شده» دانسته و حوزویانی را که خدمت و نقش‌آفرینی کاملی ندارند را به «فسیل» مانند کرده‌اند.</w:t>
      </w:r>
    </w:p>
    <w:p w14:paraId="4836EAD4" w14:textId="77777777" w:rsidR="006311AC" w:rsidRPr="003067C7" w:rsidRDefault="006311AC" w:rsidP="006311AC">
      <w:pPr>
        <w:pStyle w:val="Heading1"/>
        <w:rPr>
          <w:rtl/>
        </w:rPr>
      </w:pPr>
      <w:bookmarkStart w:id="10" w:name="_Toc163660680"/>
      <w:bookmarkStart w:id="11" w:name="_Toc209594389"/>
      <w:r>
        <w:rPr>
          <w:rFonts w:hint="cs"/>
          <w:rtl/>
        </w:rPr>
        <w:t>فصل اول: هویت</w:t>
      </w:r>
      <w:bookmarkEnd w:id="10"/>
      <w:bookmarkEnd w:id="11"/>
    </w:p>
    <w:p w14:paraId="3F68C829" w14:textId="2B53F24A" w:rsidR="00F60EE9" w:rsidRPr="00F60EE9" w:rsidRDefault="00F60EE9" w:rsidP="006311AC">
      <w:pPr>
        <w:pStyle w:val="Heading1"/>
        <w:rPr>
          <w:lang w:val="en-US"/>
        </w:rPr>
      </w:pPr>
      <w:bookmarkStart w:id="12" w:name="_Toc163660690"/>
      <w:bookmarkStart w:id="13" w:name="_Toc209594399"/>
      <w:r>
        <w:rPr>
          <w:lang w:val="en-US"/>
        </w:rPr>
        <w:t>…</w:t>
      </w:r>
    </w:p>
    <w:p w14:paraId="31D396DA" w14:textId="77777777" w:rsidR="00F60EE9" w:rsidRDefault="00F60EE9" w:rsidP="006311AC">
      <w:pPr>
        <w:pStyle w:val="Heading1"/>
      </w:pPr>
    </w:p>
    <w:p w14:paraId="7EC99F66" w14:textId="77777777" w:rsidR="006311AC" w:rsidRDefault="006311AC" w:rsidP="006311AC">
      <w:pPr>
        <w:pStyle w:val="Heading1"/>
        <w:rPr>
          <w:rtl/>
        </w:rPr>
      </w:pPr>
      <w:r>
        <w:rPr>
          <w:rFonts w:hint="cs"/>
          <w:rtl/>
        </w:rPr>
        <w:t>فصل دوم: پرسش هویتی طلبه و حوزه</w:t>
      </w:r>
      <w:bookmarkEnd w:id="12"/>
      <w:bookmarkEnd w:id="13"/>
    </w:p>
    <w:p w14:paraId="17F5194C" w14:textId="77777777" w:rsidR="006311AC" w:rsidRDefault="006311AC" w:rsidP="006311AC">
      <w:pPr>
        <w:rPr>
          <w:rtl/>
        </w:rPr>
      </w:pPr>
      <w:r>
        <w:rPr>
          <w:noProof/>
          <w:lang w:bidi="ar-SA"/>
        </w:rPr>
        <w:drawing>
          <wp:anchor distT="0" distB="0" distL="114300" distR="114300" simplePos="0" relativeHeight="251665408" behindDoc="1" locked="0" layoutInCell="1" allowOverlap="1" wp14:anchorId="212E61AD" wp14:editId="0B65F454">
            <wp:simplePos x="0" y="0"/>
            <wp:positionH relativeFrom="column">
              <wp:posOffset>3175</wp:posOffset>
            </wp:positionH>
            <wp:positionV relativeFrom="paragraph">
              <wp:posOffset>660400</wp:posOffset>
            </wp:positionV>
            <wp:extent cx="2311400" cy="2957830"/>
            <wp:effectExtent l="0" t="0" r="0" b="0"/>
            <wp:wrapTight wrapText="bothSides">
              <wp:wrapPolygon edited="0">
                <wp:start x="0" y="0"/>
                <wp:lineTo x="0" y="21424"/>
                <wp:lineTo x="21363" y="21424"/>
                <wp:lineTo x="213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542"/>
                    <a:stretch/>
                  </pic:blipFill>
                  <pic:spPr bwMode="auto">
                    <a:xfrm>
                      <a:off x="0" y="0"/>
                      <a:ext cx="2311400" cy="2957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 xml:space="preserve">طلبه پیش از آنکه طلبه باشد انسان است؛ یعنی دارای هویت نوعی انسانی است و وظایف انسانی بر دوش دارد. این فرد با ورود به عالم طلبگی و انتخاب حوزة علمیه، </w:t>
      </w:r>
      <w:r w:rsidRPr="001D4389">
        <w:rPr>
          <w:rFonts w:hint="cs"/>
          <w:rtl/>
        </w:rPr>
        <w:t>دارای یک «هویت»</w:t>
      </w:r>
      <w:r>
        <w:rPr>
          <w:rFonts w:hint="cs"/>
          <w:rtl/>
        </w:rPr>
        <w:t>، «شخصیت»</w:t>
      </w:r>
      <w:r w:rsidRPr="001D4389">
        <w:rPr>
          <w:rFonts w:hint="cs"/>
          <w:rtl/>
        </w:rPr>
        <w:t xml:space="preserve"> و «خودِ» صنفی </w:t>
      </w:r>
      <w:r>
        <w:rPr>
          <w:rFonts w:hint="cs"/>
          <w:rtl/>
        </w:rPr>
        <w:t>می‌گردد و علاوه بر وظایف انسانی رسالت‌های طلبگی نیز بر دوش او می‌آید.</w:t>
      </w:r>
    </w:p>
    <w:p w14:paraId="30D83B39" w14:textId="77777777" w:rsidR="006311AC" w:rsidRDefault="006311AC" w:rsidP="006311AC">
      <w:pPr>
        <w:rPr>
          <w:rtl/>
        </w:rPr>
      </w:pPr>
      <w:r w:rsidRPr="001D4389">
        <w:rPr>
          <w:rFonts w:hint="cs"/>
          <w:rtl/>
        </w:rPr>
        <w:t xml:space="preserve">هویت صنفی طلبه از </w:t>
      </w:r>
      <w:r>
        <w:rPr>
          <w:rFonts w:hint="cs"/>
          <w:rtl/>
        </w:rPr>
        <w:t xml:space="preserve">یک سو </w:t>
      </w:r>
      <w:r w:rsidRPr="001D4389">
        <w:rPr>
          <w:rFonts w:hint="cs"/>
          <w:rtl/>
        </w:rPr>
        <w:t>مای</w:t>
      </w:r>
      <w:r>
        <w:rPr>
          <w:rFonts w:hint="cs"/>
          <w:rtl/>
        </w:rPr>
        <w:t xml:space="preserve">ة </w:t>
      </w:r>
      <w:r w:rsidRPr="001D4389">
        <w:rPr>
          <w:rFonts w:hint="cs"/>
          <w:rtl/>
        </w:rPr>
        <w:t xml:space="preserve">امتیاز طلبه از غیرطلبه است و از </w:t>
      </w:r>
      <w:r>
        <w:rPr>
          <w:rFonts w:hint="cs"/>
          <w:rtl/>
        </w:rPr>
        <w:t xml:space="preserve">سوی دیگر </w:t>
      </w:r>
      <w:r w:rsidRPr="001D4389">
        <w:rPr>
          <w:rFonts w:hint="cs"/>
          <w:rtl/>
        </w:rPr>
        <w:t>مای</w:t>
      </w:r>
      <w:r>
        <w:rPr>
          <w:rFonts w:hint="cs"/>
          <w:rtl/>
        </w:rPr>
        <w:t xml:space="preserve">ة </w:t>
      </w:r>
      <w:r w:rsidRPr="001D4389">
        <w:rPr>
          <w:rFonts w:hint="cs"/>
          <w:rtl/>
        </w:rPr>
        <w:t>اشتراک طلبه‌ها با یک‌دیگر. در بیان هویت طلبه باید اوصافی ذکر شود که اختصاص به طلبه دارد و طلبه را از سایر اصناف اجتماعی ممتاز می‌گرداند</w:t>
      </w:r>
      <w:r>
        <w:rPr>
          <w:rFonts w:hint="cs"/>
          <w:rtl/>
        </w:rPr>
        <w:t>؛ یعنی</w:t>
      </w:r>
      <w:r w:rsidRPr="001D4389">
        <w:rPr>
          <w:rFonts w:hint="cs"/>
          <w:rtl/>
        </w:rPr>
        <w:t xml:space="preserve"> موجب می‌شود مصداق طلبه از غیرطلبه به‌خوبی بازشناخته شود.</w:t>
      </w:r>
      <w:r>
        <w:rPr>
          <w:rFonts w:hint="cs"/>
          <w:rtl/>
        </w:rPr>
        <w:t xml:space="preserve"> به بیان دیگر تعریف طلبه باید چنان دقیق باشد که مرز آن را با سایر کنشگران دینی در جامعه مانند دانشگاهیان رشته</w:t>
      </w:r>
      <w:r>
        <w:rPr>
          <w:rtl/>
        </w:rPr>
        <w:softHyphen/>
      </w:r>
      <w:r>
        <w:rPr>
          <w:rFonts w:hint="cs"/>
          <w:rtl/>
        </w:rPr>
        <w:t>های معارف و الهیات، مداحان و ستایشگران اهل بیت</w:t>
      </w:r>
      <w:r>
        <w:rPr>
          <w:rFonts w:hAnsi="ALAEM" w:cs="ALAEM" w:hint="cs"/>
          <w:rtl/>
        </w:rPr>
        <w:t>:</w:t>
      </w:r>
      <w:r>
        <w:rPr>
          <w:rFonts w:hint="cs"/>
          <w:rtl/>
        </w:rPr>
        <w:t xml:space="preserve"> و نیروهای فرهنگی تربیتی فعال در مساجد و مراکز معلوم سازد.</w:t>
      </w:r>
    </w:p>
    <w:p w14:paraId="7264BF8A" w14:textId="77777777" w:rsidR="006311AC" w:rsidRDefault="006311AC" w:rsidP="006311AC">
      <w:pPr>
        <w:pStyle w:val="Heading2"/>
        <w:rPr>
          <w:rtl/>
        </w:rPr>
      </w:pPr>
      <w:bookmarkStart w:id="14" w:name="_Toc163660691"/>
      <w:bookmarkStart w:id="15" w:name="_Toc209594400"/>
      <w:r>
        <w:rPr>
          <w:rFonts w:hint="cs"/>
          <w:rtl/>
        </w:rPr>
        <w:t>مشکل یا بحران هویتی طلبه</w:t>
      </w:r>
      <w:bookmarkEnd w:id="14"/>
      <w:bookmarkEnd w:id="15"/>
    </w:p>
    <w:p w14:paraId="1E14F610" w14:textId="77777777" w:rsidR="006311AC" w:rsidRDefault="006311AC" w:rsidP="006311AC">
      <w:pPr>
        <w:rPr>
          <w:rtl/>
          <w:lang w:val="x-none" w:eastAsia="x-none"/>
        </w:rPr>
      </w:pPr>
      <w:r>
        <w:rPr>
          <w:rFonts w:hint="cs"/>
          <w:rtl/>
        </w:rPr>
        <w:t xml:space="preserve">اگر هویت به معنای شخصیت و خود باشد، هویت طلبگی به معنای شخصیت طلبگی و خودِ طلبگی است؛ بنابراین تقویت هویت طلبگی به معنای تقویت طلبگی طلبه است؛ یعنی انتساب واقعی طلبه به این حقیقت و این صنف بیشتر گردد و طلبه، طلبه‌تر شود. مفهوم طلبگی یک مفهوم مشکک و دارای مراتب شبیه مفهوم «نور» است، یعنی سلسله‌مراتبی از مصادیق دارد که نسبت آنها با این مفهوم متفاوت است و شدت و ضعف می‌پذیرد. بعضی از طلبه‌ها در طلبگی بسیار مستحکم‌اند؛ یعنی عناصر لازم برای شخصیت طلبگی را در حدّ بالا دارند؛ اما بعضی دیگر تنها اندکی طلبه‌اند؛ یعنی شخصیت طلبگی آنها به مو بند است و چه بسا با اندک اشاره‌ای رابطة آنها با طلبگی قطع شود. تقویت هویت طلبگی به این معنا است که شخصیت طلبگی او قدرتمندتر شود، و رابطة واقعی شخص با این حقیقت شدت </w:t>
      </w:r>
      <w:r w:rsidRPr="00860B51">
        <w:rPr>
          <w:noProof/>
          <w:rtl/>
          <w:lang w:bidi="ar-SA"/>
        </w:rPr>
        <w:drawing>
          <wp:anchor distT="0" distB="0" distL="114300" distR="114300" simplePos="0" relativeHeight="251686912" behindDoc="1" locked="0" layoutInCell="1" allowOverlap="1" wp14:anchorId="615B031F" wp14:editId="07C17DA8">
            <wp:simplePos x="0" y="0"/>
            <wp:positionH relativeFrom="column">
              <wp:posOffset>273685</wp:posOffset>
            </wp:positionH>
            <wp:positionV relativeFrom="paragraph">
              <wp:posOffset>408940</wp:posOffset>
            </wp:positionV>
            <wp:extent cx="899160" cy="948055"/>
            <wp:effectExtent l="0" t="0" r="0" b="0"/>
            <wp:wrapSquare wrapText="bothSides"/>
            <wp:docPr id="11271" name="Picture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l="12561" t="15417" r="12909" b="7862"/>
                    <a:stretch/>
                  </pic:blipFill>
                  <pic:spPr bwMode="auto">
                    <a:xfrm>
                      <a:off x="0" y="0"/>
                      <a:ext cx="899160" cy="94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 xml:space="preserve">گیرد. اختلال یا بحران هویت طلبگی هم به معنای ضعف تعلق به این مفهوم است. </w:t>
      </w:r>
      <w:r>
        <w:rPr>
          <w:rFonts w:hint="cs"/>
          <w:rtl/>
          <w:lang w:val="x-none" w:eastAsia="x-none"/>
        </w:rPr>
        <w:t>این مشکل به یکی از عواملی که در فصل پیش بیان شد بازگشت دارد.</w:t>
      </w:r>
    </w:p>
    <w:p w14:paraId="25309111" w14:textId="77777777" w:rsidR="006311AC" w:rsidRDefault="006311AC" w:rsidP="006311AC">
      <w:pPr>
        <w:rPr>
          <w:rtl/>
          <w:lang w:val="x-none" w:eastAsia="x-none"/>
        </w:rPr>
      </w:pPr>
      <w:r w:rsidRPr="00861F25">
        <w:rPr>
          <w:rFonts w:hint="cs"/>
          <w:b/>
          <w:bCs/>
          <w:rtl/>
          <w:lang w:val="x-none" w:eastAsia="x-none"/>
        </w:rPr>
        <w:t>الف) بحران</w:t>
      </w:r>
      <w:r>
        <w:rPr>
          <w:rFonts w:hint="cs"/>
          <w:b/>
          <w:bCs/>
          <w:rtl/>
          <w:lang w:val="x-none" w:eastAsia="x-none"/>
        </w:rPr>
        <w:t xml:space="preserve"> عدم</w:t>
      </w:r>
      <w:r w:rsidRPr="00861F25">
        <w:rPr>
          <w:rFonts w:hint="cs"/>
          <w:b/>
          <w:bCs/>
          <w:rtl/>
          <w:lang w:val="x-none" w:eastAsia="x-none"/>
        </w:rPr>
        <w:t xml:space="preserve"> درک هویت طلبگی</w:t>
      </w:r>
      <w:r>
        <w:rPr>
          <w:rFonts w:hint="cs"/>
          <w:b/>
          <w:bCs/>
          <w:rtl/>
          <w:lang w:val="x-none" w:eastAsia="x-none"/>
        </w:rPr>
        <w:t xml:space="preserve"> یا تلقی نادرست از آن</w:t>
      </w:r>
      <w:r>
        <w:rPr>
          <w:rFonts w:hint="cs"/>
          <w:rtl/>
          <w:lang w:val="x-none" w:eastAsia="x-none"/>
        </w:rPr>
        <w:t xml:space="preserve"> (اختلال در خودیابی و خودشناسی صنفی): یعنی طلبه </w:t>
      </w:r>
      <w:r w:rsidRPr="00043A8B">
        <w:rPr>
          <w:rtl/>
          <w:lang w:val="x-none" w:eastAsia="x-none"/>
        </w:rPr>
        <w:t>تعر</w:t>
      </w:r>
      <w:r w:rsidRPr="00043A8B">
        <w:rPr>
          <w:rFonts w:hint="cs"/>
          <w:rtl/>
          <w:lang w:val="x-none" w:eastAsia="x-none"/>
        </w:rPr>
        <w:t>ی</w:t>
      </w:r>
      <w:r w:rsidRPr="00043A8B">
        <w:rPr>
          <w:rFonts w:hint="eastAsia"/>
          <w:rtl/>
          <w:lang w:val="x-none" w:eastAsia="x-none"/>
        </w:rPr>
        <w:t>ف</w:t>
      </w:r>
      <w:r w:rsidRPr="00043A8B">
        <w:rPr>
          <w:rtl/>
          <w:lang w:val="x-none" w:eastAsia="x-none"/>
        </w:rPr>
        <w:t xml:space="preserve"> طلبگ</w:t>
      </w:r>
      <w:r w:rsidRPr="00043A8B">
        <w:rPr>
          <w:rFonts w:hint="cs"/>
          <w:rtl/>
          <w:lang w:val="x-none" w:eastAsia="x-none"/>
        </w:rPr>
        <w:t>ی</w:t>
      </w:r>
      <w:r w:rsidRPr="00043A8B">
        <w:rPr>
          <w:rtl/>
          <w:lang w:val="x-none" w:eastAsia="x-none"/>
        </w:rPr>
        <w:t xml:space="preserve"> را نم</w:t>
      </w:r>
      <w:r w:rsidRPr="00043A8B">
        <w:rPr>
          <w:rFonts w:hint="cs"/>
          <w:rtl/>
          <w:lang w:val="x-none" w:eastAsia="x-none"/>
        </w:rPr>
        <w:t>ی‌</w:t>
      </w:r>
      <w:r w:rsidRPr="00043A8B">
        <w:rPr>
          <w:rFonts w:hint="eastAsia"/>
          <w:rtl/>
          <w:lang w:val="x-none" w:eastAsia="x-none"/>
        </w:rPr>
        <w:t>داند</w:t>
      </w:r>
      <w:r>
        <w:rPr>
          <w:rFonts w:hint="cs"/>
          <w:rtl/>
          <w:lang w:val="x-none" w:eastAsia="x-none"/>
        </w:rPr>
        <w:t xml:space="preserve">، تصویری از ارزش‌ها، رسالت‌ها، کارکردها، وظایف، آرمان، افق و آیندة طلبگی و نیز موفقیت‌ها یا ناکامی‌ها در آن ندارد. چنین کسی هر قدر علاقه‌مندانه عمل کند و شور و انگیزه داشته باشد معلوم نیست این </w:t>
      </w:r>
      <w:r>
        <w:rPr>
          <w:noProof/>
          <w:lang w:bidi="ar-SA"/>
        </w:rPr>
        <w:drawing>
          <wp:anchor distT="0" distB="0" distL="114300" distR="114300" simplePos="0" relativeHeight="251660288" behindDoc="1" locked="0" layoutInCell="1" allowOverlap="1" wp14:anchorId="68009478" wp14:editId="794CAAD0">
            <wp:simplePos x="0" y="0"/>
            <wp:positionH relativeFrom="column">
              <wp:posOffset>38100</wp:posOffset>
            </wp:positionH>
            <wp:positionV relativeFrom="paragraph">
              <wp:posOffset>100330</wp:posOffset>
            </wp:positionV>
            <wp:extent cx="1098550" cy="1066800"/>
            <wp:effectExtent l="0" t="0" r="0" b="0"/>
            <wp:wrapTight wrapText="bothSides">
              <wp:wrapPolygon edited="0">
                <wp:start x="21600" y="21600"/>
                <wp:lineTo x="21600" y="386"/>
                <wp:lineTo x="250" y="386"/>
                <wp:lineTo x="250" y="21600"/>
                <wp:lineTo x="21600" y="21600"/>
              </wp:wrapPolygon>
            </wp:wrapTight>
            <wp:docPr id="19" name="Picture 19" descr="چگونه ویژگی‌های شخصیتی خود را بشناسیم؟ - ایس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چگونه ویژگی‌های شخصیتی خود را بشناسیم؟ - ایسنا"/>
                    <pic:cNvPicPr>
                      <a:picLocks noChangeAspect="1" noChangeArrowheads="1"/>
                    </pic:cNvPicPr>
                  </pic:nvPicPr>
                  <pic:blipFill rotWithShape="1">
                    <a:blip r:embed="rId27">
                      <a:duotone>
                        <a:schemeClr val="accent2">
                          <a:shade val="45000"/>
                          <a:satMod val="135000"/>
                        </a:schemeClr>
                        <a:prstClr val="white"/>
                      </a:duotone>
                      <a:alphaModFix amt="85000"/>
                      <a:extLst>
                        <a:ext uri="{28A0092B-C50C-407E-A947-70E740481C1C}">
                          <a14:useLocalDpi xmlns:a14="http://schemas.microsoft.com/office/drawing/2010/main" val="0"/>
                        </a:ext>
                      </a:extLst>
                    </a:blip>
                    <a:srcRect l="19642" r="18572"/>
                    <a:stretch/>
                  </pic:blipFill>
                  <pic:spPr bwMode="auto">
                    <a:xfrm rot="10800000" flipV="1">
                      <a:off x="0" y="0"/>
                      <a:ext cx="109855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hint="cs"/>
          <w:rtl/>
          <w:lang w:val="x-none" w:eastAsia="x-none"/>
        </w:rPr>
        <w:t>شور و علاقه و انگیزه را در طلبگی صرف کند. ممکن است کسی طلبگی را با پیش‌نمازی، استخاره، تعبیرخواب یا روضه‌خوانی یکسان پندارد یا هر کار خوبی را طلبگی تلقی کند و با رضایت و خرسندی در کسوت روحانیت به فعالیت‌هایی بپردازد که به تحصیل علوم دینی در حوزه نیازمند نیست</w:t>
      </w:r>
      <w:r w:rsidRPr="00E6627A">
        <w:rPr>
          <w:rFonts w:hint="cs"/>
          <w:rtl/>
          <w:lang w:val="x-none" w:eastAsia="x-none"/>
        </w:rPr>
        <w:t xml:space="preserve"> </w:t>
      </w:r>
      <w:r>
        <w:rPr>
          <w:rFonts w:hint="cs"/>
          <w:rtl/>
          <w:lang w:val="x-none" w:eastAsia="x-none"/>
        </w:rPr>
        <w:t>و چندان ربط و نسبتی با طلبگی ندارند. یا اینکه شخص در حوزه بماند و بماند و بماند و پیوسته به درس و بحث و مطالعه و رشد علمی مشغول باشد و تا پایان، احساس مسئولیت اجتماعی نکند. یا اینکه طلبگی را معادل عبادت و سلوک معنوی بپندارد و تمام زمان خود را صرف آن کند</w:t>
      </w:r>
      <w:r>
        <w:rPr>
          <w:rFonts w:ascii="Times New Roman" w:eastAsia="Times New Roman" w:hAnsi="Times New Roman" w:hint="cs"/>
          <w:rtl/>
        </w:rPr>
        <w:t xml:space="preserve">. یا </w:t>
      </w:r>
      <w:r w:rsidRPr="00371A4F">
        <w:rPr>
          <w:rFonts w:ascii="Times New Roman" w:eastAsia="Times New Roman" w:hAnsi="Times New Roman" w:hint="cs"/>
          <w:rtl/>
        </w:rPr>
        <w:t>کس</w:t>
      </w:r>
      <w:r>
        <w:rPr>
          <w:rFonts w:ascii="Times New Roman" w:eastAsia="Times New Roman" w:hAnsi="Times New Roman" w:hint="cs"/>
          <w:rtl/>
        </w:rPr>
        <w:t>ی</w:t>
      </w:r>
      <w:r w:rsidRPr="00371A4F">
        <w:rPr>
          <w:rFonts w:ascii="Times New Roman" w:eastAsia="Times New Roman" w:hAnsi="Times New Roman" w:hint="cs"/>
          <w:rtl/>
        </w:rPr>
        <w:t xml:space="preserve"> طلبگی را شغل </w:t>
      </w:r>
      <w:r>
        <w:rPr>
          <w:rFonts w:ascii="Times New Roman" w:eastAsia="Times New Roman" w:hAnsi="Times New Roman" w:hint="cs"/>
          <w:rtl/>
        </w:rPr>
        <w:t xml:space="preserve">و </w:t>
      </w:r>
      <w:r w:rsidRPr="00371A4F">
        <w:rPr>
          <w:rFonts w:ascii="Times New Roman" w:eastAsia="Times New Roman" w:hAnsi="Times New Roman" w:hint="cs"/>
          <w:rtl/>
        </w:rPr>
        <w:t xml:space="preserve">راهی برای کسب </w:t>
      </w:r>
      <w:r>
        <w:rPr>
          <w:rFonts w:ascii="Times New Roman" w:eastAsia="Times New Roman" w:hAnsi="Times New Roman" w:hint="cs"/>
          <w:rtl/>
        </w:rPr>
        <w:t xml:space="preserve">درآمد تلقی کند </w:t>
      </w:r>
      <w:r>
        <w:rPr>
          <w:rFonts w:hint="cs"/>
          <w:rtl/>
          <w:lang w:val="x-none" w:eastAsia="x-none"/>
        </w:rPr>
        <w:t>یا وصف طلبگی را با استادی دانشگاه و تخصص در یک رشتة علمی مساوی دانسته و تعریفش از خود، نه «عالم دین» که «فیلسوف، جامعه‌شناس، اقتصاددان، روان‌شناس، سیاست‌مدار و...» باشد</w:t>
      </w:r>
      <w:r>
        <w:rPr>
          <w:rFonts w:ascii="Times New Roman" w:eastAsia="Times New Roman" w:hAnsi="Times New Roman" w:hint="cs"/>
          <w:rtl/>
        </w:rPr>
        <w:t xml:space="preserve">. بسیاری از این موارد، </w:t>
      </w:r>
      <w:r>
        <w:rPr>
          <w:rFonts w:hint="cs"/>
          <w:rtl/>
          <w:lang w:val="x-none" w:eastAsia="x-none"/>
        </w:rPr>
        <w:t xml:space="preserve">ناشی از عدم درک هویت طلبگی و رسالت‌های حوزوی و </w:t>
      </w:r>
      <w:r w:rsidRPr="00371A4F">
        <w:rPr>
          <w:rFonts w:ascii="Times New Roman" w:eastAsia="Times New Roman" w:hAnsi="Times New Roman" w:hint="cs"/>
          <w:rtl/>
        </w:rPr>
        <w:t xml:space="preserve">اختلال </w:t>
      </w:r>
      <w:r>
        <w:rPr>
          <w:rFonts w:ascii="Times New Roman" w:eastAsia="Times New Roman" w:hAnsi="Times New Roman" w:hint="cs"/>
          <w:rtl/>
        </w:rPr>
        <w:t>در بصیرت صنفی است</w:t>
      </w:r>
      <w:r>
        <w:rPr>
          <w:rFonts w:hint="cs"/>
          <w:rtl/>
          <w:lang w:val="x-none" w:eastAsia="x-none"/>
        </w:rPr>
        <w:t>.</w:t>
      </w:r>
    </w:p>
    <w:p w14:paraId="5339F711" w14:textId="77777777" w:rsidR="006311AC" w:rsidRDefault="006311AC" w:rsidP="006311AC">
      <w:pPr>
        <w:rPr>
          <w:rtl/>
          <w:lang w:val="x-none" w:eastAsia="x-none"/>
        </w:rPr>
      </w:pPr>
      <w:r>
        <w:rPr>
          <w:rFonts w:hint="cs"/>
          <w:rtl/>
          <w:lang w:val="x-none" w:eastAsia="x-none"/>
        </w:rPr>
        <w:t>نیز طلبه‌ای که «آنچه هست» و «آنچه باید باشد» را نمی‌شناسد و تصویر شایسته‌ای از خود ندارد. با طبیعت طلبگی و هویت صنفی خود بیگانه و دچار پوچی و بی‌هدفی است و در آن احساس ارزشمندی نمی‌کند؛ زیرا حقانیت، سودمندی و کارآمدی طلبگی برای او معلوم نیست. واقعاً نمی‌داند به چه دردی می‌خورد و چه مشکلی را حل می‌کند؟ طلبه‌ای که ارزش طلبگی را نمی‌داند و جایگاه تاریخی و هویتی خود را والا نمی‌بیند دچار انبوهی از تردید و نگرانی نسبت به آینده و افقی است که باید به آن برسد. این سردرگمی مایة نارضایتی و بی‌اعتمادی نسبت به مسیر پرشکوه طلبگی است. این ازخودبیگانگی</w:t>
      </w:r>
      <w:r w:rsidRPr="00320173">
        <w:rPr>
          <w:rtl/>
          <w:lang w:val="x-none" w:eastAsia="x-none"/>
        </w:rPr>
        <w:t xml:space="preserve"> </w:t>
      </w:r>
      <w:r>
        <w:rPr>
          <w:rFonts w:hint="cs"/>
          <w:rtl/>
          <w:lang w:val="x-none" w:eastAsia="x-none"/>
        </w:rPr>
        <w:t xml:space="preserve">یا بی‌خویشتنی صنفی </w:t>
      </w:r>
      <w:r w:rsidRPr="00320173">
        <w:rPr>
          <w:rtl/>
          <w:lang w:val="x-none" w:eastAsia="x-none"/>
        </w:rPr>
        <w:t>بر کاهش پو</w:t>
      </w:r>
      <w:r w:rsidRPr="00320173">
        <w:rPr>
          <w:rFonts w:hint="cs"/>
          <w:rtl/>
          <w:lang w:val="x-none" w:eastAsia="x-none"/>
        </w:rPr>
        <w:t>ی</w:t>
      </w:r>
      <w:r w:rsidRPr="00320173">
        <w:rPr>
          <w:rFonts w:hint="eastAsia"/>
          <w:rtl/>
          <w:lang w:val="x-none" w:eastAsia="x-none"/>
        </w:rPr>
        <w:t>ا</w:t>
      </w:r>
      <w:r w:rsidRPr="00320173">
        <w:rPr>
          <w:rFonts w:hint="cs"/>
          <w:rtl/>
          <w:lang w:val="x-none" w:eastAsia="x-none"/>
        </w:rPr>
        <w:t>یی</w:t>
      </w:r>
      <w:r w:rsidRPr="00320173">
        <w:rPr>
          <w:rtl/>
          <w:lang w:val="x-none" w:eastAsia="x-none"/>
        </w:rPr>
        <w:t xml:space="preserve"> و بهره‌ور</w:t>
      </w:r>
      <w:r w:rsidRPr="00320173">
        <w:rPr>
          <w:rFonts w:hint="cs"/>
          <w:rtl/>
          <w:lang w:val="x-none" w:eastAsia="x-none"/>
        </w:rPr>
        <w:t>ی</w:t>
      </w:r>
      <w:r w:rsidRPr="00320173">
        <w:rPr>
          <w:rtl/>
          <w:lang w:val="x-none" w:eastAsia="x-none"/>
        </w:rPr>
        <w:t xml:space="preserve"> </w:t>
      </w:r>
      <w:r>
        <w:rPr>
          <w:rFonts w:hint="cs"/>
          <w:rtl/>
          <w:lang w:val="x-none" w:eastAsia="x-none"/>
        </w:rPr>
        <w:t>از فرصت طلبگی اثر مستقیم دارد</w:t>
      </w:r>
      <w:r w:rsidRPr="00320173">
        <w:rPr>
          <w:rtl/>
          <w:lang w:val="x-none" w:eastAsia="x-none"/>
        </w:rPr>
        <w:t xml:space="preserve">، </w:t>
      </w:r>
      <w:r>
        <w:rPr>
          <w:rFonts w:hint="cs"/>
          <w:rtl/>
          <w:lang w:val="x-none" w:eastAsia="x-none"/>
        </w:rPr>
        <w:t>و موجب بی‌علاقگی و بی‌</w:t>
      </w:r>
      <w:r w:rsidRPr="00320173">
        <w:rPr>
          <w:rtl/>
          <w:lang w:val="x-none" w:eastAsia="x-none"/>
        </w:rPr>
        <w:t>انگ</w:t>
      </w:r>
      <w:r w:rsidRPr="00320173">
        <w:rPr>
          <w:rFonts w:hint="cs"/>
          <w:rtl/>
          <w:lang w:val="x-none" w:eastAsia="x-none"/>
        </w:rPr>
        <w:t>ی</w:t>
      </w:r>
      <w:r w:rsidRPr="00320173">
        <w:rPr>
          <w:rFonts w:hint="eastAsia"/>
          <w:rtl/>
          <w:lang w:val="x-none" w:eastAsia="x-none"/>
        </w:rPr>
        <w:t>ز</w:t>
      </w:r>
      <w:r>
        <w:rPr>
          <w:rFonts w:hint="cs"/>
          <w:rtl/>
          <w:lang w:val="x-none" w:eastAsia="x-none"/>
        </w:rPr>
        <w:t>گی می‌شود</w:t>
      </w:r>
      <w:r w:rsidRPr="00320173">
        <w:rPr>
          <w:rtl/>
          <w:lang w:val="x-none" w:eastAsia="x-none"/>
        </w:rPr>
        <w:t>.</w:t>
      </w:r>
    </w:p>
    <w:p w14:paraId="71C8225C" w14:textId="77777777" w:rsidR="006311AC" w:rsidRDefault="006311AC" w:rsidP="006311AC">
      <w:pPr>
        <w:rPr>
          <w:rtl/>
          <w:lang w:val="x-none" w:eastAsia="x-none"/>
        </w:rPr>
      </w:pPr>
      <w:r w:rsidRPr="00861F25">
        <w:rPr>
          <w:rFonts w:hint="cs"/>
          <w:b/>
          <w:bCs/>
          <w:rtl/>
          <w:lang w:val="x-none" w:eastAsia="x-none"/>
        </w:rPr>
        <w:t>ب) بحران عدم تعلق به هویت طلبگی</w:t>
      </w:r>
      <w:r>
        <w:rPr>
          <w:rFonts w:hint="cs"/>
          <w:rtl/>
          <w:lang w:val="x-none" w:eastAsia="x-none"/>
        </w:rPr>
        <w:t xml:space="preserve">: ممکن است کسی به عظمت و شکوه طلبگی آگاه باشد و ارزش و افتخارات آن را بداند؛ اما به آن وابستگی عاطفی نداشته باشد و </w:t>
      </w:r>
      <w:r w:rsidRPr="00043A8B">
        <w:rPr>
          <w:rtl/>
          <w:lang w:val="x-none" w:eastAsia="x-none"/>
        </w:rPr>
        <w:t>بر آن غ</w:t>
      </w:r>
      <w:r w:rsidRPr="00043A8B">
        <w:rPr>
          <w:rFonts w:hint="cs"/>
          <w:rtl/>
          <w:lang w:val="x-none" w:eastAsia="x-none"/>
        </w:rPr>
        <w:t>ی</w:t>
      </w:r>
      <w:r w:rsidRPr="00043A8B">
        <w:rPr>
          <w:rFonts w:hint="eastAsia"/>
          <w:rtl/>
          <w:lang w:val="x-none" w:eastAsia="x-none"/>
        </w:rPr>
        <w:t>رت</w:t>
      </w:r>
      <w:r w:rsidRPr="00043A8B">
        <w:rPr>
          <w:rtl/>
          <w:lang w:val="x-none" w:eastAsia="x-none"/>
        </w:rPr>
        <w:t xml:space="preserve"> ن</w:t>
      </w:r>
      <w:r w:rsidRPr="00043A8B">
        <w:rPr>
          <w:rFonts w:hint="eastAsia"/>
          <w:rtl/>
          <w:lang w:val="x-none" w:eastAsia="x-none"/>
        </w:rPr>
        <w:t>ورزد</w:t>
      </w:r>
      <w:r>
        <w:rPr>
          <w:rFonts w:hint="cs"/>
          <w:rtl/>
          <w:lang w:val="x-none" w:eastAsia="x-none"/>
        </w:rPr>
        <w:t xml:space="preserve">، یعنی </w:t>
      </w:r>
      <w:r w:rsidRPr="00043A8B">
        <w:rPr>
          <w:rtl/>
          <w:lang w:val="x-none" w:eastAsia="x-none"/>
        </w:rPr>
        <w:t>علاقه و اعتقاد</w:t>
      </w:r>
      <w:r w:rsidRPr="00043A8B">
        <w:rPr>
          <w:rFonts w:hint="cs"/>
          <w:rtl/>
          <w:lang w:val="x-none" w:eastAsia="x-none"/>
        </w:rPr>
        <w:t>ی</w:t>
      </w:r>
      <w:r w:rsidRPr="00043A8B">
        <w:rPr>
          <w:rtl/>
          <w:lang w:val="x-none" w:eastAsia="x-none"/>
        </w:rPr>
        <w:t xml:space="preserve"> </w:t>
      </w:r>
      <w:r>
        <w:rPr>
          <w:rFonts w:hint="cs"/>
          <w:rtl/>
          <w:lang w:val="x-none" w:eastAsia="x-none"/>
        </w:rPr>
        <w:t xml:space="preserve">به آن ندارد و </w:t>
      </w:r>
      <w:r w:rsidRPr="00043A8B">
        <w:rPr>
          <w:rtl/>
          <w:lang w:val="x-none" w:eastAsia="x-none"/>
        </w:rPr>
        <w:t>بدان افتخار ن</w:t>
      </w:r>
      <w:r w:rsidRPr="00043A8B">
        <w:rPr>
          <w:rFonts w:hint="eastAsia"/>
          <w:rtl/>
          <w:lang w:val="x-none" w:eastAsia="x-none"/>
        </w:rPr>
        <w:t>کند</w:t>
      </w:r>
      <w:r>
        <w:rPr>
          <w:rFonts w:hint="cs"/>
          <w:rtl/>
          <w:lang w:val="x-none" w:eastAsia="x-none"/>
        </w:rPr>
        <w:t xml:space="preserve">؛ بنابراین </w:t>
      </w:r>
      <w:r w:rsidRPr="00043A8B">
        <w:rPr>
          <w:rtl/>
          <w:lang w:val="x-none" w:eastAsia="x-none"/>
        </w:rPr>
        <w:t>اگر آن را از دست بدهد نگران نم</w:t>
      </w:r>
      <w:r w:rsidRPr="00043A8B">
        <w:rPr>
          <w:rFonts w:hint="cs"/>
          <w:rtl/>
          <w:lang w:val="x-none" w:eastAsia="x-none"/>
        </w:rPr>
        <w:t>ی‌</w:t>
      </w:r>
      <w:r w:rsidRPr="00043A8B">
        <w:rPr>
          <w:rFonts w:hint="eastAsia"/>
          <w:rtl/>
          <w:lang w:val="x-none" w:eastAsia="x-none"/>
        </w:rPr>
        <w:t>شود</w:t>
      </w:r>
      <w:r>
        <w:rPr>
          <w:rFonts w:hint="cs"/>
          <w:rtl/>
          <w:lang w:val="x-none" w:eastAsia="x-none"/>
        </w:rPr>
        <w:t xml:space="preserve"> و برایش اهمیتی ندارد؛ اشتیاق و </w:t>
      </w:r>
      <w:r w:rsidRPr="00043A8B">
        <w:rPr>
          <w:rtl/>
          <w:lang w:val="x-none" w:eastAsia="x-none"/>
        </w:rPr>
        <w:t>انگ</w:t>
      </w:r>
      <w:r w:rsidRPr="00043A8B">
        <w:rPr>
          <w:rFonts w:hint="cs"/>
          <w:rtl/>
          <w:lang w:val="x-none" w:eastAsia="x-none"/>
        </w:rPr>
        <w:t>ی</w:t>
      </w:r>
      <w:r w:rsidRPr="00043A8B">
        <w:rPr>
          <w:rFonts w:hint="eastAsia"/>
          <w:rtl/>
          <w:lang w:val="x-none" w:eastAsia="x-none"/>
        </w:rPr>
        <w:t>زه‌ا</w:t>
      </w:r>
      <w:r w:rsidRPr="00043A8B">
        <w:rPr>
          <w:rFonts w:hint="cs"/>
          <w:rtl/>
          <w:lang w:val="x-none" w:eastAsia="x-none"/>
        </w:rPr>
        <w:t>ی</w:t>
      </w:r>
      <w:r w:rsidRPr="00043A8B">
        <w:rPr>
          <w:rtl/>
          <w:lang w:val="x-none" w:eastAsia="x-none"/>
        </w:rPr>
        <w:t xml:space="preserve"> برا</w:t>
      </w:r>
      <w:r w:rsidRPr="00043A8B">
        <w:rPr>
          <w:rFonts w:hint="cs"/>
          <w:rtl/>
          <w:lang w:val="x-none" w:eastAsia="x-none"/>
        </w:rPr>
        <w:t>ی</w:t>
      </w:r>
      <w:r w:rsidRPr="00043A8B">
        <w:rPr>
          <w:rtl/>
          <w:lang w:val="x-none" w:eastAsia="x-none"/>
        </w:rPr>
        <w:t xml:space="preserve"> عمل کردن بر اساس آن </w:t>
      </w:r>
      <w:r>
        <w:rPr>
          <w:rFonts w:hint="cs"/>
          <w:rtl/>
          <w:lang w:val="x-none" w:eastAsia="x-none"/>
        </w:rPr>
        <w:t>در خود نمی‌بیند،</w:t>
      </w:r>
      <w:r w:rsidRPr="00043A8B">
        <w:rPr>
          <w:rtl/>
          <w:lang w:val="x-none" w:eastAsia="x-none"/>
        </w:rPr>
        <w:t xml:space="preserve"> به کارها</w:t>
      </w:r>
      <w:r w:rsidRPr="00043A8B">
        <w:rPr>
          <w:rFonts w:hint="cs"/>
          <w:rtl/>
          <w:lang w:val="x-none" w:eastAsia="x-none"/>
        </w:rPr>
        <w:t>ی</w:t>
      </w:r>
      <w:r w:rsidRPr="00043A8B">
        <w:rPr>
          <w:rtl/>
          <w:lang w:val="x-none" w:eastAsia="x-none"/>
        </w:rPr>
        <w:t xml:space="preserve"> د</w:t>
      </w:r>
      <w:r w:rsidRPr="00043A8B">
        <w:rPr>
          <w:rFonts w:hint="cs"/>
          <w:rtl/>
          <w:lang w:val="x-none" w:eastAsia="x-none"/>
        </w:rPr>
        <w:t>ی</w:t>
      </w:r>
      <w:r w:rsidRPr="00043A8B">
        <w:rPr>
          <w:rFonts w:hint="eastAsia"/>
          <w:rtl/>
          <w:lang w:val="x-none" w:eastAsia="x-none"/>
        </w:rPr>
        <w:t>گر</w:t>
      </w:r>
      <w:r w:rsidRPr="00043A8B">
        <w:rPr>
          <w:rtl/>
          <w:lang w:val="x-none" w:eastAsia="x-none"/>
        </w:rPr>
        <w:t xml:space="preserve"> اهتمام </w:t>
      </w:r>
      <w:r>
        <w:rPr>
          <w:rFonts w:hint="cs"/>
          <w:rtl/>
          <w:lang w:val="x-none" w:eastAsia="x-none"/>
        </w:rPr>
        <w:t xml:space="preserve">بیشتری </w:t>
      </w:r>
      <w:r w:rsidRPr="00043A8B">
        <w:rPr>
          <w:rtl/>
          <w:lang w:val="x-none" w:eastAsia="x-none"/>
        </w:rPr>
        <w:t>نشان م</w:t>
      </w:r>
      <w:r w:rsidRPr="00043A8B">
        <w:rPr>
          <w:rFonts w:hint="cs"/>
          <w:rtl/>
          <w:lang w:val="x-none" w:eastAsia="x-none"/>
        </w:rPr>
        <w:t>ی‌</w:t>
      </w:r>
      <w:r w:rsidRPr="00043A8B">
        <w:rPr>
          <w:rFonts w:hint="eastAsia"/>
          <w:rtl/>
          <w:lang w:val="x-none" w:eastAsia="x-none"/>
        </w:rPr>
        <w:t>دهد</w:t>
      </w:r>
      <w:r>
        <w:rPr>
          <w:rFonts w:hint="cs"/>
          <w:rtl/>
          <w:lang w:val="x-none" w:eastAsia="x-none"/>
        </w:rPr>
        <w:t xml:space="preserve"> و</w:t>
      </w:r>
      <w:r w:rsidRPr="00043A8B">
        <w:rPr>
          <w:rtl/>
          <w:lang w:val="x-none" w:eastAsia="x-none"/>
        </w:rPr>
        <w:t xml:space="preserve"> </w:t>
      </w:r>
      <w:r>
        <w:rPr>
          <w:rFonts w:hint="cs"/>
          <w:rtl/>
          <w:lang w:val="x-none" w:eastAsia="x-none"/>
        </w:rPr>
        <w:t xml:space="preserve">برای </w:t>
      </w:r>
      <w:r w:rsidRPr="00043A8B">
        <w:rPr>
          <w:rtl/>
          <w:lang w:val="x-none" w:eastAsia="x-none"/>
        </w:rPr>
        <w:t xml:space="preserve">خروج از </w:t>
      </w:r>
      <w:r>
        <w:rPr>
          <w:rFonts w:hint="cs"/>
          <w:rtl/>
          <w:lang w:val="x-none" w:eastAsia="x-none"/>
        </w:rPr>
        <w:t>طلبگی آماده است</w:t>
      </w:r>
      <w:r w:rsidRPr="00043A8B">
        <w:rPr>
          <w:rtl/>
          <w:lang w:val="x-none" w:eastAsia="x-none"/>
        </w:rPr>
        <w:t>.</w:t>
      </w:r>
      <w:r>
        <w:rPr>
          <w:rFonts w:hint="cs"/>
          <w:rtl/>
          <w:lang w:val="x-none" w:eastAsia="x-none"/>
        </w:rPr>
        <w:t xml:space="preserve"> از عنوان طلبه برای خود می‌پرهیزد و اگر در شرایطی لازم باشد خود را معرفی کند طلبگی خود را مخفی می‌کند و ترجیح می‌دهد مثلاً خود را دانشجوی الهیات بنامد.</w:t>
      </w:r>
    </w:p>
    <w:p w14:paraId="25DB25CD" w14:textId="77777777" w:rsidR="006311AC" w:rsidRPr="00FC5AFB" w:rsidRDefault="006311AC" w:rsidP="006311AC">
      <w:pPr>
        <w:rPr>
          <w:rtl/>
          <w:lang w:val="x-none" w:eastAsia="x-none"/>
        </w:rPr>
      </w:pPr>
      <w:r>
        <w:rPr>
          <w:rFonts w:hint="cs"/>
          <w:rtl/>
          <w:lang w:val="x-none" w:eastAsia="x-none"/>
        </w:rPr>
        <w:t xml:space="preserve">اعتماد به نفس و اعتماد به صنف خود ندارد، تکلیفش با خودش روشن نیست. هرچند به فعالیت‌های طلبگی مشغول است اما احساس خوشی ندارد و بیشتر با خود در ستیز است. مرغ همسایه را غاز تلقی می‌کند و در آرزوهای خود به دنبال نقش و کارکرد دیگری است. همچنین برای فعالیت‌های طلبگی احساس و جوشش درونی ندارد و تلاش‌های او بیشتر بر پایة جبر عوامل بیرونی و الزامات محیطی است. </w:t>
      </w:r>
    </w:p>
    <w:p w14:paraId="6345DF0B" w14:textId="77777777" w:rsidR="006311AC" w:rsidRDefault="006311AC" w:rsidP="006311AC">
      <w:pPr>
        <w:rPr>
          <w:rtl/>
          <w:lang w:val="x-none" w:eastAsia="x-none"/>
        </w:rPr>
      </w:pPr>
      <w:r>
        <w:rPr>
          <w:rFonts w:hint="cs"/>
          <w:rtl/>
          <w:lang w:val="x-none" w:eastAsia="x-none"/>
        </w:rPr>
        <w:t>علاقه به عنوان «دکتر» و عناوین دانشگاهی در میان برخی طلاب، نشان از بحران هویت طلبگی دارد و گاهی بدان معنی است که هویت آخوندی برای شخص مقدس، مبارک و مطلوب نیست، از آن احساس عزت و احترام نمی‌کند و برای تأمین احترام و جایگاه اجتماعی به جای عناوین حوزوی به عناوین دیگر پناه می‌آورد.</w:t>
      </w:r>
    </w:p>
    <w:p w14:paraId="0A8AA455" w14:textId="77777777" w:rsidR="006311AC" w:rsidRDefault="006311AC" w:rsidP="006311AC">
      <w:pPr>
        <w:rPr>
          <w:rtl/>
          <w:lang w:val="x-none" w:eastAsia="x-none"/>
        </w:rPr>
      </w:pPr>
      <w:r>
        <w:rPr>
          <w:rFonts w:hint="cs"/>
          <w:rtl/>
          <w:lang w:val="x-none" w:eastAsia="x-none"/>
        </w:rPr>
        <w:t>همچنین استقبال نکردن از لباس روحانیت در بین طلابی که زمان معمم‌شدن‌شان فرارسیده است دست‌کم در برخی موارد، علامت ضعف هویت طلبگی و عدم تعلق به آن است. گویا طلبگی را قابل افتخار و مایة سربلندی نمی‌بینند و بدان باور و اعتقاد ندارند و از اعلام رسمی آن، احساس نگرانی و شرمندگی می‌کنند.</w:t>
      </w:r>
    </w:p>
    <w:p w14:paraId="03CF039C" w14:textId="77777777" w:rsidR="006311AC" w:rsidRDefault="006311AC" w:rsidP="006311AC">
      <w:pPr>
        <w:rPr>
          <w:rtl/>
          <w:lang w:val="x-none" w:eastAsia="x-none"/>
        </w:rPr>
      </w:pPr>
      <w:r>
        <w:rPr>
          <w:rFonts w:hint="cs"/>
          <w:rtl/>
          <w:lang w:val="x-none" w:eastAsia="x-none"/>
        </w:rPr>
        <w:t>نشان دیگر این اختلال هویتی، استفاده از الفاظ غربی و اصطلاحات و مفاهیم علوم جدید است. گویا شخص دارایی‌های طلبگی را قابل عرضه و ارزشمند نمی‌داند و با خود مشکل دارد. این اختلال در صورت حادّ خود به این شکل است که طلبه، هویت و شخصیت طلبگی را برای خود ننگ می‌شمارد و آن را مخفی می‌سازد یا از آن فرار می‌کند. چنین کسی اگر در طلبگی بماند دائم با خود درگیر است و احساس ازخودبیگانگی بلکه احساس ازخودبیزاری می‌کند.</w:t>
      </w:r>
    </w:p>
    <w:p w14:paraId="37CA2A06" w14:textId="77777777" w:rsidR="006311AC" w:rsidRDefault="006311AC" w:rsidP="006311AC">
      <w:pPr>
        <w:rPr>
          <w:rtl/>
          <w:lang w:eastAsia="x-none"/>
        </w:rPr>
      </w:pPr>
      <w:r>
        <w:rPr>
          <w:rFonts w:hint="cs"/>
          <w:rtl/>
          <w:lang w:val="x-none" w:eastAsia="x-none"/>
        </w:rPr>
        <w:t xml:space="preserve">یکی از دوستان قدیم را در نوشته‌ای «حجت‌الاسلام» خطاب کردم. برآشفته و معترض برای من نوشته بود: «من </w:t>
      </w:r>
      <w:r w:rsidRPr="00077F7E">
        <w:rPr>
          <w:rFonts w:hint="cs"/>
          <w:rtl/>
          <w:lang w:val="x-none" w:eastAsia="zh-CN"/>
        </w:rPr>
        <w:t>برای</w:t>
      </w:r>
      <w:r w:rsidRPr="00077F7E">
        <w:rPr>
          <w:rtl/>
          <w:lang w:val="x-none" w:eastAsia="zh-CN"/>
        </w:rPr>
        <w:t xml:space="preserve"> </w:t>
      </w:r>
      <w:r w:rsidRPr="00077F7E">
        <w:rPr>
          <w:rFonts w:hint="cs"/>
          <w:rtl/>
          <w:lang w:val="x-none" w:eastAsia="zh-CN"/>
        </w:rPr>
        <w:t>کسب</w:t>
      </w:r>
      <w:r w:rsidRPr="00077F7E">
        <w:rPr>
          <w:rtl/>
          <w:lang w:val="x-none" w:eastAsia="zh-CN"/>
        </w:rPr>
        <w:t xml:space="preserve"> </w:t>
      </w:r>
      <w:r w:rsidRPr="00077F7E">
        <w:rPr>
          <w:rFonts w:hint="cs"/>
          <w:rtl/>
          <w:lang w:val="x-none" w:eastAsia="zh-CN"/>
        </w:rPr>
        <w:t>عنوان</w:t>
      </w:r>
      <w:r w:rsidRPr="00077F7E">
        <w:rPr>
          <w:rtl/>
          <w:lang w:val="x-none" w:eastAsia="zh-CN"/>
        </w:rPr>
        <w:t xml:space="preserve"> </w:t>
      </w:r>
      <w:r>
        <w:rPr>
          <w:rFonts w:hint="cs"/>
          <w:rtl/>
          <w:lang w:val="x-none" w:eastAsia="zh-CN"/>
        </w:rPr>
        <w:t xml:space="preserve">دکتر </w:t>
      </w:r>
      <w:r w:rsidRPr="00077F7E">
        <w:rPr>
          <w:rFonts w:hint="cs"/>
          <w:rtl/>
          <w:lang w:val="x-none" w:eastAsia="zh-CN"/>
        </w:rPr>
        <w:t>زحمت</w:t>
      </w:r>
      <w:r w:rsidRPr="00077F7E">
        <w:rPr>
          <w:rtl/>
          <w:lang w:val="x-none" w:eastAsia="zh-CN"/>
        </w:rPr>
        <w:t xml:space="preserve"> </w:t>
      </w:r>
      <w:r w:rsidRPr="00077F7E">
        <w:rPr>
          <w:rFonts w:hint="cs"/>
          <w:rtl/>
          <w:lang w:val="x-none" w:eastAsia="zh-CN"/>
        </w:rPr>
        <w:t>طاقت</w:t>
      </w:r>
      <w:r>
        <w:rPr>
          <w:rFonts w:hint="cs"/>
          <w:rtl/>
          <w:lang w:val="x-none" w:eastAsia="zh-CN"/>
        </w:rPr>
        <w:t>‌</w:t>
      </w:r>
      <w:r w:rsidRPr="00077F7E">
        <w:rPr>
          <w:rFonts w:hint="cs"/>
          <w:rtl/>
          <w:lang w:val="x-none" w:eastAsia="zh-CN"/>
        </w:rPr>
        <w:t>فرسا</w:t>
      </w:r>
      <w:r w:rsidRPr="00077F7E">
        <w:rPr>
          <w:rtl/>
          <w:lang w:val="x-none" w:eastAsia="zh-CN"/>
        </w:rPr>
        <w:t xml:space="preserve"> </w:t>
      </w:r>
      <w:r w:rsidRPr="00077F7E">
        <w:rPr>
          <w:rFonts w:hint="cs"/>
          <w:rtl/>
          <w:lang w:val="x-none" w:eastAsia="zh-CN"/>
        </w:rPr>
        <w:t>کشیده‌ام</w:t>
      </w:r>
      <w:r>
        <w:rPr>
          <w:rFonts w:hint="cs"/>
          <w:rtl/>
          <w:lang w:val="x-none" w:eastAsia="zh-CN"/>
        </w:rPr>
        <w:t>.</w:t>
      </w:r>
      <w:r w:rsidRPr="00077F7E">
        <w:rPr>
          <w:rtl/>
          <w:lang w:val="x-none" w:eastAsia="zh-CN"/>
        </w:rPr>
        <w:t xml:space="preserve"> </w:t>
      </w:r>
      <w:r w:rsidRPr="00077F7E">
        <w:rPr>
          <w:rFonts w:hint="cs"/>
          <w:rtl/>
          <w:lang w:val="x-none" w:eastAsia="zh-CN"/>
        </w:rPr>
        <w:t>این</w:t>
      </w:r>
      <w:r w:rsidRPr="00077F7E">
        <w:rPr>
          <w:rtl/>
          <w:lang w:val="x-none" w:eastAsia="zh-CN"/>
        </w:rPr>
        <w:t xml:space="preserve"> </w:t>
      </w:r>
      <w:r w:rsidRPr="00077F7E">
        <w:rPr>
          <w:rFonts w:hint="cs"/>
          <w:rtl/>
          <w:lang w:val="x-none" w:eastAsia="zh-CN"/>
        </w:rPr>
        <w:t>عنوان</w:t>
      </w:r>
      <w:r w:rsidRPr="00077F7E">
        <w:rPr>
          <w:rtl/>
          <w:lang w:val="x-none" w:eastAsia="zh-CN"/>
        </w:rPr>
        <w:t xml:space="preserve"> </w:t>
      </w:r>
      <w:r w:rsidRPr="00077F7E">
        <w:rPr>
          <w:rFonts w:hint="cs"/>
          <w:rtl/>
          <w:lang w:val="x-none" w:eastAsia="zh-CN"/>
        </w:rPr>
        <w:t>هیچ</w:t>
      </w:r>
      <w:r w:rsidRPr="00077F7E">
        <w:rPr>
          <w:rtl/>
          <w:lang w:val="x-none" w:eastAsia="zh-CN"/>
        </w:rPr>
        <w:t xml:space="preserve"> </w:t>
      </w:r>
      <w:r w:rsidRPr="00077F7E">
        <w:rPr>
          <w:rFonts w:hint="cs"/>
          <w:rtl/>
          <w:lang w:val="x-none" w:eastAsia="zh-CN"/>
        </w:rPr>
        <w:t>بار</w:t>
      </w:r>
      <w:r w:rsidRPr="00077F7E">
        <w:rPr>
          <w:rtl/>
          <w:lang w:val="x-none" w:eastAsia="zh-CN"/>
        </w:rPr>
        <w:t xml:space="preserve"> </w:t>
      </w:r>
      <w:r w:rsidRPr="00077F7E">
        <w:rPr>
          <w:rFonts w:hint="cs"/>
          <w:rtl/>
          <w:lang w:val="x-none" w:eastAsia="zh-CN"/>
        </w:rPr>
        <w:t>خودنمایی</w:t>
      </w:r>
      <w:r w:rsidRPr="00077F7E">
        <w:rPr>
          <w:rtl/>
          <w:lang w:val="x-none" w:eastAsia="zh-CN"/>
        </w:rPr>
        <w:t xml:space="preserve"> </w:t>
      </w:r>
      <w:r w:rsidRPr="00077F7E">
        <w:rPr>
          <w:rFonts w:hint="cs"/>
          <w:rtl/>
          <w:lang w:val="x-none" w:eastAsia="zh-CN"/>
        </w:rPr>
        <w:t>و</w:t>
      </w:r>
      <w:r w:rsidRPr="00077F7E">
        <w:rPr>
          <w:rtl/>
          <w:lang w:val="x-none" w:eastAsia="zh-CN"/>
        </w:rPr>
        <w:t xml:space="preserve"> </w:t>
      </w:r>
      <w:r w:rsidRPr="00077F7E">
        <w:rPr>
          <w:rFonts w:hint="cs"/>
          <w:rtl/>
          <w:lang w:val="x-none" w:eastAsia="zh-CN"/>
        </w:rPr>
        <w:t>ظاهرفریبی</w:t>
      </w:r>
      <w:r w:rsidRPr="00077F7E">
        <w:rPr>
          <w:rtl/>
          <w:lang w:val="x-none" w:eastAsia="zh-CN"/>
        </w:rPr>
        <w:t xml:space="preserve"> </w:t>
      </w:r>
      <w:r w:rsidRPr="00077F7E">
        <w:rPr>
          <w:rFonts w:hint="cs"/>
          <w:rtl/>
          <w:lang w:val="x-none" w:eastAsia="zh-CN"/>
        </w:rPr>
        <w:t>ندارد</w:t>
      </w:r>
      <w:r>
        <w:rPr>
          <w:rFonts w:hint="cs"/>
          <w:rtl/>
          <w:lang w:val="x-none" w:eastAsia="zh-CN"/>
        </w:rPr>
        <w:t xml:space="preserve"> </w:t>
      </w:r>
      <w:r w:rsidRPr="00077F7E">
        <w:rPr>
          <w:rFonts w:hint="cs"/>
          <w:rtl/>
          <w:lang w:val="x-none" w:eastAsia="zh-CN"/>
        </w:rPr>
        <w:t>و</w:t>
      </w:r>
      <w:r w:rsidRPr="00077F7E">
        <w:rPr>
          <w:rtl/>
          <w:lang w:val="x-none" w:eastAsia="zh-CN"/>
        </w:rPr>
        <w:t xml:space="preserve"> </w:t>
      </w:r>
      <w:r w:rsidRPr="00077F7E">
        <w:rPr>
          <w:rFonts w:hint="cs"/>
          <w:rtl/>
          <w:lang w:val="x-none" w:eastAsia="zh-CN"/>
        </w:rPr>
        <w:t>صرفا</w:t>
      </w:r>
      <w:r>
        <w:rPr>
          <w:rFonts w:hint="cs"/>
          <w:rtl/>
          <w:lang w:val="x-none" w:eastAsia="zh-CN"/>
        </w:rPr>
        <w:t>ً</w:t>
      </w:r>
      <w:r w:rsidRPr="00077F7E">
        <w:rPr>
          <w:rtl/>
          <w:lang w:val="x-none" w:eastAsia="zh-CN"/>
        </w:rPr>
        <w:t xml:space="preserve"> </w:t>
      </w:r>
      <w:r w:rsidRPr="00077F7E">
        <w:rPr>
          <w:rFonts w:hint="cs"/>
          <w:rtl/>
          <w:lang w:val="x-none" w:eastAsia="zh-CN"/>
        </w:rPr>
        <w:t>معرف</w:t>
      </w:r>
      <w:r w:rsidRPr="00077F7E">
        <w:rPr>
          <w:rtl/>
          <w:lang w:val="x-none" w:eastAsia="zh-CN"/>
        </w:rPr>
        <w:t xml:space="preserve"> </w:t>
      </w:r>
      <w:r w:rsidRPr="00077F7E">
        <w:rPr>
          <w:rFonts w:hint="cs"/>
          <w:rtl/>
          <w:lang w:val="x-none" w:eastAsia="zh-CN"/>
        </w:rPr>
        <w:t>مدرک</w:t>
      </w:r>
      <w:r w:rsidRPr="00077F7E">
        <w:rPr>
          <w:rtl/>
          <w:lang w:val="x-none" w:eastAsia="zh-CN"/>
        </w:rPr>
        <w:t xml:space="preserve"> </w:t>
      </w:r>
      <w:r>
        <w:rPr>
          <w:noProof/>
          <w:lang w:bidi="ar-SA"/>
        </w:rPr>
        <w:drawing>
          <wp:anchor distT="0" distB="0" distL="114300" distR="114300" simplePos="0" relativeHeight="251674624" behindDoc="1" locked="0" layoutInCell="1" allowOverlap="1" wp14:anchorId="0D41EAFF" wp14:editId="34E0EED0">
            <wp:simplePos x="0" y="0"/>
            <wp:positionH relativeFrom="column">
              <wp:posOffset>52705</wp:posOffset>
            </wp:positionH>
            <wp:positionV relativeFrom="paragraph">
              <wp:posOffset>0</wp:posOffset>
            </wp:positionV>
            <wp:extent cx="1125220" cy="1016000"/>
            <wp:effectExtent l="171450" t="152400" r="341630" b="336550"/>
            <wp:wrapTight wrapText="bothSides">
              <wp:wrapPolygon edited="0">
                <wp:start x="1463" y="-3240"/>
                <wp:lineTo x="-3291" y="-2430"/>
                <wp:lineTo x="-3291" y="22680"/>
                <wp:lineTo x="-2560" y="23895"/>
                <wp:lineTo x="2926" y="27945"/>
                <wp:lineTo x="3291" y="28755"/>
                <wp:lineTo x="21576" y="28755"/>
                <wp:lineTo x="21941" y="27945"/>
                <wp:lineTo x="27427" y="23895"/>
                <wp:lineTo x="28158" y="17010"/>
                <wp:lineTo x="28158" y="4050"/>
                <wp:lineTo x="23770" y="-2025"/>
                <wp:lineTo x="23404" y="-3240"/>
                <wp:lineTo x="1463" y="-3240"/>
              </wp:wrapPolygon>
            </wp:wrapTight>
            <wp:docPr id="15" name="Picture 15" descr="ارزیابی شخصیت از منظر آیزنک - تمیم خب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رزیابی شخصیت از منظر آیزنک - تمیم خبر"/>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l="42654" r="-226"/>
                    <a:stretch/>
                  </pic:blipFill>
                  <pic:spPr bwMode="auto">
                    <a:xfrm>
                      <a:off x="0" y="0"/>
                      <a:ext cx="1125220" cy="1016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077F7E">
        <w:rPr>
          <w:rFonts w:hint="cs"/>
          <w:rtl/>
          <w:lang w:val="x-none" w:eastAsia="zh-CN"/>
        </w:rPr>
        <w:t>علمی</w:t>
      </w:r>
      <w:r w:rsidRPr="00077F7E">
        <w:rPr>
          <w:rtl/>
          <w:lang w:val="x-none" w:eastAsia="zh-CN"/>
        </w:rPr>
        <w:t xml:space="preserve"> </w:t>
      </w:r>
      <w:r>
        <w:rPr>
          <w:rFonts w:hint="cs"/>
          <w:rtl/>
          <w:lang w:val="x-none" w:eastAsia="zh-CN"/>
        </w:rPr>
        <w:t xml:space="preserve">من </w:t>
      </w:r>
      <w:r w:rsidRPr="00077F7E">
        <w:rPr>
          <w:rFonts w:hint="cs"/>
          <w:rtl/>
          <w:lang w:val="x-none" w:eastAsia="zh-CN"/>
        </w:rPr>
        <w:t>است</w:t>
      </w:r>
      <w:r>
        <w:rPr>
          <w:rFonts w:hint="cs"/>
          <w:rtl/>
          <w:lang w:val="x-none" w:eastAsia="zh-CN"/>
        </w:rPr>
        <w:t xml:space="preserve"> و برای من </w:t>
      </w:r>
      <w:r w:rsidRPr="00077F7E">
        <w:rPr>
          <w:rFonts w:hint="cs"/>
          <w:rtl/>
          <w:lang w:val="x-none" w:eastAsia="zh-CN"/>
        </w:rPr>
        <w:t>قابل</w:t>
      </w:r>
      <w:r w:rsidRPr="00077F7E">
        <w:rPr>
          <w:rtl/>
          <w:lang w:val="x-none" w:eastAsia="zh-CN"/>
        </w:rPr>
        <w:t xml:space="preserve"> </w:t>
      </w:r>
      <w:r w:rsidRPr="00077F7E">
        <w:rPr>
          <w:rFonts w:hint="cs"/>
          <w:rtl/>
          <w:lang w:val="x-none" w:eastAsia="zh-CN"/>
        </w:rPr>
        <w:t>اثبات</w:t>
      </w:r>
      <w:r w:rsidRPr="00077F7E">
        <w:rPr>
          <w:rtl/>
          <w:lang w:val="x-none" w:eastAsia="zh-CN"/>
        </w:rPr>
        <w:t xml:space="preserve"> </w:t>
      </w:r>
      <w:r>
        <w:rPr>
          <w:rFonts w:hint="cs"/>
          <w:rtl/>
          <w:lang w:val="x-none" w:eastAsia="zh-CN"/>
        </w:rPr>
        <w:t>است</w:t>
      </w:r>
      <w:r w:rsidRPr="00077F7E">
        <w:rPr>
          <w:rFonts w:hint="cs"/>
          <w:rtl/>
          <w:lang w:val="x-none" w:eastAsia="zh-CN"/>
        </w:rPr>
        <w:t>؛</w:t>
      </w:r>
      <w:r w:rsidRPr="00077F7E">
        <w:rPr>
          <w:rtl/>
          <w:lang w:val="x-none" w:eastAsia="zh-CN"/>
        </w:rPr>
        <w:t xml:space="preserve"> </w:t>
      </w:r>
      <w:r w:rsidRPr="00077F7E">
        <w:rPr>
          <w:rFonts w:hint="cs"/>
          <w:rtl/>
          <w:lang w:val="x-none" w:eastAsia="zh-CN"/>
        </w:rPr>
        <w:t>درحالی</w:t>
      </w:r>
      <w:r>
        <w:rPr>
          <w:rFonts w:hint="cs"/>
          <w:rtl/>
          <w:lang w:val="x-none" w:eastAsia="zh-CN"/>
        </w:rPr>
        <w:t>‌</w:t>
      </w:r>
      <w:r w:rsidRPr="00077F7E">
        <w:rPr>
          <w:rFonts w:hint="cs"/>
          <w:rtl/>
          <w:lang w:val="x-none" w:eastAsia="zh-CN"/>
        </w:rPr>
        <w:t>که</w:t>
      </w:r>
      <w:r w:rsidRPr="00077F7E">
        <w:rPr>
          <w:rtl/>
          <w:lang w:val="x-none" w:eastAsia="zh-CN"/>
        </w:rPr>
        <w:t xml:space="preserve"> </w:t>
      </w:r>
      <w:r w:rsidRPr="00077F7E">
        <w:rPr>
          <w:rFonts w:hint="cs"/>
          <w:rtl/>
          <w:lang w:val="x-none" w:eastAsia="zh-CN"/>
        </w:rPr>
        <w:t>عناوینی</w:t>
      </w:r>
      <w:r w:rsidRPr="00077F7E">
        <w:rPr>
          <w:rtl/>
          <w:lang w:val="x-none" w:eastAsia="zh-CN"/>
        </w:rPr>
        <w:t xml:space="preserve"> </w:t>
      </w:r>
      <w:r w:rsidRPr="00077F7E">
        <w:rPr>
          <w:rFonts w:hint="cs"/>
          <w:rtl/>
          <w:lang w:val="x-none" w:eastAsia="zh-CN"/>
        </w:rPr>
        <w:t>مثل</w:t>
      </w:r>
      <w:r w:rsidRPr="00077F7E">
        <w:rPr>
          <w:rtl/>
          <w:lang w:val="x-none" w:eastAsia="zh-CN"/>
        </w:rPr>
        <w:t xml:space="preserve"> </w:t>
      </w:r>
      <w:r w:rsidRPr="00077F7E">
        <w:rPr>
          <w:rFonts w:hint="cs"/>
          <w:rtl/>
          <w:lang w:val="x-none" w:eastAsia="zh-CN"/>
        </w:rPr>
        <w:t>حجت</w:t>
      </w:r>
      <w:r>
        <w:rPr>
          <w:rFonts w:hint="cs"/>
          <w:rtl/>
          <w:lang w:val="x-none" w:eastAsia="zh-CN"/>
        </w:rPr>
        <w:t>‌</w:t>
      </w:r>
      <w:r w:rsidRPr="00077F7E">
        <w:rPr>
          <w:rFonts w:hint="cs"/>
          <w:rtl/>
          <w:lang w:val="x-none" w:eastAsia="zh-CN"/>
        </w:rPr>
        <w:t>الاسلام</w:t>
      </w:r>
      <w:r w:rsidRPr="00077F7E">
        <w:rPr>
          <w:rtl/>
          <w:lang w:val="x-none" w:eastAsia="zh-CN"/>
        </w:rPr>
        <w:t xml:space="preserve"> </w:t>
      </w:r>
      <w:r w:rsidRPr="00077F7E">
        <w:rPr>
          <w:rFonts w:hint="cs"/>
          <w:rtl/>
          <w:lang w:val="x-none" w:eastAsia="zh-CN"/>
        </w:rPr>
        <w:t>قابل</w:t>
      </w:r>
      <w:r w:rsidRPr="00077F7E">
        <w:rPr>
          <w:rtl/>
          <w:lang w:val="x-none" w:eastAsia="zh-CN"/>
        </w:rPr>
        <w:t xml:space="preserve"> </w:t>
      </w:r>
      <w:r w:rsidRPr="00077F7E">
        <w:rPr>
          <w:rFonts w:hint="cs"/>
          <w:rtl/>
          <w:lang w:val="x-none" w:eastAsia="zh-CN"/>
        </w:rPr>
        <w:t>اثبات</w:t>
      </w:r>
      <w:r w:rsidRPr="00077F7E">
        <w:rPr>
          <w:rtl/>
          <w:lang w:val="x-none" w:eastAsia="zh-CN"/>
        </w:rPr>
        <w:t xml:space="preserve"> </w:t>
      </w:r>
      <w:r w:rsidRPr="00077F7E">
        <w:rPr>
          <w:rFonts w:hint="cs"/>
          <w:rtl/>
          <w:lang w:val="x-none" w:eastAsia="zh-CN"/>
        </w:rPr>
        <w:t>نیست</w:t>
      </w:r>
      <w:r w:rsidRPr="00077F7E">
        <w:rPr>
          <w:rtl/>
          <w:lang w:val="x-none" w:eastAsia="zh-CN"/>
        </w:rPr>
        <w:t xml:space="preserve"> </w:t>
      </w:r>
      <w:r w:rsidRPr="00077F7E">
        <w:rPr>
          <w:rFonts w:hint="cs"/>
          <w:rtl/>
          <w:lang w:val="x-none" w:eastAsia="zh-CN"/>
        </w:rPr>
        <w:t>و</w:t>
      </w:r>
      <w:r w:rsidRPr="00077F7E">
        <w:rPr>
          <w:rtl/>
          <w:lang w:val="x-none" w:eastAsia="zh-CN"/>
        </w:rPr>
        <w:t xml:space="preserve"> </w:t>
      </w:r>
      <w:r w:rsidRPr="00077F7E">
        <w:rPr>
          <w:rFonts w:hint="cs"/>
          <w:rtl/>
          <w:lang w:val="x-none" w:eastAsia="zh-CN"/>
        </w:rPr>
        <w:t>لااقل</w:t>
      </w:r>
      <w:r w:rsidRPr="00077F7E">
        <w:rPr>
          <w:rtl/>
          <w:lang w:val="x-none" w:eastAsia="zh-CN"/>
        </w:rPr>
        <w:t xml:space="preserve"> </w:t>
      </w:r>
      <w:r w:rsidRPr="00077F7E">
        <w:rPr>
          <w:rFonts w:hint="cs"/>
          <w:rtl/>
          <w:lang w:val="x-none" w:eastAsia="zh-CN"/>
        </w:rPr>
        <w:t>نسبت</w:t>
      </w:r>
      <w:r w:rsidRPr="00077F7E">
        <w:rPr>
          <w:rtl/>
          <w:lang w:val="x-none" w:eastAsia="zh-CN"/>
        </w:rPr>
        <w:t xml:space="preserve"> </w:t>
      </w:r>
      <w:r w:rsidRPr="00077F7E">
        <w:rPr>
          <w:rFonts w:hint="cs"/>
          <w:rtl/>
          <w:lang w:val="x-none" w:eastAsia="zh-CN"/>
        </w:rPr>
        <w:t>به</w:t>
      </w:r>
      <w:r w:rsidRPr="00077F7E">
        <w:rPr>
          <w:rtl/>
          <w:lang w:val="x-none" w:eastAsia="zh-CN"/>
        </w:rPr>
        <w:t xml:space="preserve"> </w:t>
      </w:r>
      <w:r w:rsidRPr="00077F7E">
        <w:rPr>
          <w:rFonts w:hint="cs"/>
          <w:rtl/>
          <w:lang w:val="x-none" w:eastAsia="zh-CN"/>
        </w:rPr>
        <w:t>شخص</w:t>
      </w:r>
      <w:r w:rsidRPr="00077F7E">
        <w:rPr>
          <w:rtl/>
          <w:lang w:val="x-none" w:eastAsia="zh-CN"/>
        </w:rPr>
        <w:t xml:space="preserve"> </w:t>
      </w:r>
      <w:r w:rsidRPr="00077F7E">
        <w:rPr>
          <w:rFonts w:hint="cs"/>
          <w:rtl/>
          <w:lang w:val="x-none" w:eastAsia="zh-CN"/>
        </w:rPr>
        <w:t>خودم</w:t>
      </w:r>
      <w:r w:rsidRPr="00077F7E">
        <w:rPr>
          <w:rtl/>
          <w:lang w:val="x-none" w:eastAsia="zh-CN"/>
        </w:rPr>
        <w:t xml:space="preserve"> </w:t>
      </w:r>
      <w:r w:rsidRPr="00077F7E">
        <w:rPr>
          <w:rFonts w:hint="cs"/>
          <w:rtl/>
          <w:lang w:val="x-none" w:eastAsia="zh-CN"/>
        </w:rPr>
        <w:t>عوام</w:t>
      </w:r>
      <w:r>
        <w:rPr>
          <w:rFonts w:hint="cs"/>
          <w:rtl/>
          <w:lang w:val="x-none" w:eastAsia="zh-CN"/>
        </w:rPr>
        <w:t>‌</w:t>
      </w:r>
      <w:r w:rsidRPr="00077F7E">
        <w:rPr>
          <w:rFonts w:hint="cs"/>
          <w:rtl/>
          <w:lang w:val="x-none" w:eastAsia="zh-CN"/>
        </w:rPr>
        <w:t>فریبانه</w:t>
      </w:r>
      <w:r w:rsidRPr="00077F7E">
        <w:rPr>
          <w:rtl/>
          <w:lang w:val="x-none" w:eastAsia="zh-CN"/>
        </w:rPr>
        <w:t xml:space="preserve"> </w:t>
      </w:r>
      <w:r w:rsidRPr="00077F7E">
        <w:rPr>
          <w:rFonts w:hint="cs"/>
          <w:rtl/>
          <w:lang w:val="x-none" w:eastAsia="zh-CN"/>
        </w:rPr>
        <w:t>است</w:t>
      </w:r>
      <w:r>
        <w:rPr>
          <w:rFonts w:hint="cs"/>
          <w:rtl/>
          <w:lang w:val="x-none" w:eastAsia="zh-CN"/>
        </w:rPr>
        <w:t>»</w:t>
      </w:r>
      <w:r w:rsidRPr="00077F7E">
        <w:rPr>
          <w:rtl/>
          <w:lang w:val="x-none" w:eastAsia="zh-CN"/>
        </w:rPr>
        <w:t>.</w:t>
      </w:r>
      <w:r>
        <w:rPr>
          <w:rStyle w:val="FootnoteReference"/>
          <w:rtl/>
          <w:lang w:val="x-none" w:eastAsia="zh-CN"/>
        </w:rPr>
        <w:footnoteReference w:id="10"/>
      </w:r>
    </w:p>
    <w:p w14:paraId="61BB046A" w14:textId="77777777" w:rsidR="006311AC" w:rsidRDefault="006311AC" w:rsidP="006311AC">
      <w:pPr>
        <w:rPr>
          <w:rtl/>
          <w:lang w:val="x-none" w:eastAsia="x-none"/>
        </w:rPr>
      </w:pPr>
      <w:r>
        <w:rPr>
          <w:rFonts w:hint="cs"/>
          <w:rtl/>
          <w:lang w:val="x-none" w:eastAsia="x-none"/>
        </w:rPr>
        <w:t xml:space="preserve">این عبارات نشان از </w:t>
      </w:r>
      <w:r w:rsidRPr="00CA08F9">
        <w:rPr>
          <w:rFonts w:hint="eastAsia"/>
          <w:rtl/>
          <w:lang w:val="x-none" w:eastAsia="x-none"/>
        </w:rPr>
        <w:t>بحران</w:t>
      </w:r>
      <w:r w:rsidRPr="00CA08F9">
        <w:rPr>
          <w:rtl/>
          <w:lang w:val="x-none" w:eastAsia="x-none"/>
        </w:rPr>
        <w:t xml:space="preserve"> هو</w:t>
      </w:r>
      <w:r w:rsidRPr="00CA08F9">
        <w:rPr>
          <w:rFonts w:hint="cs"/>
          <w:rtl/>
          <w:lang w:val="x-none" w:eastAsia="x-none"/>
        </w:rPr>
        <w:t>ی</w:t>
      </w:r>
      <w:r w:rsidRPr="00CA08F9">
        <w:rPr>
          <w:rFonts w:hint="eastAsia"/>
          <w:rtl/>
          <w:lang w:val="x-none" w:eastAsia="x-none"/>
        </w:rPr>
        <w:t>ت</w:t>
      </w:r>
      <w:r w:rsidRPr="00CA08F9">
        <w:rPr>
          <w:rtl/>
          <w:lang w:val="x-none" w:eastAsia="x-none"/>
        </w:rPr>
        <w:t xml:space="preserve"> طلب</w:t>
      </w:r>
      <w:r>
        <w:rPr>
          <w:rFonts w:hint="cs"/>
          <w:rtl/>
          <w:lang w:val="x-none" w:eastAsia="x-none"/>
        </w:rPr>
        <w:t xml:space="preserve">گی دارد. این دوست به هر جهت طلبگی را شکوهمند نمی‌بیند، از طلبگی احساس ارزشمندی نمی‌کند و بر خود نمی‌بالد. </w:t>
      </w:r>
    </w:p>
    <w:p w14:paraId="5EA54759" w14:textId="77777777" w:rsidR="006311AC" w:rsidRDefault="006311AC" w:rsidP="006311AC">
      <w:pPr>
        <w:rPr>
          <w:rtl/>
          <w:lang w:val="x-none" w:eastAsia="x-none"/>
        </w:rPr>
      </w:pPr>
      <w:r>
        <w:rPr>
          <w:rFonts w:hint="cs"/>
          <w:rtl/>
          <w:lang w:val="x-none" w:eastAsia="x-none"/>
        </w:rPr>
        <w:t xml:space="preserve">جابجایی نقش‌ها یعنی اینکه برخی از روحانیون </w:t>
      </w:r>
      <w:r w:rsidRPr="00FC5AFB">
        <w:rPr>
          <w:rtl/>
          <w:lang w:val="x-none" w:eastAsia="x-none"/>
        </w:rPr>
        <w:t>از معنا و تعر</w:t>
      </w:r>
      <w:r w:rsidRPr="00FC5AFB">
        <w:rPr>
          <w:rFonts w:hint="cs"/>
          <w:rtl/>
          <w:lang w:val="x-none" w:eastAsia="x-none"/>
        </w:rPr>
        <w:t>ی</w:t>
      </w:r>
      <w:r w:rsidRPr="00FC5AFB">
        <w:rPr>
          <w:rFonts w:hint="eastAsia"/>
          <w:rtl/>
          <w:lang w:val="x-none" w:eastAsia="x-none"/>
        </w:rPr>
        <w:t>ف</w:t>
      </w:r>
      <w:r w:rsidRPr="00FC5AFB">
        <w:rPr>
          <w:rtl/>
          <w:lang w:val="x-none" w:eastAsia="x-none"/>
        </w:rPr>
        <w:t xml:space="preserve"> سنت</w:t>
      </w:r>
      <w:r w:rsidRPr="00FC5AFB">
        <w:rPr>
          <w:rFonts w:hint="cs"/>
          <w:rtl/>
          <w:lang w:val="x-none" w:eastAsia="x-none"/>
        </w:rPr>
        <w:t>ی</w:t>
      </w:r>
      <w:r w:rsidRPr="00FC5AFB">
        <w:rPr>
          <w:rtl/>
          <w:lang w:val="x-none" w:eastAsia="x-none"/>
        </w:rPr>
        <w:t xml:space="preserve"> </w:t>
      </w:r>
      <w:r>
        <w:rPr>
          <w:rFonts w:hint="cs"/>
          <w:rtl/>
          <w:lang w:val="x-none" w:eastAsia="x-none"/>
        </w:rPr>
        <w:t xml:space="preserve">و از نقش صنفی اصیل </w:t>
      </w:r>
      <w:r w:rsidRPr="00FC5AFB">
        <w:rPr>
          <w:rtl/>
          <w:lang w:val="x-none" w:eastAsia="x-none"/>
        </w:rPr>
        <w:t xml:space="preserve">خود منفصل شده و </w:t>
      </w:r>
      <w:r>
        <w:rPr>
          <w:rFonts w:hint="cs"/>
          <w:rtl/>
          <w:lang w:val="x-none" w:eastAsia="x-none"/>
        </w:rPr>
        <w:t xml:space="preserve">به دنبال </w:t>
      </w:r>
      <w:r w:rsidRPr="00FC5AFB">
        <w:rPr>
          <w:rtl/>
          <w:lang w:val="x-none" w:eastAsia="x-none"/>
        </w:rPr>
        <w:t>هو</w:t>
      </w:r>
      <w:r w:rsidRPr="00FC5AFB">
        <w:rPr>
          <w:rFonts w:hint="cs"/>
          <w:rtl/>
          <w:lang w:val="x-none" w:eastAsia="x-none"/>
        </w:rPr>
        <w:t>ی</w:t>
      </w:r>
      <w:r w:rsidRPr="00FC5AFB">
        <w:rPr>
          <w:rFonts w:hint="eastAsia"/>
          <w:rtl/>
          <w:lang w:val="x-none" w:eastAsia="x-none"/>
        </w:rPr>
        <w:t>ت</w:t>
      </w:r>
      <w:r w:rsidRPr="00FC5AFB">
        <w:rPr>
          <w:rtl/>
          <w:lang w:val="x-none" w:eastAsia="x-none"/>
        </w:rPr>
        <w:t xml:space="preserve"> تازه‌ا</w:t>
      </w:r>
      <w:r w:rsidRPr="00FC5AFB">
        <w:rPr>
          <w:rFonts w:hint="cs"/>
          <w:rtl/>
          <w:lang w:val="x-none" w:eastAsia="x-none"/>
        </w:rPr>
        <w:t>ی</w:t>
      </w:r>
      <w:r w:rsidRPr="00FC5AFB">
        <w:rPr>
          <w:rtl/>
          <w:lang w:val="x-none" w:eastAsia="x-none"/>
        </w:rPr>
        <w:t xml:space="preserve"> </w:t>
      </w:r>
      <w:r>
        <w:rPr>
          <w:rFonts w:hint="cs"/>
          <w:rtl/>
          <w:lang w:val="x-none" w:eastAsia="x-none"/>
        </w:rPr>
        <w:t xml:space="preserve">هستند نشان از بحران یا اختلال هویتی دارد. </w:t>
      </w:r>
      <w:r w:rsidRPr="00FC5AFB">
        <w:rPr>
          <w:rtl/>
          <w:lang w:val="x-none" w:eastAsia="x-none"/>
        </w:rPr>
        <w:t>در</w:t>
      </w:r>
      <w:r>
        <w:rPr>
          <w:rFonts w:hint="cs"/>
          <w:rtl/>
          <w:lang w:val="x-none" w:eastAsia="x-none"/>
        </w:rPr>
        <w:t xml:space="preserve"> </w:t>
      </w:r>
      <w:r w:rsidRPr="00FC5AFB">
        <w:rPr>
          <w:rtl/>
          <w:lang w:val="x-none" w:eastAsia="x-none"/>
        </w:rPr>
        <w:t xml:space="preserve">خبرها </w:t>
      </w:r>
      <w:r>
        <w:rPr>
          <w:rFonts w:hint="cs"/>
          <w:rtl/>
          <w:lang w:val="x-none" w:eastAsia="x-none"/>
        </w:rPr>
        <w:t xml:space="preserve">شنیده‌ایم که </w:t>
      </w:r>
      <w:r w:rsidRPr="00FC5AFB">
        <w:rPr>
          <w:rFonts w:hint="cs"/>
          <w:rtl/>
          <w:lang w:val="x-none" w:eastAsia="x-none"/>
        </w:rPr>
        <w:t>ی</w:t>
      </w:r>
      <w:r w:rsidRPr="00FC5AFB">
        <w:rPr>
          <w:rFonts w:hint="eastAsia"/>
          <w:rtl/>
          <w:lang w:val="x-none" w:eastAsia="x-none"/>
        </w:rPr>
        <w:t>ک</w:t>
      </w:r>
      <w:r w:rsidRPr="00FC5AFB">
        <w:rPr>
          <w:rtl/>
          <w:lang w:val="x-none" w:eastAsia="x-none"/>
        </w:rPr>
        <w:t xml:space="preserve"> روحان</w:t>
      </w:r>
      <w:r w:rsidRPr="00FC5AFB">
        <w:rPr>
          <w:rFonts w:hint="cs"/>
          <w:rtl/>
          <w:lang w:val="x-none" w:eastAsia="x-none"/>
        </w:rPr>
        <w:t>ی</w:t>
      </w:r>
      <w:r w:rsidRPr="00FC5AFB">
        <w:rPr>
          <w:rtl/>
          <w:lang w:val="x-none" w:eastAsia="x-none"/>
        </w:rPr>
        <w:t xml:space="preserve"> به ر</w:t>
      </w:r>
      <w:r w:rsidRPr="00FC5AFB">
        <w:rPr>
          <w:rFonts w:hint="cs"/>
          <w:rtl/>
          <w:lang w:val="x-none" w:eastAsia="x-none"/>
        </w:rPr>
        <w:t>ی</w:t>
      </w:r>
      <w:r w:rsidRPr="00FC5AFB">
        <w:rPr>
          <w:rFonts w:hint="eastAsia"/>
          <w:rtl/>
          <w:lang w:val="x-none" w:eastAsia="x-none"/>
        </w:rPr>
        <w:t>است</w:t>
      </w:r>
      <w:r w:rsidRPr="00FC5AFB">
        <w:rPr>
          <w:rtl/>
          <w:lang w:val="x-none" w:eastAsia="x-none"/>
        </w:rPr>
        <w:t xml:space="preserve"> ه</w:t>
      </w:r>
      <w:r w:rsidRPr="00FC5AFB">
        <w:rPr>
          <w:rFonts w:hint="cs"/>
          <w:rtl/>
          <w:lang w:val="x-none" w:eastAsia="x-none"/>
        </w:rPr>
        <w:t>ی</w:t>
      </w:r>
      <w:r w:rsidRPr="00FC5AFB">
        <w:rPr>
          <w:rFonts w:hint="eastAsia"/>
          <w:rtl/>
          <w:lang w:val="x-none" w:eastAsia="x-none"/>
        </w:rPr>
        <w:t>ئت</w:t>
      </w:r>
      <w:r w:rsidRPr="00FC5AFB">
        <w:rPr>
          <w:rtl/>
          <w:lang w:val="x-none" w:eastAsia="x-none"/>
        </w:rPr>
        <w:t xml:space="preserve"> بول</w:t>
      </w:r>
      <w:r w:rsidRPr="00FC5AFB">
        <w:rPr>
          <w:rFonts w:hint="cs"/>
          <w:rtl/>
          <w:lang w:val="x-none" w:eastAsia="x-none"/>
        </w:rPr>
        <w:t>ی</w:t>
      </w:r>
      <w:r w:rsidRPr="00FC5AFB">
        <w:rPr>
          <w:rFonts w:hint="eastAsia"/>
          <w:rtl/>
          <w:lang w:val="x-none" w:eastAsia="x-none"/>
        </w:rPr>
        <w:t>نگ،</w:t>
      </w:r>
      <w:r w:rsidRPr="00FC5AFB">
        <w:rPr>
          <w:rtl/>
          <w:lang w:val="x-none" w:eastAsia="x-none"/>
        </w:rPr>
        <w:t xml:space="preserve"> ب</w:t>
      </w:r>
      <w:r w:rsidRPr="00FC5AFB">
        <w:rPr>
          <w:rFonts w:hint="cs"/>
          <w:rtl/>
          <w:lang w:val="x-none" w:eastAsia="x-none"/>
        </w:rPr>
        <w:t>ی</w:t>
      </w:r>
      <w:r w:rsidRPr="00FC5AFB">
        <w:rPr>
          <w:rFonts w:hint="eastAsia"/>
          <w:rtl/>
          <w:lang w:val="x-none" w:eastAsia="x-none"/>
        </w:rPr>
        <w:t>ل</w:t>
      </w:r>
      <w:r w:rsidRPr="00FC5AFB">
        <w:rPr>
          <w:rFonts w:hint="cs"/>
          <w:rtl/>
          <w:lang w:val="x-none" w:eastAsia="x-none"/>
        </w:rPr>
        <w:t>ی</w:t>
      </w:r>
      <w:r w:rsidRPr="00FC5AFB">
        <w:rPr>
          <w:rFonts w:hint="eastAsia"/>
          <w:rtl/>
          <w:lang w:val="x-none" w:eastAsia="x-none"/>
        </w:rPr>
        <w:t>ارد</w:t>
      </w:r>
      <w:r w:rsidRPr="00FC5AFB">
        <w:rPr>
          <w:rtl/>
          <w:lang w:val="x-none" w:eastAsia="x-none"/>
        </w:rPr>
        <w:t xml:space="preserve"> و </w:t>
      </w:r>
      <w:r>
        <w:rPr>
          <w:rFonts w:hint="cs"/>
          <w:rtl/>
          <w:lang w:val="x-none" w:eastAsia="x-none"/>
        </w:rPr>
        <w:t xml:space="preserve">بوکس یا به داوری مسابقات فوتبال </w:t>
      </w:r>
      <w:r w:rsidRPr="00FC5AFB">
        <w:rPr>
          <w:rtl/>
          <w:lang w:val="x-none" w:eastAsia="x-none"/>
        </w:rPr>
        <w:t>انتخاب شده است</w:t>
      </w:r>
      <w:r>
        <w:rPr>
          <w:rFonts w:hint="cs"/>
          <w:rtl/>
          <w:lang w:val="x-none" w:eastAsia="x-none"/>
        </w:rPr>
        <w:t xml:space="preserve"> یا برخی روحانیون به </w:t>
      </w:r>
      <w:r w:rsidRPr="00FC5AFB">
        <w:rPr>
          <w:rtl/>
          <w:lang w:val="x-none" w:eastAsia="x-none"/>
        </w:rPr>
        <w:t>تدر</w:t>
      </w:r>
      <w:r w:rsidRPr="00FC5AFB">
        <w:rPr>
          <w:rFonts w:hint="cs"/>
          <w:rtl/>
          <w:lang w:val="x-none" w:eastAsia="x-none"/>
        </w:rPr>
        <w:t>ی</w:t>
      </w:r>
      <w:r w:rsidRPr="00FC5AFB">
        <w:rPr>
          <w:rFonts w:hint="eastAsia"/>
          <w:rtl/>
          <w:lang w:val="x-none" w:eastAsia="x-none"/>
        </w:rPr>
        <w:t>س</w:t>
      </w:r>
      <w:r w:rsidRPr="00FC5AFB">
        <w:rPr>
          <w:rtl/>
          <w:lang w:val="x-none" w:eastAsia="x-none"/>
        </w:rPr>
        <w:t xml:space="preserve"> علوم </w:t>
      </w:r>
      <w:r>
        <w:rPr>
          <w:rFonts w:hint="cs"/>
          <w:rtl/>
          <w:lang w:val="x-none" w:eastAsia="x-none"/>
        </w:rPr>
        <w:t xml:space="preserve">غیردینی،‌ فروش داروهای گیاهی و محصولات ارگانیک، طبابت، حجامت و درمان سنتی، مداحی، مجری‌گری برنامه‌های کودکانه، نگه‌داری از حیوانات، تیمار سگ‌های ولگرد، </w:t>
      </w:r>
      <w:r w:rsidRPr="001E1D54">
        <w:rPr>
          <w:rFonts w:hint="cs"/>
          <w:rtl/>
          <w:lang w:val="x-none" w:eastAsia="x-none"/>
        </w:rPr>
        <w:t xml:space="preserve">کافه‌داری، نواختن موسیقی، </w:t>
      </w:r>
      <w:r>
        <w:rPr>
          <w:rFonts w:hint="cs"/>
          <w:rtl/>
          <w:lang w:val="x-none" w:eastAsia="x-none"/>
        </w:rPr>
        <w:t xml:space="preserve">طالع‌بینی، دعانویسی، آموزش طلسمات، علوم غریبه و مشاغلی مانند آن روی آورده‌اند و در نقش‌هایی قرار گرفته‌اند که از شئون هویتی روحانیت محسوب نمی‌شود. </w:t>
      </w:r>
      <w:r w:rsidRPr="00FC5AFB">
        <w:rPr>
          <w:rtl/>
          <w:lang w:val="x-none" w:eastAsia="x-none"/>
        </w:rPr>
        <w:t>ا</w:t>
      </w:r>
      <w:r w:rsidRPr="00FC5AFB">
        <w:rPr>
          <w:rFonts w:hint="cs"/>
          <w:rtl/>
          <w:lang w:val="x-none" w:eastAsia="x-none"/>
        </w:rPr>
        <w:t>ی</w:t>
      </w:r>
      <w:r w:rsidRPr="00FC5AFB">
        <w:rPr>
          <w:rFonts w:hint="eastAsia"/>
          <w:rtl/>
          <w:lang w:val="x-none" w:eastAsia="x-none"/>
        </w:rPr>
        <w:t>ن</w:t>
      </w:r>
      <w:r w:rsidRPr="00FC5AFB">
        <w:rPr>
          <w:rtl/>
          <w:lang w:val="x-none" w:eastAsia="x-none"/>
        </w:rPr>
        <w:t xml:space="preserve"> درحال</w:t>
      </w:r>
      <w:r w:rsidRPr="00FC5AFB">
        <w:rPr>
          <w:rFonts w:hint="cs"/>
          <w:rtl/>
          <w:lang w:val="x-none" w:eastAsia="x-none"/>
        </w:rPr>
        <w:t>ی</w:t>
      </w:r>
      <w:r w:rsidRPr="00FC5AFB">
        <w:rPr>
          <w:rtl/>
          <w:lang w:val="x-none" w:eastAsia="x-none"/>
        </w:rPr>
        <w:t xml:space="preserve"> است که </w:t>
      </w:r>
      <w:r>
        <w:rPr>
          <w:rFonts w:hint="cs"/>
          <w:rtl/>
          <w:lang w:val="x-none" w:eastAsia="x-none"/>
        </w:rPr>
        <w:t xml:space="preserve">بخش عمده‌ای </w:t>
      </w:r>
      <w:r w:rsidRPr="00FC5AFB">
        <w:rPr>
          <w:rtl/>
          <w:lang w:val="x-none" w:eastAsia="x-none"/>
        </w:rPr>
        <w:t>از مساجد کشور امام‌جماعت ندارند</w:t>
      </w:r>
      <w:r>
        <w:rPr>
          <w:rFonts w:hint="cs"/>
          <w:rtl/>
          <w:lang w:val="x-none" w:eastAsia="x-none"/>
        </w:rPr>
        <w:t xml:space="preserve"> و جایگاه‌های فراوانی از نقش‌های متناسب با فلسفه وجودی روحانیت یعنی تبلیغ و ترویج و اقامة دین خالی مانده است.</w:t>
      </w:r>
    </w:p>
    <w:p w14:paraId="05AF104E" w14:textId="77777777" w:rsidR="006311AC" w:rsidRDefault="006311AC" w:rsidP="006311AC">
      <w:pPr>
        <w:rPr>
          <w:rtl/>
          <w:lang w:val="x-none" w:eastAsia="x-none"/>
        </w:rPr>
      </w:pPr>
      <w:r w:rsidRPr="00861F25">
        <w:rPr>
          <w:rFonts w:hint="cs"/>
          <w:b/>
          <w:bCs/>
          <w:rtl/>
          <w:lang w:val="x-none" w:eastAsia="x-none"/>
        </w:rPr>
        <w:t>ج) بحران ناتوانی در طلبگی</w:t>
      </w:r>
      <w:r>
        <w:rPr>
          <w:rFonts w:hint="cs"/>
          <w:rtl/>
          <w:lang w:val="x-none" w:eastAsia="x-none"/>
        </w:rPr>
        <w:t>: به این ترتیب که طلبه، ارزش و افق طلبگی را می‌شناسد و بدان عشق و اشتیاق می‌ورزد؛ اما موانعی از قبیل بیماری جسمی، مشکلات اقتصادی و تعارضات خانوادگی مانع از تلاش مستمر او در طلبگی می‌شود و در نهایت موفقیت چندانی در این راه کسب نمی‌کند.</w:t>
      </w:r>
    </w:p>
    <w:p w14:paraId="28113430" w14:textId="77777777" w:rsidR="006311AC" w:rsidRDefault="006311AC" w:rsidP="006311AC">
      <w:pPr>
        <w:rPr>
          <w:rtl/>
          <w:lang w:eastAsia="ko-KR"/>
        </w:rPr>
      </w:pPr>
      <w:r>
        <w:rPr>
          <w:rFonts w:hint="cs"/>
          <w:noProof/>
          <w:lang w:bidi="ar-SA"/>
        </w:rPr>
        <w:drawing>
          <wp:anchor distT="0" distB="0" distL="114300" distR="114300" simplePos="0" relativeHeight="251667456" behindDoc="0" locked="0" layoutInCell="1" allowOverlap="1" wp14:anchorId="3436618D" wp14:editId="25493CB6">
            <wp:simplePos x="0" y="0"/>
            <wp:positionH relativeFrom="column">
              <wp:posOffset>-1270</wp:posOffset>
            </wp:positionH>
            <wp:positionV relativeFrom="paragraph">
              <wp:posOffset>1270</wp:posOffset>
            </wp:positionV>
            <wp:extent cx="1225550" cy="12255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grayscl/>
                      <a:extLst>
                        <a:ext uri="{BEBA8EAE-BF5A-486C-A8C5-ECC9F3942E4B}">
                          <a14:imgProps xmlns:a14="http://schemas.microsoft.com/office/drawing/2010/main">
                            <a14:imgLayer r:embed="rId3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anchor>
        </w:drawing>
      </w:r>
      <w:r w:rsidRPr="00861F25">
        <w:rPr>
          <w:rFonts w:hint="cs"/>
          <w:b/>
          <w:bCs/>
          <w:rtl/>
          <w:lang w:eastAsia="ko-KR"/>
        </w:rPr>
        <w:t>د) بحران تعارض هویتی</w:t>
      </w:r>
      <w:r>
        <w:rPr>
          <w:rFonts w:hint="cs"/>
          <w:rtl/>
          <w:lang w:eastAsia="ko-KR"/>
        </w:rPr>
        <w:t>: این بحران در صورتی رخ می‌دهد که طلبه، هم نسبت به هویت طلبگی آشنا و آگاه است و هم سرمایة عشق و ارادت و اشتیاق فراوان بدان را دارد. از سوی دیگر توان و ظرفیت لازم برای پی‌گیری اهداف طلبگی را در خود می‌بیند و امیدوار است که با شکوفایی این ظرفیت به مراتب بالای حوزوی دست پیدا کند و عالم اثرگذاری شود؛ اما چنین گمان می‌کند که دستیابی به این اهداف با پی‌گیری امور معنوی یا پی‌گیری رسالت اجتماعی او ناسازگار است؛ از یک سو علاقه دارد عارف روشن‌بین اهل باطن شود و برای این منظور به خلوت و فراغت معنوی نیاز دارد و از سوی دیگر می‌خواهد عالم مجتهد باشد و برای این منظور به زمان قابل توجهی برای تمرکز علمی و تلاش پژوهشی نیاز دارد؛ از طرفی هم می‌خواهد یک عنصر فعال و اثرگذار اجتماعی باشد و این مطلوبیت‌ها را با هم قابل جمع نمی‌بیند.</w:t>
      </w:r>
    </w:p>
    <w:p w14:paraId="370BE397" w14:textId="77777777" w:rsidR="006311AC" w:rsidRPr="00CA08F9" w:rsidRDefault="006311AC" w:rsidP="006311AC">
      <w:pPr>
        <w:rPr>
          <w:rtl/>
          <w:lang w:val="x-none" w:eastAsia="x-none"/>
        </w:rPr>
      </w:pPr>
      <w:r w:rsidRPr="00CA08F9">
        <w:rPr>
          <w:rFonts w:hint="eastAsia"/>
          <w:rtl/>
          <w:lang w:val="x-none" w:eastAsia="x-none"/>
        </w:rPr>
        <w:t>با</w:t>
      </w:r>
      <w:r w:rsidRPr="00CA08F9">
        <w:rPr>
          <w:rtl/>
          <w:lang w:val="x-none" w:eastAsia="x-none"/>
        </w:rPr>
        <w:t xml:space="preserve"> محور</w:t>
      </w:r>
      <w:r w:rsidRPr="00CA08F9">
        <w:rPr>
          <w:rFonts w:hint="cs"/>
          <w:rtl/>
          <w:lang w:val="x-none" w:eastAsia="x-none"/>
        </w:rPr>
        <w:t>ی</w:t>
      </w:r>
      <w:r w:rsidRPr="00CA08F9">
        <w:rPr>
          <w:rFonts w:hint="eastAsia"/>
          <w:rtl/>
          <w:lang w:val="x-none" w:eastAsia="x-none"/>
        </w:rPr>
        <w:t>ت</w:t>
      </w:r>
      <w:r w:rsidRPr="00CA08F9">
        <w:rPr>
          <w:rtl/>
          <w:lang w:val="x-none" w:eastAsia="x-none"/>
        </w:rPr>
        <w:t xml:space="preserve"> هو</w:t>
      </w:r>
      <w:r w:rsidRPr="00CA08F9">
        <w:rPr>
          <w:rFonts w:hint="cs"/>
          <w:rtl/>
          <w:lang w:val="x-none" w:eastAsia="x-none"/>
        </w:rPr>
        <w:t>ی</w:t>
      </w:r>
      <w:r w:rsidRPr="00CA08F9">
        <w:rPr>
          <w:rFonts w:hint="eastAsia"/>
          <w:rtl/>
          <w:lang w:val="x-none" w:eastAsia="x-none"/>
        </w:rPr>
        <w:t>ت</w:t>
      </w:r>
      <w:r w:rsidRPr="00CA08F9">
        <w:rPr>
          <w:rtl/>
          <w:lang w:val="x-none" w:eastAsia="x-none"/>
        </w:rPr>
        <w:t xml:space="preserve"> صنف</w:t>
      </w:r>
      <w:r w:rsidRPr="00CA08F9">
        <w:rPr>
          <w:rFonts w:hint="cs"/>
          <w:rtl/>
          <w:lang w:val="x-none" w:eastAsia="x-none"/>
        </w:rPr>
        <w:t>ی</w:t>
      </w:r>
      <w:r w:rsidRPr="00CA08F9">
        <w:rPr>
          <w:rtl/>
          <w:lang w:val="x-none" w:eastAsia="x-none"/>
        </w:rPr>
        <w:t xml:space="preserve"> ا</w:t>
      </w:r>
      <w:r w:rsidRPr="00CA08F9">
        <w:rPr>
          <w:rFonts w:hint="cs"/>
          <w:rtl/>
          <w:lang w:val="x-none" w:eastAsia="x-none"/>
        </w:rPr>
        <w:t>ی</w:t>
      </w:r>
      <w:r w:rsidRPr="00CA08F9">
        <w:rPr>
          <w:rFonts w:hint="eastAsia"/>
          <w:rtl/>
          <w:lang w:val="x-none" w:eastAsia="x-none"/>
        </w:rPr>
        <w:t>ن</w:t>
      </w:r>
      <w:r w:rsidRPr="00CA08F9">
        <w:rPr>
          <w:rtl/>
          <w:lang w:val="x-none" w:eastAsia="x-none"/>
        </w:rPr>
        <w:t xml:space="preserve"> </w:t>
      </w:r>
      <w:r>
        <w:rPr>
          <w:rtl/>
          <w:lang w:val="x-none" w:eastAsia="x-none"/>
        </w:rPr>
        <w:t>سؤال</w:t>
      </w:r>
      <w:r w:rsidRPr="00CA08F9">
        <w:rPr>
          <w:rtl/>
          <w:lang w:val="x-none" w:eastAsia="x-none"/>
        </w:rPr>
        <w:t>‌ها طرح</w:t>
      </w:r>
      <w:r>
        <w:rPr>
          <w:rtl/>
          <w:lang w:val="x-none" w:eastAsia="x-none"/>
        </w:rPr>
        <w:t xml:space="preserve"> می‌</w:t>
      </w:r>
      <w:r w:rsidRPr="00CA08F9">
        <w:rPr>
          <w:rtl/>
          <w:lang w:val="x-none" w:eastAsia="x-none"/>
        </w:rPr>
        <w:t xml:space="preserve">شود: </w:t>
      </w:r>
    </w:p>
    <w:p w14:paraId="5E26DCA3" w14:textId="77777777" w:rsidR="006311AC" w:rsidRPr="00B55599" w:rsidRDefault="006311AC" w:rsidP="00631043">
      <w:pPr>
        <w:pStyle w:val="ListParagraph"/>
        <w:numPr>
          <w:ilvl w:val="0"/>
          <w:numId w:val="17"/>
        </w:numPr>
        <w:rPr>
          <w:rtl/>
          <w:lang w:val="x-none" w:eastAsia="x-none"/>
        </w:rPr>
      </w:pPr>
      <w:r w:rsidRPr="00B55599">
        <w:rPr>
          <w:rFonts w:hint="eastAsia"/>
          <w:rtl/>
          <w:lang w:val="x-none" w:eastAsia="x-none"/>
        </w:rPr>
        <w:t>آ</w:t>
      </w:r>
      <w:r w:rsidRPr="00B55599">
        <w:rPr>
          <w:rFonts w:hint="cs"/>
          <w:rtl/>
          <w:lang w:val="x-none" w:eastAsia="x-none"/>
        </w:rPr>
        <w:t>ی</w:t>
      </w:r>
      <w:r w:rsidRPr="00B55599">
        <w:rPr>
          <w:rFonts w:hint="eastAsia"/>
          <w:rtl/>
          <w:lang w:val="x-none" w:eastAsia="x-none"/>
        </w:rPr>
        <w:t>ا</w:t>
      </w:r>
      <w:r w:rsidRPr="00B55599">
        <w:rPr>
          <w:rtl/>
          <w:lang w:val="x-none" w:eastAsia="x-none"/>
        </w:rPr>
        <w:t xml:space="preserve"> هو</w:t>
      </w:r>
      <w:r w:rsidRPr="00B55599">
        <w:rPr>
          <w:rFonts w:hint="cs"/>
          <w:rtl/>
          <w:lang w:val="x-none" w:eastAsia="x-none"/>
        </w:rPr>
        <w:t>ی</w:t>
      </w:r>
      <w:r w:rsidRPr="00B55599">
        <w:rPr>
          <w:rFonts w:hint="eastAsia"/>
          <w:rtl/>
          <w:lang w:val="x-none" w:eastAsia="x-none"/>
        </w:rPr>
        <w:t>ت</w:t>
      </w:r>
      <w:r w:rsidRPr="00B55599">
        <w:rPr>
          <w:rtl/>
          <w:lang w:val="x-none" w:eastAsia="x-none"/>
        </w:rPr>
        <w:t xml:space="preserve"> صنف</w:t>
      </w:r>
      <w:r w:rsidRPr="00B55599">
        <w:rPr>
          <w:rFonts w:hint="cs"/>
          <w:rtl/>
          <w:lang w:val="x-none" w:eastAsia="x-none"/>
        </w:rPr>
        <w:t>ی</w:t>
      </w:r>
      <w:r w:rsidRPr="00B55599">
        <w:rPr>
          <w:rtl/>
          <w:lang w:val="x-none" w:eastAsia="x-none"/>
        </w:rPr>
        <w:t xml:space="preserve"> </w:t>
      </w:r>
      <w:r w:rsidRPr="00B55599">
        <w:rPr>
          <w:rFonts w:hint="cs"/>
          <w:rtl/>
          <w:lang w:val="x-none" w:eastAsia="x-none"/>
        </w:rPr>
        <w:t xml:space="preserve">روحانی </w:t>
      </w:r>
      <w:r w:rsidRPr="00B55599">
        <w:rPr>
          <w:rtl/>
          <w:lang w:val="x-none" w:eastAsia="x-none"/>
        </w:rPr>
        <w:t>با هو</w:t>
      </w:r>
      <w:r w:rsidRPr="00B55599">
        <w:rPr>
          <w:rFonts w:hint="cs"/>
          <w:rtl/>
          <w:lang w:val="x-none" w:eastAsia="x-none"/>
        </w:rPr>
        <w:t>ی</w:t>
      </w:r>
      <w:r w:rsidRPr="00B55599">
        <w:rPr>
          <w:rFonts w:hint="eastAsia"/>
          <w:rtl/>
          <w:lang w:val="x-none" w:eastAsia="x-none"/>
        </w:rPr>
        <w:t>ت</w:t>
      </w:r>
      <w:r w:rsidRPr="00B55599">
        <w:rPr>
          <w:rtl/>
          <w:lang w:val="x-none" w:eastAsia="x-none"/>
        </w:rPr>
        <w:t xml:space="preserve"> معنو</w:t>
      </w:r>
      <w:r w:rsidRPr="00B55599">
        <w:rPr>
          <w:rFonts w:hint="cs"/>
          <w:rtl/>
          <w:lang w:val="x-none" w:eastAsia="x-none"/>
        </w:rPr>
        <w:t>ی</w:t>
      </w:r>
      <w:r w:rsidRPr="00B55599">
        <w:rPr>
          <w:rtl/>
          <w:lang w:val="x-none" w:eastAsia="x-none"/>
        </w:rPr>
        <w:t xml:space="preserve"> </w:t>
      </w:r>
      <w:r w:rsidRPr="00B55599">
        <w:rPr>
          <w:rFonts w:hint="cs"/>
          <w:rtl/>
          <w:lang w:val="x-none" w:eastAsia="x-none"/>
        </w:rPr>
        <w:t xml:space="preserve">و الهی </w:t>
      </w:r>
      <w:r w:rsidRPr="00B55599">
        <w:rPr>
          <w:rtl/>
          <w:lang w:val="x-none" w:eastAsia="x-none"/>
        </w:rPr>
        <w:t>جمع م</w:t>
      </w:r>
      <w:r w:rsidRPr="00B55599">
        <w:rPr>
          <w:rFonts w:hint="cs"/>
          <w:rtl/>
          <w:lang w:val="x-none" w:eastAsia="x-none"/>
        </w:rPr>
        <w:t>ی‌</w:t>
      </w:r>
      <w:r w:rsidRPr="00B55599">
        <w:rPr>
          <w:rFonts w:hint="eastAsia"/>
          <w:rtl/>
          <w:lang w:val="x-none" w:eastAsia="x-none"/>
        </w:rPr>
        <w:t>شود؟</w:t>
      </w:r>
      <w:r>
        <w:rPr>
          <w:rFonts w:hint="cs"/>
          <w:rtl/>
          <w:lang w:val="x-none" w:eastAsia="x-none"/>
        </w:rPr>
        <w:t xml:space="preserve"> به این معنا که آیا می‌توان در حوزه به موفقیت‌های بالا دست یافت و ملا شد، در عین حال به مراتب بالای معنوی هم رسید؟</w:t>
      </w:r>
    </w:p>
    <w:p w14:paraId="13EB4FAE" w14:textId="77777777" w:rsidR="006311AC" w:rsidRPr="00B55599" w:rsidRDefault="006311AC" w:rsidP="00631043">
      <w:pPr>
        <w:pStyle w:val="ListParagraph"/>
        <w:numPr>
          <w:ilvl w:val="0"/>
          <w:numId w:val="17"/>
        </w:numPr>
        <w:rPr>
          <w:rtl/>
          <w:lang w:val="x-none" w:eastAsia="x-none"/>
        </w:rPr>
      </w:pPr>
      <w:r w:rsidRPr="00B55599">
        <w:rPr>
          <w:rFonts w:hint="cs"/>
          <w:rtl/>
          <w:lang w:val="x-none" w:eastAsia="x-none"/>
        </w:rPr>
        <w:t>آیا هویت صنفی روحانی با انجام رسالت‌های اجتماعی جمع می‌شود؟</w:t>
      </w:r>
    </w:p>
    <w:p w14:paraId="455C805B" w14:textId="77777777" w:rsidR="006311AC" w:rsidRPr="00B55599" w:rsidRDefault="006311AC" w:rsidP="00631043">
      <w:pPr>
        <w:pStyle w:val="ListParagraph"/>
        <w:numPr>
          <w:ilvl w:val="0"/>
          <w:numId w:val="17"/>
        </w:numPr>
        <w:rPr>
          <w:rtl/>
          <w:lang w:val="x-none" w:eastAsia="x-none"/>
        </w:rPr>
      </w:pPr>
      <w:r w:rsidRPr="00B55599">
        <w:rPr>
          <w:rFonts w:hint="eastAsia"/>
          <w:rtl/>
          <w:lang w:val="x-none" w:eastAsia="x-none"/>
        </w:rPr>
        <w:t>آ</w:t>
      </w:r>
      <w:r w:rsidRPr="00B55599">
        <w:rPr>
          <w:rFonts w:hint="cs"/>
          <w:rtl/>
          <w:lang w:val="x-none" w:eastAsia="x-none"/>
        </w:rPr>
        <w:t>ی</w:t>
      </w:r>
      <w:r w:rsidRPr="00B55599">
        <w:rPr>
          <w:rFonts w:hint="eastAsia"/>
          <w:rtl/>
          <w:lang w:val="x-none" w:eastAsia="x-none"/>
        </w:rPr>
        <w:t>ا</w:t>
      </w:r>
      <w:r w:rsidRPr="00B55599">
        <w:rPr>
          <w:rtl/>
          <w:lang w:val="x-none" w:eastAsia="x-none"/>
        </w:rPr>
        <w:t xml:space="preserve"> هو</w:t>
      </w:r>
      <w:r w:rsidRPr="00B55599">
        <w:rPr>
          <w:rFonts w:hint="cs"/>
          <w:rtl/>
          <w:lang w:val="x-none" w:eastAsia="x-none"/>
        </w:rPr>
        <w:t>ی</w:t>
      </w:r>
      <w:r w:rsidRPr="00B55599">
        <w:rPr>
          <w:rFonts w:hint="eastAsia"/>
          <w:rtl/>
          <w:lang w:val="x-none" w:eastAsia="x-none"/>
        </w:rPr>
        <w:t>ت</w:t>
      </w:r>
      <w:r w:rsidRPr="00B55599">
        <w:rPr>
          <w:rtl/>
          <w:lang w:val="x-none" w:eastAsia="x-none"/>
        </w:rPr>
        <w:t xml:space="preserve"> صنف</w:t>
      </w:r>
      <w:r w:rsidRPr="00B55599">
        <w:rPr>
          <w:rFonts w:hint="cs"/>
          <w:rtl/>
          <w:lang w:val="x-none" w:eastAsia="x-none"/>
        </w:rPr>
        <w:t>ی</w:t>
      </w:r>
      <w:r w:rsidRPr="00B55599">
        <w:rPr>
          <w:rtl/>
          <w:lang w:val="x-none" w:eastAsia="x-none"/>
        </w:rPr>
        <w:t xml:space="preserve"> </w:t>
      </w:r>
      <w:r w:rsidRPr="00B55599">
        <w:rPr>
          <w:rFonts w:hint="cs"/>
          <w:rtl/>
          <w:lang w:val="x-none" w:eastAsia="x-none"/>
        </w:rPr>
        <w:t xml:space="preserve">روحانی </w:t>
      </w:r>
      <w:r w:rsidRPr="00B55599">
        <w:rPr>
          <w:rtl/>
          <w:lang w:val="x-none" w:eastAsia="x-none"/>
        </w:rPr>
        <w:t>با مقتص</w:t>
      </w:r>
      <w:r w:rsidRPr="00B55599">
        <w:rPr>
          <w:rFonts w:hint="cs"/>
          <w:rtl/>
          <w:lang w:val="x-none" w:eastAsia="x-none"/>
        </w:rPr>
        <w:t>ی</w:t>
      </w:r>
      <w:r w:rsidRPr="00B55599">
        <w:rPr>
          <w:rFonts w:hint="eastAsia"/>
          <w:rtl/>
          <w:lang w:val="x-none" w:eastAsia="x-none"/>
        </w:rPr>
        <w:t>ات</w:t>
      </w:r>
      <w:r w:rsidRPr="00B55599">
        <w:rPr>
          <w:rtl/>
          <w:lang w:val="x-none" w:eastAsia="x-none"/>
        </w:rPr>
        <w:t xml:space="preserve"> عصر جد</w:t>
      </w:r>
      <w:r w:rsidRPr="00B55599">
        <w:rPr>
          <w:rFonts w:hint="cs"/>
          <w:rtl/>
          <w:lang w:val="x-none" w:eastAsia="x-none"/>
        </w:rPr>
        <w:t>ی</w:t>
      </w:r>
      <w:r w:rsidRPr="00B55599">
        <w:rPr>
          <w:rFonts w:hint="eastAsia"/>
          <w:rtl/>
          <w:lang w:val="x-none" w:eastAsia="x-none"/>
        </w:rPr>
        <w:t>د</w:t>
      </w:r>
      <w:r w:rsidRPr="00B55599">
        <w:rPr>
          <w:rtl/>
          <w:lang w:val="x-none" w:eastAsia="x-none"/>
        </w:rPr>
        <w:t xml:space="preserve"> جمع م</w:t>
      </w:r>
      <w:r w:rsidRPr="00B55599">
        <w:rPr>
          <w:rFonts w:hint="cs"/>
          <w:rtl/>
          <w:lang w:val="x-none" w:eastAsia="x-none"/>
        </w:rPr>
        <w:t>ی‌</w:t>
      </w:r>
      <w:r w:rsidRPr="00B55599">
        <w:rPr>
          <w:rFonts w:hint="eastAsia"/>
          <w:rtl/>
          <w:lang w:val="x-none" w:eastAsia="x-none"/>
        </w:rPr>
        <w:t>شود</w:t>
      </w:r>
      <w:r w:rsidRPr="00B55599">
        <w:rPr>
          <w:rtl/>
          <w:lang w:val="x-none" w:eastAsia="x-none"/>
        </w:rPr>
        <w:t xml:space="preserve"> و در زمان</w:t>
      </w:r>
      <w:r>
        <w:rPr>
          <w:rtl/>
          <w:lang w:val="x-none" w:eastAsia="x-none"/>
        </w:rPr>
        <w:t>ة</w:t>
      </w:r>
      <w:r w:rsidRPr="00B55599">
        <w:rPr>
          <w:rtl/>
          <w:lang w:val="x-none" w:eastAsia="x-none"/>
        </w:rPr>
        <w:t xml:space="preserve"> جد</w:t>
      </w:r>
      <w:r w:rsidRPr="00B55599">
        <w:rPr>
          <w:rFonts w:hint="cs"/>
          <w:rtl/>
          <w:lang w:val="x-none" w:eastAsia="x-none"/>
        </w:rPr>
        <w:t>ی</w:t>
      </w:r>
      <w:r w:rsidRPr="00B55599">
        <w:rPr>
          <w:rFonts w:hint="eastAsia"/>
          <w:rtl/>
          <w:lang w:val="x-none" w:eastAsia="x-none"/>
        </w:rPr>
        <w:t>د</w:t>
      </w:r>
      <w:r w:rsidRPr="00B55599">
        <w:rPr>
          <w:rFonts w:hint="cs"/>
          <w:rtl/>
          <w:lang w:val="x-none" w:eastAsia="x-none"/>
        </w:rPr>
        <w:t>،</w:t>
      </w:r>
      <w:r w:rsidRPr="00B55599">
        <w:rPr>
          <w:rtl/>
          <w:lang w:val="x-none" w:eastAsia="x-none"/>
        </w:rPr>
        <w:t xml:space="preserve"> امکان تبل</w:t>
      </w:r>
      <w:r w:rsidRPr="00B55599">
        <w:rPr>
          <w:rFonts w:hint="cs"/>
          <w:rtl/>
          <w:lang w:val="x-none" w:eastAsia="x-none"/>
        </w:rPr>
        <w:t>ی</w:t>
      </w:r>
      <w:r w:rsidRPr="00B55599">
        <w:rPr>
          <w:rFonts w:hint="eastAsia"/>
          <w:rtl/>
          <w:lang w:val="x-none" w:eastAsia="x-none"/>
        </w:rPr>
        <w:t>غ</w:t>
      </w:r>
      <w:r w:rsidRPr="00B55599">
        <w:rPr>
          <w:rtl/>
          <w:lang w:val="x-none" w:eastAsia="x-none"/>
        </w:rPr>
        <w:t xml:space="preserve"> و اقام</w:t>
      </w:r>
      <w:r>
        <w:rPr>
          <w:rtl/>
          <w:lang w:val="x-none" w:eastAsia="x-none"/>
        </w:rPr>
        <w:t>ة</w:t>
      </w:r>
      <w:r w:rsidRPr="00B55599">
        <w:rPr>
          <w:rtl/>
          <w:lang w:val="x-none" w:eastAsia="x-none"/>
        </w:rPr>
        <w:t xml:space="preserve"> دین هست؟</w:t>
      </w:r>
    </w:p>
    <w:p w14:paraId="08B4FB1A" w14:textId="77777777" w:rsidR="006311AC" w:rsidRPr="00B55599" w:rsidRDefault="006311AC" w:rsidP="00631043">
      <w:pPr>
        <w:pStyle w:val="ListParagraph"/>
        <w:numPr>
          <w:ilvl w:val="0"/>
          <w:numId w:val="17"/>
        </w:numPr>
        <w:rPr>
          <w:rtl/>
          <w:lang w:val="x-none" w:eastAsia="x-none"/>
        </w:rPr>
      </w:pPr>
      <w:r w:rsidRPr="00B55599">
        <w:rPr>
          <w:rFonts w:hint="eastAsia"/>
          <w:rtl/>
          <w:lang w:val="x-none" w:eastAsia="x-none"/>
        </w:rPr>
        <w:t>آ</w:t>
      </w:r>
      <w:r w:rsidRPr="00B55599">
        <w:rPr>
          <w:rFonts w:hint="cs"/>
          <w:rtl/>
          <w:lang w:val="x-none" w:eastAsia="x-none"/>
        </w:rPr>
        <w:t>ی</w:t>
      </w:r>
      <w:r w:rsidRPr="00B55599">
        <w:rPr>
          <w:rFonts w:hint="eastAsia"/>
          <w:rtl/>
          <w:lang w:val="x-none" w:eastAsia="x-none"/>
        </w:rPr>
        <w:t>ا</w:t>
      </w:r>
      <w:r w:rsidRPr="00B55599">
        <w:rPr>
          <w:rtl/>
          <w:lang w:val="x-none" w:eastAsia="x-none"/>
        </w:rPr>
        <w:t xml:space="preserve"> هو</w:t>
      </w:r>
      <w:r w:rsidRPr="00B55599">
        <w:rPr>
          <w:rFonts w:hint="cs"/>
          <w:rtl/>
          <w:lang w:val="x-none" w:eastAsia="x-none"/>
        </w:rPr>
        <w:t>ی</w:t>
      </w:r>
      <w:r w:rsidRPr="00B55599">
        <w:rPr>
          <w:rFonts w:hint="eastAsia"/>
          <w:rtl/>
          <w:lang w:val="x-none" w:eastAsia="x-none"/>
        </w:rPr>
        <w:t>ت</w:t>
      </w:r>
      <w:r w:rsidRPr="00B55599">
        <w:rPr>
          <w:rtl/>
          <w:lang w:val="x-none" w:eastAsia="x-none"/>
        </w:rPr>
        <w:t xml:space="preserve"> </w:t>
      </w:r>
      <w:r w:rsidRPr="00B55599">
        <w:rPr>
          <w:rFonts w:hint="cs"/>
          <w:rtl/>
          <w:lang w:val="x-none" w:eastAsia="x-none"/>
        </w:rPr>
        <w:t xml:space="preserve">صنفی روحانی </w:t>
      </w:r>
      <w:r w:rsidRPr="00B55599">
        <w:rPr>
          <w:rtl/>
          <w:lang w:val="x-none" w:eastAsia="x-none"/>
        </w:rPr>
        <w:t>با زندگ</w:t>
      </w:r>
      <w:r w:rsidRPr="00B55599">
        <w:rPr>
          <w:rFonts w:hint="cs"/>
          <w:rtl/>
          <w:lang w:val="x-none" w:eastAsia="x-none"/>
        </w:rPr>
        <w:t>ی</w:t>
      </w:r>
      <w:r w:rsidRPr="00B55599">
        <w:rPr>
          <w:rtl/>
          <w:lang w:val="x-none" w:eastAsia="x-none"/>
        </w:rPr>
        <w:t xml:space="preserve"> اجتماع</w:t>
      </w:r>
      <w:r w:rsidRPr="00B55599">
        <w:rPr>
          <w:rFonts w:hint="cs"/>
          <w:rtl/>
          <w:lang w:val="x-none" w:eastAsia="x-none"/>
        </w:rPr>
        <w:t>ی</w:t>
      </w:r>
      <w:r w:rsidRPr="00B55599">
        <w:rPr>
          <w:rtl/>
          <w:lang w:val="x-none" w:eastAsia="x-none"/>
        </w:rPr>
        <w:t xml:space="preserve"> و</w:t>
      </w:r>
      <w:r>
        <w:rPr>
          <w:rtl/>
          <w:lang w:val="x-none" w:eastAsia="x-none"/>
        </w:rPr>
        <w:t xml:space="preserve"> تأمین </w:t>
      </w:r>
      <w:r w:rsidRPr="00B55599">
        <w:rPr>
          <w:rtl/>
          <w:lang w:val="x-none" w:eastAsia="x-none"/>
        </w:rPr>
        <w:t>مع</w:t>
      </w:r>
      <w:r w:rsidRPr="00B55599">
        <w:rPr>
          <w:rFonts w:hint="cs"/>
          <w:rtl/>
          <w:lang w:val="x-none" w:eastAsia="x-none"/>
        </w:rPr>
        <w:t>ی</w:t>
      </w:r>
      <w:r w:rsidRPr="00B55599">
        <w:rPr>
          <w:rFonts w:hint="eastAsia"/>
          <w:rtl/>
          <w:lang w:val="x-none" w:eastAsia="x-none"/>
        </w:rPr>
        <w:t>شت</w:t>
      </w:r>
      <w:r w:rsidRPr="00B55599">
        <w:rPr>
          <w:rtl/>
          <w:lang w:val="x-none" w:eastAsia="x-none"/>
        </w:rPr>
        <w:t xml:space="preserve"> جمع م</w:t>
      </w:r>
      <w:r w:rsidRPr="00B55599">
        <w:rPr>
          <w:rFonts w:hint="cs"/>
          <w:rtl/>
          <w:lang w:val="x-none" w:eastAsia="x-none"/>
        </w:rPr>
        <w:t>ی‌</w:t>
      </w:r>
      <w:r w:rsidRPr="00B55599">
        <w:rPr>
          <w:rFonts w:hint="eastAsia"/>
          <w:rtl/>
          <w:lang w:val="x-none" w:eastAsia="x-none"/>
        </w:rPr>
        <w:t>شود</w:t>
      </w:r>
      <w:r w:rsidRPr="00B55599">
        <w:rPr>
          <w:rFonts w:hint="cs"/>
          <w:rtl/>
          <w:lang w:val="x-none" w:eastAsia="x-none"/>
        </w:rPr>
        <w:t>؟</w:t>
      </w:r>
    </w:p>
    <w:p w14:paraId="2211D855" w14:textId="77777777" w:rsidR="006311AC" w:rsidRDefault="006311AC" w:rsidP="006311AC">
      <w:pPr>
        <w:rPr>
          <w:rtl/>
          <w:lang w:val="x-none" w:eastAsia="x-none"/>
        </w:rPr>
      </w:pPr>
      <w:r>
        <w:rPr>
          <w:rFonts w:hint="cs"/>
          <w:rtl/>
          <w:lang w:val="x-none" w:eastAsia="x-none"/>
        </w:rPr>
        <w:t>اگر پاسخ این سؤال‌ها منفی باشد یا در ذهن طلبه تصور پاسخ منفی شود، طلبه به بحران هویت مبتلاست و از درون، احساس تناقض و ازهم‌گسیختگی می‌کند.</w:t>
      </w:r>
    </w:p>
    <w:p w14:paraId="21A4FE16" w14:textId="77777777" w:rsidR="006311AC" w:rsidRDefault="006311AC" w:rsidP="006311AC">
      <w:pPr>
        <w:rPr>
          <w:rtl/>
          <w:lang w:val="x-none" w:eastAsia="x-none"/>
        </w:rPr>
      </w:pPr>
      <w:bookmarkStart w:id="16" w:name="_Toc1061492"/>
      <w:r>
        <w:rPr>
          <w:rFonts w:hint="cs"/>
          <w:rtl/>
        </w:rPr>
        <w:t>با پیروزی انقلاب اسلامی، میدان نقش‌آفرینی بسیار گسترده‌ای پیش روی طلاب قرار گرفته و تصدی مسئولیت‌های متعددی نیز تسهیل شده است؛ اما طلبه در بسیاری از این کارها احساس تعارض با هویت طلبگی می‌کند.</w:t>
      </w:r>
      <w:bookmarkEnd w:id="16"/>
      <w:r>
        <w:rPr>
          <w:rFonts w:hint="cs"/>
          <w:rtl/>
          <w:lang w:val="x-none" w:eastAsia="x-none"/>
        </w:rPr>
        <w:t xml:space="preserve"> همچنین هر یک از ویژگی‌های طلبه </w:t>
      </w:r>
      <w:r>
        <w:rPr>
          <w:rFonts w:hint="cs"/>
          <w:rtl/>
        </w:rPr>
        <w:t xml:space="preserve">ممکن است نسبت به هویت صنفی او همسو، متعارض یا خنثی باشند؛ مانند اینکه یک طلبه ورزشکار حرفه‌ای، مهندس یا موسیقی‌دان باشد. </w:t>
      </w:r>
      <w:r>
        <w:rPr>
          <w:rFonts w:hint="cs"/>
          <w:rtl/>
          <w:lang w:val="x-none" w:eastAsia="x-none"/>
        </w:rPr>
        <w:t>از این میان لازم است موارد تعارض را شناسایی کنیم و به طلبه برای رفع این تعارض، ارشاد شایسته‌ای ارائه دهیم.</w:t>
      </w:r>
    </w:p>
    <w:p w14:paraId="51B4573A" w14:textId="77777777" w:rsidR="006311AC" w:rsidRDefault="006311AC" w:rsidP="006311AC">
      <w:pPr>
        <w:pStyle w:val="Heading2"/>
        <w:rPr>
          <w:rtl/>
        </w:rPr>
      </w:pPr>
      <w:bookmarkStart w:id="17" w:name="_Toc163660692"/>
      <w:bookmarkStart w:id="18" w:name="_Toc209594401"/>
      <w:r>
        <w:rPr>
          <w:rFonts w:hint="cs"/>
          <w:rtl/>
        </w:rPr>
        <w:t>مشکل هویت در سازمان روحانیت</w:t>
      </w:r>
      <w:bookmarkEnd w:id="17"/>
      <w:bookmarkEnd w:id="18"/>
    </w:p>
    <w:p w14:paraId="0E831F9E" w14:textId="77777777" w:rsidR="006311AC" w:rsidRDefault="006311AC" w:rsidP="006311AC">
      <w:pPr>
        <w:rPr>
          <w:rtl/>
          <w:lang w:val="x-none" w:eastAsia="x-none"/>
        </w:rPr>
      </w:pPr>
      <w:r>
        <w:rPr>
          <w:noProof/>
          <w:lang w:bidi="ar-SA"/>
        </w:rPr>
        <w:drawing>
          <wp:anchor distT="0" distB="0" distL="114300" distR="114300" simplePos="0" relativeHeight="251659264" behindDoc="0" locked="0" layoutInCell="1" allowOverlap="1" wp14:anchorId="05AAC778" wp14:editId="03B306A9">
            <wp:simplePos x="0" y="0"/>
            <wp:positionH relativeFrom="column">
              <wp:posOffset>4794250</wp:posOffset>
            </wp:positionH>
            <wp:positionV relativeFrom="paragraph">
              <wp:posOffset>179705</wp:posOffset>
            </wp:positionV>
            <wp:extent cx="1060450" cy="850900"/>
            <wp:effectExtent l="0" t="0" r="635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1">
                      <a:biLevel thresh="50000"/>
                      <a:extLst>
                        <a:ext uri="{28A0092B-C50C-407E-A947-70E740481C1C}">
                          <a14:useLocalDpi xmlns:a14="http://schemas.microsoft.com/office/drawing/2010/main" val="0"/>
                        </a:ext>
                      </a:extLst>
                    </a:blip>
                    <a:srcRect l="6091" t="16745" r="9144" b="15262"/>
                    <a:stretch/>
                  </pic:blipFill>
                  <pic:spPr bwMode="auto">
                    <a:xfrm>
                      <a:off x="0" y="0"/>
                      <a:ext cx="1060450" cy="850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lang w:eastAsia="ko-KR"/>
        </w:rPr>
        <w:t>مشکل یا بحران هویت طلبگی را در ابعاد کلان می‌توان به حوزه نیز نسبت داد. «</w:t>
      </w:r>
      <w:r>
        <w:rPr>
          <w:rFonts w:hint="cs"/>
          <w:rtl/>
          <w:lang w:val="x-none" w:eastAsia="x-none"/>
        </w:rPr>
        <w:t xml:space="preserve">بحران هویت حوزه و روحانیت» یعنی حوزه کاری را که برای آن به وجود آمده نمی‌شناسد، یا می‌شناسد ولی بدان اقبال ندارد، یا علاقه دارد ولی به هر جهت نمی‌تواند انجام دهد و </w:t>
      </w:r>
      <w:r w:rsidRPr="00AC116B">
        <w:rPr>
          <w:rtl/>
          <w:lang w:val="x-none" w:eastAsia="x-none"/>
        </w:rPr>
        <w:t>در قبول نقش</w:t>
      </w:r>
      <w:r w:rsidRPr="00AC116B">
        <w:rPr>
          <w:rFonts w:hint="cs"/>
          <w:rtl/>
          <w:lang w:val="x-none" w:eastAsia="x-none"/>
        </w:rPr>
        <w:t>ی</w:t>
      </w:r>
      <w:r w:rsidRPr="00AC116B">
        <w:rPr>
          <w:rtl/>
          <w:lang w:val="x-none" w:eastAsia="x-none"/>
        </w:rPr>
        <w:t xml:space="preserve"> که جامعه از او انتظار دارد</w:t>
      </w:r>
      <w:r>
        <w:rPr>
          <w:rFonts w:hint="cs"/>
          <w:rtl/>
          <w:lang w:val="x-none" w:eastAsia="x-none"/>
        </w:rPr>
        <w:t xml:space="preserve"> ناتوان است</w:t>
      </w:r>
      <w:r w:rsidRPr="00AC116B">
        <w:rPr>
          <w:rtl/>
          <w:lang w:val="x-none" w:eastAsia="x-none"/>
        </w:rPr>
        <w:t>.</w:t>
      </w:r>
    </w:p>
    <w:p w14:paraId="5760B82E" w14:textId="77777777" w:rsidR="006311AC" w:rsidRDefault="006311AC" w:rsidP="006311AC">
      <w:pPr>
        <w:rPr>
          <w:rtl/>
        </w:rPr>
      </w:pPr>
      <w:r>
        <w:rPr>
          <w:rFonts w:hint="cs"/>
          <w:rtl/>
          <w:lang w:val="x-none" w:eastAsia="x-none"/>
        </w:rPr>
        <w:t>کار حوزه‌های علمیه، اصلاح اجتماعی و راهبری اقامة دین در جان انسان‌ها و جوامع انسانی بر اساس علم دینی است. اگر سازمان و مدیریت حوزه‌های علمیه ناظر به این هدف تنظیم نشده باشد یا برای این هدف مانع ایجاد کند و به شکل قاعده و نه استثنا چنین خروجی‌ای نداشته باشد اختلال هویتی دارد. اگر برنامة علمی حوزه‌ها چنین غایتی را پشتیبانی و تأمین نکند، حوزه به کلیت خود توان نقش‌آفرینی و اثرگذاری ندارد و چیستی خود را نمی‌یابد. بحران هویت حوزه یعنی اینکه آموزش‌های حوزه و خروجی‌های آن با نیازهای دینی جامعه هماهنگ نباشد و حوزة علمیه خود را در رفع آن نیازها توانا نبیند.</w:t>
      </w:r>
      <w:r>
        <w:rPr>
          <w:rFonts w:hint="cs"/>
          <w:rtl/>
        </w:rPr>
        <w:t xml:space="preserve"> چنین بحرانی آرام آرام حوزة علمیه را به یک زائدة تشریفاتی بدل می‌سازد و از میدان روابط واقعی خارج می‌سازد. انزوای حوزه از مسائل اجتماعی و عدم نقش‌آفرینی به‌موقع، هویت حوزه و حووزیان را تضعیف می‌کند. به این جهت لازم است یک شبکة فکری توانا با هویّت کاملاً حوزوی، انتقال چالش‌های صحنة واقع به نهاد حوزه را و تلاش برای کشف ظرفیت‌های حوزوی در گره</w:t>
      </w:r>
      <w:r>
        <w:rPr>
          <w:rtl/>
        </w:rPr>
        <w:softHyphen/>
      </w:r>
      <w:r>
        <w:rPr>
          <w:rFonts w:hint="cs"/>
          <w:rtl/>
        </w:rPr>
        <w:t>گشایی از این پرسش‌ها و معضلات را بر عهده داشته باشد.</w:t>
      </w:r>
    </w:p>
    <w:p w14:paraId="34869700" w14:textId="77777777" w:rsidR="006311AC" w:rsidRDefault="006311AC" w:rsidP="006311AC">
      <w:pPr>
        <w:pStyle w:val="Heading2"/>
        <w:rPr>
          <w:rtl/>
        </w:rPr>
      </w:pPr>
      <w:bookmarkStart w:id="19" w:name="_Toc209594402"/>
      <w:r>
        <w:rPr>
          <w:rFonts w:hint="cs"/>
          <w:rtl/>
        </w:rPr>
        <w:t>هویت و منزلت</w:t>
      </w:r>
      <w:bookmarkEnd w:id="19"/>
    </w:p>
    <w:p w14:paraId="2A5BB01F" w14:textId="77777777" w:rsidR="006311AC" w:rsidRDefault="006311AC" w:rsidP="006311AC">
      <w:pPr>
        <w:rPr>
          <w:rtl/>
        </w:rPr>
      </w:pPr>
      <w:r>
        <w:rPr>
          <w:rFonts w:hint="cs"/>
          <w:rtl/>
        </w:rPr>
        <w:t xml:space="preserve">دشمنان اسلام و رسانه‌های معارض، همه‌روزه بر علیه روحانیت سم‌پاشی و شبهه‌پراکنی می‌کنند و این نهاد را یک نهاد بی‌فایده، بدون کارکرد، پرادّعا،‌ مفت‌خور و بی‌سواد معرفی می‌کنند. از سوی دیگر در شرایط پیچیدة اجتماعی، انتظارات مردم از روحانیت عوض شده و از آنان مطالبة ایفای نقش‌هایی را دارند که ارتباط آن با طلبگی چندان روشن نیست. در این شرایط یکی از وظایف نهاد روحانیت پاسداری از هویت صنفی خود و جلوگیری از تحریف هویتی در تلقی مردم است. </w:t>
      </w:r>
      <w:bookmarkStart w:id="20" w:name="_Toc1061503"/>
      <w:r>
        <w:rPr>
          <w:rFonts w:hint="cs"/>
          <w:rtl/>
        </w:rPr>
        <w:t xml:space="preserve">برای این منظور لازم است اولاً روحانیت تعریف درست خود را به تودة مردم بیاموزد. ثانیاً در مقام عمل به گونه‌ای باشد که ‌آن تعریف آرمانی مخدوش نگردد؛ از جمله سخت‌گیری در جذب طلبة واجد صلاحیت یا سرعت عمل در </w:t>
      </w:r>
      <w:r w:rsidRPr="001B2F62">
        <w:rPr>
          <w:rFonts w:hint="cs"/>
          <w:rtl/>
        </w:rPr>
        <w:t xml:space="preserve">پالایش </w:t>
      </w:r>
      <w:r>
        <w:rPr>
          <w:rFonts w:hint="cs"/>
          <w:rtl/>
        </w:rPr>
        <w:t>افراد بدون صلاحیت و نیز اصلاح در نظامات آموزشی و تربیتی به ترمیم تصویر مخدوش‌شدة روحانیت در ذهنیت مردم می‌انجامد.</w:t>
      </w:r>
    </w:p>
    <w:p w14:paraId="1A8055ED" w14:textId="77777777" w:rsidR="006311AC" w:rsidRDefault="006311AC" w:rsidP="006311AC">
      <w:pPr>
        <w:rPr>
          <w:rtl/>
          <w:lang w:val="x-none" w:eastAsia="x-none"/>
        </w:rPr>
      </w:pPr>
      <w:r>
        <w:rPr>
          <w:rFonts w:hint="cs"/>
          <w:rtl/>
          <w:lang w:val="x-none" w:eastAsia="x-none"/>
        </w:rPr>
        <w:t>فروکاهش مرجعیت و منزلت اجتماعی روحانیت و تنزل اعتبار علمی، اعتبار اخلاقی معنوی و اعتبار اجرایی حوزه‌های علمیه در جامعه، به اختلال هویتی می‌انجامد؛ بنابراین «</w:t>
      </w:r>
      <w:r w:rsidRPr="007930CD">
        <w:rPr>
          <w:rtl/>
          <w:lang w:val="x-none" w:eastAsia="x-none"/>
        </w:rPr>
        <w:t>حوزه‌‌ها و روحان</w:t>
      </w:r>
      <w:r w:rsidRPr="007930CD">
        <w:rPr>
          <w:rFonts w:hint="cs"/>
          <w:rtl/>
          <w:lang w:val="x-none" w:eastAsia="x-none"/>
        </w:rPr>
        <w:t>یت</w:t>
      </w:r>
      <w:r w:rsidRPr="007930CD">
        <w:rPr>
          <w:rtl/>
          <w:lang w:val="x-none" w:eastAsia="x-none"/>
        </w:rPr>
        <w:t xml:space="preserve"> با</w:t>
      </w:r>
      <w:r w:rsidRPr="007930CD">
        <w:rPr>
          <w:rFonts w:hint="cs"/>
          <w:rtl/>
          <w:lang w:val="x-none" w:eastAsia="x-none"/>
        </w:rPr>
        <w:t>ید</w:t>
      </w:r>
      <w:r w:rsidRPr="007930CD">
        <w:rPr>
          <w:rtl/>
          <w:lang w:val="x-none" w:eastAsia="x-none"/>
        </w:rPr>
        <w:t xml:space="preserve"> نبض تفكر و ن</w:t>
      </w:r>
      <w:r w:rsidRPr="007930CD">
        <w:rPr>
          <w:rFonts w:hint="cs"/>
          <w:rtl/>
          <w:lang w:val="x-none" w:eastAsia="x-none"/>
        </w:rPr>
        <w:t>یاز</w:t>
      </w:r>
      <w:r w:rsidRPr="007930CD">
        <w:rPr>
          <w:rtl/>
          <w:lang w:val="x-none" w:eastAsia="x-none"/>
        </w:rPr>
        <w:t xml:space="preserve"> آ</w:t>
      </w:r>
      <w:r w:rsidRPr="007930CD">
        <w:rPr>
          <w:rFonts w:hint="cs"/>
          <w:rtl/>
          <w:lang w:val="x-none" w:eastAsia="x-none"/>
        </w:rPr>
        <w:t>یند</w:t>
      </w:r>
      <w:r>
        <w:rPr>
          <w:rFonts w:hint="cs"/>
          <w:rtl/>
          <w:lang w:val="x-none" w:eastAsia="x-none"/>
        </w:rPr>
        <w:t>ة</w:t>
      </w:r>
      <w:r w:rsidRPr="007930CD">
        <w:rPr>
          <w:rtl/>
          <w:lang w:val="x-none" w:eastAsia="x-none"/>
        </w:rPr>
        <w:t xml:space="preserve"> جامعه را هم</w:t>
      </w:r>
      <w:r w:rsidRPr="007930CD">
        <w:rPr>
          <w:rFonts w:hint="cs"/>
          <w:rtl/>
          <w:lang w:val="x-none" w:eastAsia="x-none"/>
        </w:rPr>
        <w:t>یشه</w:t>
      </w:r>
      <w:r w:rsidRPr="007930CD">
        <w:rPr>
          <w:rtl/>
          <w:lang w:val="x-none" w:eastAsia="x-none"/>
        </w:rPr>
        <w:t xml:space="preserve"> در دست خود داشته باشند و همواره چند قدم جلوتر از حوادث، مه</w:t>
      </w:r>
      <w:r w:rsidRPr="007930CD">
        <w:rPr>
          <w:rFonts w:hint="cs"/>
          <w:rtl/>
          <w:lang w:val="x-none" w:eastAsia="x-none"/>
        </w:rPr>
        <w:t>یای</w:t>
      </w:r>
      <w:r w:rsidRPr="007930CD">
        <w:rPr>
          <w:rtl/>
          <w:lang w:val="x-none" w:eastAsia="x-none"/>
        </w:rPr>
        <w:t xml:space="preserve"> عكس‌العمل مناسب باشند. چه بسا ش</w:t>
      </w:r>
      <w:r w:rsidRPr="007930CD">
        <w:rPr>
          <w:rFonts w:hint="cs"/>
          <w:rtl/>
          <w:lang w:val="x-none" w:eastAsia="x-none"/>
        </w:rPr>
        <w:t>یوه‌‌‌های</w:t>
      </w:r>
      <w:r w:rsidRPr="007930CD">
        <w:rPr>
          <w:rtl/>
          <w:lang w:val="x-none" w:eastAsia="x-none"/>
        </w:rPr>
        <w:t xml:space="preserve"> را</w:t>
      </w:r>
      <w:r w:rsidRPr="007930CD">
        <w:rPr>
          <w:rFonts w:hint="cs"/>
          <w:rtl/>
          <w:lang w:val="x-none" w:eastAsia="x-none"/>
        </w:rPr>
        <w:t>یج</w:t>
      </w:r>
      <w:r w:rsidRPr="007930CD">
        <w:rPr>
          <w:rtl/>
          <w:lang w:val="x-none" w:eastAsia="x-none"/>
        </w:rPr>
        <w:t xml:space="preserve"> ادار</w:t>
      </w:r>
      <w:r>
        <w:rPr>
          <w:rtl/>
          <w:lang w:val="x-none" w:eastAsia="x-none"/>
        </w:rPr>
        <w:t>ة</w:t>
      </w:r>
      <w:r w:rsidRPr="007930CD">
        <w:rPr>
          <w:rtl/>
          <w:lang w:val="x-none" w:eastAsia="x-none"/>
        </w:rPr>
        <w:t xml:space="preserve"> امور مردم در سال‌‌‌ها</w:t>
      </w:r>
      <w:r w:rsidRPr="007930CD">
        <w:rPr>
          <w:rFonts w:hint="cs"/>
          <w:rtl/>
          <w:lang w:val="x-none" w:eastAsia="x-none"/>
        </w:rPr>
        <w:t>ی</w:t>
      </w:r>
      <w:r w:rsidRPr="007930CD">
        <w:rPr>
          <w:rtl/>
          <w:lang w:val="x-none" w:eastAsia="x-none"/>
        </w:rPr>
        <w:t xml:space="preserve"> آ</w:t>
      </w:r>
      <w:r w:rsidRPr="007930CD">
        <w:rPr>
          <w:rFonts w:hint="cs"/>
          <w:rtl/>
          <w:lang w:val="x-none" w:eastAsia="x-none"/>
        </w:rPr>
        <w:t>ینده</w:t>
      </w:r>
      <w:r w:rsidRPr="007930CD">
        <w:rPr>
          <w:rtl/>
          <w:lang w:val="x-none" w:eastAsia="x-none"/>
        </w:rPr>
        <w:t xml:space="preserve"> تغ</w:t>
      </w:r>
      <w:r w:rsidRPr="007930CD">
        <w:rPr>
          <w:rFonts w:hint="cs"/>
          <w:rtl/>
          <w:lang w:val="x-none" w:eastAsia="x-none"/>
        </w:rPr>
        <w:t>ییر</w:t>
      </w:r>
      <w:r w:rsidRPr="007930CD">
        <w:rPr>
          <w:rtl/>
          <w:lang w:val="x-none" w:eastAsia="x-none"/>
        </w:rPr>
        <w:t xml:space="preserve"> كند و جوامع بشر</w:t>
      </w:r>
      <w:r w:rsidRPr="007930CD">
        <w:rPr>
          <w:rFonts w:hint="cs"/>
          <w:rtl/>
          <w:lang w:val="x-none" w:eastAsia="x-none"/>
        </w:rPr>
        <w:t>ی</w:t>
      </w:r>
      <w:r w:rsidRPr="007930CD">
        <w:rPr>
          <w:rtl/>
          <w:lang w:val="x-none" w:eastAsia="x-none"/>
        </w:rPr>
        <w:t xml:space="preserve"> برا</w:t>
      </w:r>
      <w:r w:rsidRPr="007930CD">
        <w:rPr>
          <w:rFonts w:hint="cs"/>
          <w:rtl/>
          <w:lang w:val="x-none" w:eastAsia="x-none"/>
        </w:rPr>
        <w:t>ی</w:t>
      </w:r>
      <w:r w:rsidRPr="007930CD">
        <w:rPr>
          <w:rtl/>
          <w:lang w:val="x-none" w:eastAsia="x-none"/>
        </w:rPr>
        <w:t xml:space="preserve"> حل مشكلات خود به مسا</w:t>
      </w:r>
      <w:r w:rsidRPr="007930CD">
        <w:rPr>
          <w:rFonts w:hint="cs"/>
          <w:rtl/>
          <w:lang w:val="x-none" w:eastAsia="x-none"/>
        </w:rPr>
        <w:t>یل</w:t>
      </w:r>
      <w:r w:rsidRPr="007930CD">
        <w:rPr>
          <w:rtl/>
          <w:lang w:val="x-none" w:eastAsia="x-none"/>
        </w:rPr>
        <w:t xml:space="preserve"> جد</w:t>
      </w:r>
      <w:r w:rsidRPr="007930CD">
        <w:rPr>
          <w:rFonts w:hint="cs"/>
          <w:rtl/>
          <w:lang w:val="x-none" w:eastAsia="x-none"/>
        </w:rPr>
        <w:t>ید</w:t>
      </w:r>
      <w:r w:rsidRPr="007930CD">
        <w:rPr>
          <w:rtl/>
          <w:lang w:val="x-none" w:eastAsia="x-none"/>
        </w:rPr>
        <w:t xml:space="preserve"> اسلام ن</w:t>
      </w:r>
      <w:r w:rsidRPr="007930CD">
        <w:rPr>
          <w:rFonts w:hint="cs"/>
          <w:rtl/>
          <w:lang w:val="x-none" w:eastAsia="x-none"/>
        </w:rPr>
        <w:t>یاز</w:t>
      </w:r>
      <w:r w:rsidRPr="007930CD">
        <w:rPr>
          <w:rtl/>
          <w:lang w:val="x-none" w:eastAsia="x-none"/>
        </w:rPr>
        <w:t xml:space="preserve"> پ</w:t>
      </w:r>
      <w:r w:rsidRPr="007930CD">
        <w:rPr>
          <w:rFonts w:hint="cs"/>
          <w:rtl/>
          <w:lang w:val="x-none" w:eastAsia="x-none"/>
        </w:rPr>
        <w:t>یدا</w:t>
      </w:r>
      <w:r w:rsidRPr="007930CD">
        <w:rPr>
          <w:rtl/>
          <w:lang w:val="x-none" w:eastAsia="x-none"/>
        </w:rPr>
        <w:t xml:space="preserve"> كند؛ علما</w:t>
      </w:r>
      <w:r w:rsidRPr="007930CD">
        <w:rPr>
          <w:rFonts w:hint="cs"/>
          <w:rtl/>
          <w:lang w:val="x-none" w:eastAsia="x-none"/>
        </w:rPr>
        <w:t>ی</w:t>
      </w:r>
      <w:r w:rsidRPr="007930CD">
        <w:rPr>
          <w:rtl/>
          <w:lang w:val="x-none" w:eastAsia="x-none"/>
        </w:rPr>
        <w:t xml:space="preserve"> بزرگوار اسلام از هم اكنون با</w:t>
      </w:r>
      <w:r w:rsidRPr="007930CD">
        <w:rPr>
          <w:rFonts w:hint="cs"/>
          <w:rtl/>
          <w:lang w:val="x-none" w:eastAsia="x-none"/>
        </w:rPr>
        <w:t>ید</w:t>
      </w:r>
      <w:r w:rsidRPr="007930CD">
        <w:rPr>
          <w:rtl/>
          <w:lang w:val="x-none" w:eastAsia="x-none"/>
        </w:rPr>
        <w:t xml:space="preserve"> برا</w:t>
      </w:r>
      <w:r w:rsidRPr="007930CD">
        <w:rPr>
          <w:rFonts w:hint="cs"/>
          <w:rtl/>
          <w:lang w:val="x-none" w:eastAsia="x-none"/>
        </w:rPr>
        <w:t>ی</w:t>
      </w:r>
      <w:r w:rsidRPr="007930CD">
        <w:rPr>
          <w:rtl/>
          <w:lang w:val="x-none" w:eastAsia="x-none"/>
        </w:rPr>
        <w:t xml:space="preserve"> ا</w:t>
      </w:r>
      <w:r w:rsidRPr="007930CD">
        <w:rPr>
          <w:rFonts w:hint="cs"/>
          <w:rtl/>
          <w:lang w:val="x-none" w:eastAsia="x-none"/>
        </w:rPr>
        <w:t>ین</w:t>
      </w:r>
      <w:r w:rsidRPr="007930CD">
        <w:rPr>
          <w:rtl/>
          <w:lang w:val="x-none" w:eastAsia="x-none"/>
        </w:rPr>
        <w:t xml:space="preserve"> موضوع فكر</w:t>
      </w:r>
      <w:r w:rsidRPr="007930CD">
        <w:rPr>
          <w:rFonts w:hint="cs"/>
          <w:rtl/>
          <w:lang w:val="x-none" w:eastAsia="x-none"/>
        </w:rPr>
        <w:t>ی</w:t>
      </w:r>
      <w:r w:rsidRPr="007930CD">
        <w:rPr>
          <w:rtl/>
          <w:lang w:val="x-none" w:eastAsia="x-none"/>
        </w:rPr>
        <w:t xml:space="preserve"> كنند</w:t>
      </w:r>
      <w:r>
        <w:rPr>
          <w:rFonts w:hint="cs"/>
          <w:rtl/>
          <w:lang w:val="x-none" w:eastAsia="x-none"/>
        </w:rPr>
        <w:t>»</w:t>
      </w:r>
      <w:r w:rsidRPr="007930CD">
        <w:rPr>
          <w:rtl/>
          <w:lang w:val="x-none" w:eastAsia="x-none"/>
        </w:rPr>
        <w:t>.</w:t>
      </w:r>
      <w:r>
        <w:rPr>
          <w:rStyle w:val="FootnoteReference"/>
          <w:rtl/>
          <w:lang w:val="x-none" w:eastAsia="x-none"/>
        </w:rPr>
        <w:footnoteReference w:id="11"/>
      </w:r>
    </w:p>
    <w:p w14:paraId="486D3592" w14:textId="77777777" w:rsidR="006311AC" w:rsidRDefault="006311AC" w:rsidP="006311AC">
      <w:pPr>
        <w:rPr>
          <w:rtl/>
          <w:lang w:val="x-none" w:eastAsia="x-none"/>
        </w:rPr>
      </w:pPr>
      <w:r>
        <w:rPr>
          <w:rFonts w:hint="cs"/>
          <w:rtl/>
          <w:lang w:val="x-none" w:eastAsia="x-none"/>
        </w:rPr>
        <w:t xml:space="preserve">تصویرسازی‌های منفی دشمنان و ترور شخصیت حوزة علمیه از یک سو و کاستی‌های روحانیت در انجام وظایف صنفی از سوی دیگر باعث می‌شود که جایگاه حوزه در نظر مردم تنزل کند و ارج و احترام آن کاهش یابد. این موضوع چند پیامد منفی دارد: مرجعیت حوزویان را فرومی‌کاهد، اقبال جوانان را نسبت به حوزه کم می‌کند، موجب ریزش در بین طلاب می‌شود و نیز بر ملبس شدن طلاب واجد شرایط اثر منفی می‌گذارد. این مشکل هویتی، بحران منزلت اجتماعی روحانیت است. </w:t>
      </w:r>
    </w:p>
    <w:p w14:paraId="20ACFF07" w14:textId="77777777" w:rsidR="006311AC" w:rsidRDefault="006311AC" w:rsidP="006311AC">
      <w:pPr>
        <w:rPr>
          <w:rtl/>
          <w:lang w:val="x-none" w:eastAsia="x-none"/>
        </w:rPr>
      </w:pPr>
      <w:r>
        <w:rPr>
          <w:rFonts w:hint="cs"/>
          <w:rtl/>
          <w:lang w:val="x-none" w:eastAsia="x-none"/>
        </w:rPr>
        <w:t>«بحران هویت» در ذهن و دل طلبه و «بحران منزلت» در نگاه مردم رخ می‌دهد. ممکن است طلبه در پیش خود کاملاً احساس هویت و ارزشمندی کند؛ اما جامعه برای او قدر و قیمتی قائل نباشد؛ یعنی روحانیت را نه یک صنف ارزشمند بلکه یک جماعت بی‌خاصیتِ سربار جامعه بشناسد که هیچ گرهی را باز نمی‌کند! در چنین جامعه‌ای خواننده‌ها، دلقک‌ها، فوتبالیست‌ها و بازیگرها جایگاهی فراتر از عالمان دارند و طلاب علوم دینی در معرض تحقیر و تمسخر و استخفاف قرار می‌گیرند.</w:t>
      </w:r>
    </w:p>
    <w:p w14:paraId="27C072FB" w14:textId="77777777" w:rsidR="006311AC" w:rsidRDefault="006311AC" w:rsidP="006311AC">
      <w:pPr>
        <w:rPr>
          <w:rtl/>
          <w:lang w:val="x-none" w:eastAsia="x-none"/>
        </w:rPr>
      </w:pPr>
      <w:r>
        <w:rPr>
          <w:rFonts w:hint="cs"/>
          <w:rtl/>
          <w:lang w:val="x-none" w:eastAsia="x-none"/>
        </w:rPr>
        <w:t>در این صورت اگر طلبه مستحکم باشد یعنی هویت پرشکوه واقعی خود را بشناسد و گوهر ارزشمند طلبگی را با جنجال جاهلان خزف نپندارد، چندان مشکلی پدید نمی‌آید؛ اما اگر از قضاوت جاهلانة مردم و اتمسفر مسموم جامعه، متأثر شود، احساس پوچی و کوچکی می‌کند؛ بنابراین میان «بحران هویت طلبگی» و «بحران منزلت اجتماعی روحانیت» آنچه اصل و ریشه است همان اولی است که اگر حل شود نسبت به دومی چندان باکی نیست؛ همان‌گونه که بسیاری از پیامبران الهی با بحران منزلت در جامعة خود مواجه بودند ولی با وجود شرایط سخت از ایفای نقش مهم خود لحظه‌ای باز نایستادند. بنابراین هویت روحانیت سه جلوه دارد:</w:t>
      </w:r>
    </w:p>
    <w:p w14:paraId="1D07CCF2" w14:textId="77777777" w:rsidR="006311AC" w:rsidRDefault="006311AC" w:rsidP="006311AC">
      <w:pPr>
        <w:rPr>
          <w:rtl/>
          <w:lang w:val="x-none" w:eastAsia="x-none"/>
        </w:rPr>
      </w:pPr>
      <w:r>
        <w:rPr>
          <w:rFonts w:hint="cs"/>
          <w:rtl/>
          <w:lang w:val="x-none" w:eastAsia="x-none"/>
        </w:rPr>
        <w:t>۱. هویت موجود: روحانیت آن گونه که هست؛</w:t>
      </w:r>
    </w:p>
    <w:p w14:paraId="4F4E1783" w14:textId="77777777" w:rsidR="006311AC" w:rsidRDefault="006311AC" w:rsidP="006311AC">
      <w:pPr>
        <w:rPr>
          <w:rtl/>
          <w:lang w:val="x-none" w:eastAsia="x-none"/>
        </w:rPr>
      </w:pPr>
      <w:r>
        <w:rPr>
          <w:rFonts w:hint="cs"/>
          <w:rtl/>
          <w:lang w:val="x-none" w:eastAsia="x-none"/>
        </w:rPr>
        <w:t>۲. هویت مطلوب: روحانیت آن گونه که باید باشد؛</w:t>
      </w:r>
    </w:p>
    <w:p w14:paraId="01E8CDE4" w14:textId="77777777" w:rsidR="006311AC" w:rsidRDefault="006311AC" w:rsidP="006311AC">
      <w:pPr>
        <w:rPr>
          <w:rtl/>
          <w:lang w:val="x-none" w:eastAsia="x-none"/>
        </w:rPr>
      </w:pPr>
      <w:r>
        <w:rPr>
          <w:rFonts w:hint="cs"/>
          <w:rtl/>
          <w:lang w:val="x-none" w:eastAsia="x-none"/>
        </w:rPr>
        <w:t>۳. هویت تصوری: روحانیت آن گونه که مردم گمان می‌کنند.</w:t>
      </w:r>
    </w:p>
    <w:p w14:paraId="5B2F5A60" w14:textId="77777777" w:rsidR="006311AC" w:rsidRDefault="006311AC" w:rsidP="006311AC">
      <w:pPr>
        <w:rPr>
          <w:rtl/>
          <w:lang w:val="x-none" w:eastAsia="x-none"/>
        </w:rPr>
      </w:pPr>
      <w:r>
        <w:rPr>
          <w:rFonts w:hint="cs"/>
          <w:rtl/>
          <w:lang w:val="x-none" w:eastAsia="x-none"/>
        </w:rPr>
        <w:t>ممکن است هویت موجود روحانیت با هویت مطلوب او فاصله داشته باشد؛ در این صورت لازم است حووزیان تلاش بیشتری کنند تا به تعریف مطلوب و سیمای آرمانی خود نزدیک‌تر شوند. همچنین ممکن است هویت موجود یا مطلوب روحانیت با آنچه مردم از روحانیت تصور می‌کنند و یا انتظار دارند متفاوت باشد. در این صورت باید آنان را آگاه ساخت تا تصور و انتظار نادرست خود را اصلاح کنند و با احیای وجاهت، قداست و منزلت اجتماعی روحانیت، از روحانیت اعادة حیثیت کرد.</w:t>
      </w:r>
    </w:p>
    <w:p w14:paraId="42AAF7B5" w14:textId="77777777" w:rsidR="006311AC" w:rsidRDefault="006311AC" w:rsidP="006311AC">
      <w:pPr>
        <w:rPr>
          <w:rtl/>
          <w:lang w:val="x-none" w:eastAsia="x-none"/>
        </w:rPr>
      </w:pPr>
      <w:r>
        <w:rPr>
          <w:rFonts w:hint="cs"/>
          <w:rtl/>
          <w:lang w:val="x-none" w:eastAsia="x-none"/>
        </w:rPr>
        <w:t>بدین ترتیب و با توجه به تفاوت مفهوم «هویت» و «منزلت»، دو اقدام موازی ضرورت دارد. اول: تقویت هویت طلبگی در وجود حوزویان که عزم و اراده و همت را در آنان می‌افزاید و دوم تقویت منزلت و آبروی اجتماعی روحانیت در جامعه؛</w:t>
      </w:r>
    </w:p>
    <w:p w14:paraId="33EDBBA3" w14:textId="77777777" w:rsidR="006311AC" w:rsidRDefault="006311AC" w:rsidP="006311AC">
      <w:pPr>
        <w:rPr>
          <w:rtl/>
          <w:lang w:val="x-none" w:eastAsia="x-none"/>
        </w:rPr>
      </w:pPr>
      <w:r>
        <w:rPr>
          <w:rFonts w:hint="cs"/>
          <w:rtl/>
          <w:lang w:val="x-none" w:eastAsia="x-none"/>
        </w:rPr>
        <w:t xml:space="preserve">برای این منظور پیشنهاد می‌شود تعریف، ماهیت و رسالت حوزه برای تودة مردم تبیین شود و </w:t>
      </w:r>
      <w:bookmarkStart w:id="21" w:name="_Toc163660693"/>
      <w:bookmarkEnd w:id="20"/>
      <w:r>
        <w:rPr>
          <w:rFonts w:hint="cs"/>
          <w:rtl/>
          <w:lang w:val="x-none" w:eastAsia="x-none"/>
        </w:rPr>
        <w:t xml:space="preserve">دستاوردهای سترگ حوزه و کارآمدی حوزویان </w:t>
      </w:r>
      <w:r>
        <w:rPr>
          <w:rFonts w:hint="cs"/>
          <w:rtl/>
        </w:rPr>
        <w:t>از طریق گفتمان‌سازی، برنامه‌های معرفت‌افزایی، مراسمات</w:t>
      </w:r>
      <w:r>
        <w:rPr>
          <w:rtl/>
        </w:rPr>
        <w:t xml:space="preserve"> </w:t>
      </w:r>
      <w:r>
        <w:rPr>
          <w:rFonts w:hint="cs"/>
          <w:rtl/>
        </w:rPr>
        <w:t xml:space="preserve">آیینی، نمایشگاه آثار و محصولات و... </w:t>
      </w:r>
      <w:r>
        <w:rPr>
          <w:rFonts w:hint="cs"/>
          <w:rtl/>
          <w:lang w:val="x-none" w:eastAsia="x-none"/>
        </w:rPr>
        <w:t>در معرض دید آنان قرار گیرد و شبهاتی که دشمنان برای تخریب چهره و اعتبار روحانیت منتشر ساخته‌اند پاسخ داده شود.</w:t>
      </w:r>
    </w:p>
    <w:p w14:paraId="424430BC" w14:textId="77777777" w:rsidR="006311AC" w:rsidRDefault="006311AC" w:rsidP="006311AC">
      <w:pPr>
        <w:spacing w:after="160"/>
        <w:rPr>
          <w:rtl/>
        </w:rPr>
      </w:pPr>
      <w:r>
        <w:rPr>
          <w:rFonts w:hint="cs"/>
          <w:rtl/>
        </w:rPr>
        <w:t>انعکاس الگوهای موفق حوزوی و تکریم آنان، تبیین فرایند دشوار و عمیق تحصیلات حوزوی</w:t>
      </w:r>
      <w:r>
        <w:rPr>
          <w:rtl/>
        </w:rPr>
        <w:t xml:space="preserve"> </w:t>
      </w:r>
      <w:r>
        <w:rPr>
          <w:rFonts w:hint="cs"/>
          <w:rtl/>
        </w:rPr>
        <w:t>و</w:t>
      </w:r>
      <w:r>
        <w:rPr>
          <w:rtl/>
        </w:rPr>
        <w:t xml:space="preserve"> </w:t>
      </w:r>
      <w:r>
        <w:rPr>
          <w:rFonts w:hint="cs"/>
          <w:rtl/>
        </w:rPr>
        <w:t>سطح</w:t>
      </w:r>
      <w:r>
        <w:rPr>
          <w:rtl/>
        </w:rPr>
        <w:t xml:space="preserve"> </w:t>
      </w:r>
      <w:r>
        <w:rPr>
          <w:rFonts w:hint="cs"/>
          <w:rtl/>
        </w:rPr>
        <w:t>و</w:t>
      </w:r>
      <w:r>
        <w:rPr>
          <w:rtl/>
        </w:rPr>
        <w:t xml:space="preserve"> </w:t>
      </w:r>
      <w:r>
        <w:rPr>
          <w:rFonts w:hint="cs"/>
          <w:rtl/>
        </w:rPr>
        <w:t>حجم</w:t>
      </w:r>
      <w:r>
        <w:rPr>
          <w:rtl/>
        </w:rPr>
        <w:t xml:space="preserve"> </w:t>
      </w:r>
      <w:r>
        <w:rPr>
          <w:rFonts w:hint="cs"/>
          <w:rtl/>
        </w:rPr>
        <w:t>علمی</w:t>
      </w:r>
      <w:r>
        <w:rPr>
          <w:rtl/>
        </w:rPr>
        <w:t xml:space="preserve"> </w:t>
      </w:r>
      <w:r>
        <w:rPr>
          <w:rFonts w:hint="cs"/>
          <w:rtl/>
        </w:rPr>
        <w:t>آن در</w:t>
      </w:r>
      <w:r>
        <w:rPr>
          <w:rtl/>
        </w:rPr>
        <w:t xml:space="preserve"> </w:t>
      </w:r>
      <w:r>
        <w:rPr>
          <w:rFonts w:hint="cs"/>
          <w:rtl/>
        </w:rPr>
        <w:t>مقایسه</w:t>
      </w:r>
      <w:r>
        <w:rPr>
          <w:rtl/>
        </w:rPr>
        <w:t xml:space="preserve"> </w:t>
      </w:r>
      <w:r>
        <w:rPr>
          <w:rFonts w:hint="cs"/>
          <w:rtl/>
        </w:rPr>
        <w:t>با علوم دانشگاهی، انعکاس کارویژه</w:t>
      </w:r>
      <w:r>
        <w:rPr>
          <w:rFonts w:cs="B Mitra" w:hint="cs"/>
          <w:rtl/>
        </w:rPr>
        <w:t>‌</w:t>
      </w:r>
      <w:r>
        <w:rPr>
          <w:rFonts w:hint="cs"/>
          <w:rtl/>
        </w:rPr>
        <w:t>ها، خدمات و محصولات حوزوی، انعکاس روحیة</w:t>
      </w:r>
      <w:r>
        <w:rPr>
          <w:rtl/>
        </w:rPr>
        <w:t xml:space="preserve"> </w:t>
      </w:r>
      <w:r>
        <w:rPr>
          <w:rFonts w:hint="cs"/>
          <w:rtl/>
        </w:rPr>
        <w:t>تقوی</w:t>
      </w:r>
      <w:r>
        <w:rPr>
          <w:rtl/>
        </w:rPr>
        <w:t xml:space="preserve"> </w:t>
      </w:r>
      <w:r>
        <w:rPr>
          <w:rFonts w:hint="cs"/>
          <w:rtl/>
        </w:rPr>
        <w:t>و</w:t>
      </w:r>
      <w:r>
        <w:rPr>
          <w:rtl/>
        </w:rPr>
        <w:t xml:space="preserve"> </w:t>
      </w:r>
      <w:r>
        <w:rPr>
          <w:rFonts w:hint="cs"/>
          <w:rtl/>
        </w:rPr>
        <w:t>زهد</w:t>
      </w:r>
      <w:r>
        <w:rPr>
          <w:rtl/>
        </w:rPr>
        <w:t xml:space="preserve"> </w:t>
      </w:r>
      <w:r>
        <w:rPr>
          <w:rFonts w:hint="cs"/>
          <w:rtl/>
        </w:rPr>
        <w:t>روحانیت و دلسوزی آنان نسبت</w:t>
      </w:r>
      <w:r>
        <w:rPr>
          <w:rtl/>
        </w:rPr>
        <w:t xml:space="preserve"> </w:t>
      </w:r>
      <w:r>
        <w:rPr>
          <w:rFonts w:hint="cs"/>
          <w:rtl/>
        </w:rPr>
        <w:t>به</w:t>
      </w:r>
      <w:r>
        <w:rPr>
          <w:rtl/>
        </w:rPr>
        <w:t xml:space="preserve"> </w:t>
      </w:r>
      <w:r>
        <w:rPr>
          <w:rFonts w:hint="cs"/>
          <w:rtl/>
        </w:rPr>
        <w:t>مردم، انعکاس فعالیت‌های</w:t>
      </w:r>
      <w:r>
        <w:rPr>
          <w:rtl/>
        </w:rPr>
        <w:t xml:space="preserve"> </w:t>
      </w:r>
      <w:r>
        <w:rPr>
          <w:rFonts w:hint="cs"/>
          <w:rtl/>
        </w:rPr>
        <w:t>مردمی</w:t>
      </w:r>
      <w:r>
        <w:rPr>
          <w:rtl/>
        </w:rPr>
        <w:t xml:space="preserve"> </w:t>
      </w:r>
      <w:r>
        <w:rPr>
          <w:rFonts w:hint="cs"/>
          <w:rtl/>
        </w:rPr>
        <w:t>و</w:t>
      </w:r>
      <w:r>
        <w:rPr>
          <w:rtl/>
        </w:rPr>
        <w:t xml:space="preserve"> </w:t>
      </w:r>
      <w:r>
        <w:rPr>
          <w:rFonts w:hint="cs"/>
          <w:rtl/>
        </w:rPr>
        <w:t>جهادی حوزویان،</w:t>
      </w:r>
      <w:r>
        <w:rPr>
          <w:rtl/>
        </w:rPr>
        <w:t xml:space="preserve"> </w:t>
      </w:r>
      <w:r>
        <w:rPr>
          <w:rFonts w:hint="cs"/>
          <w:rtl/>
        </w:rPr>
        <w:t>چهره‌سازی</w:t>
      </w:r>
      <w:r>
        <w:rPr>
          <w:rtl/>
        </w:rPr>
        <w:t xml:space="preserve"> </w:t>
      </w:r>
      <w:r>
        <w:rPr>
          <w:rFonts w:hint="cs"/>
          <w:rtl/>
        </w:rPr>
        <w:t>از</w:t>
      </w:r>
      <w:r>
        <w:rPr>
          <w:rtl/>
        </w:rPr>
        <w:t xml:space="preserve"> </w:t>
      </w:r>
      <w:r>
        <w:rPr>
          <w:rFonts w:hint="cs"/>
          <w:rtl/>
        </w:rPr>
        <w:t>سرمایه‌های</w:t>
      </w:r>
      <w:r>
        <w:rPr>
          <w:rtl/>
        </w:rPr>
        <w:t xml:space="preserve"> </w:t>
      </w:r>
      <w:r>
        <w:rPr>
          <w:rFonts w:hint="cs"/>
          <w:rtl/>
        </w:rPr>
        <w:t>انسانی</w:t>
      </w:r>
      <w:r>
        <w:rPr>
          <w:rtl/>
        </w:rPr>
        <w:t xml:space="preserve"> </w:t>
      </w:r>
      <w:r>
        <w:rPr>
          <w:rFonts w:hint="cs"/>
          <w:rtl/>
        </w:rPr>
        <w:t>حوزه،</w:t>
      </w:r>
      <w:r>
        <w:rPr>
          <w:rtl/>
        </w:rPr>
        <w:t xml:space="preserve"> </w:t>
      </w:r>
      <w:r>
        <w:rPr>
          <w:rFonts w:hint="cs"/>
          <w:rtl/>
        </w:rPr>
        <w:t>برگزاری پرشکوه مراسم</w:t>
      </w:r>
      <w:r>
        <w:rPr>
          <w:rtl/>
        </w:rPr>
        <w:t xml:space="preserve"> </w:t>
      </w:r>
      <w:r>
        <w:rPr>
          <w:rFonts w:hint="cs"/>
          <w:rtl/>
        </w:rPr>
        <w:t>عمامه‌گذاری و</w:t>
      </w:r>
      <w:r>
        <w:rPr>
          <w:rtl/>
        </w:rPr>
        <w:t xml:space="preserve"> </w:t>
      </w:r>
      <w:r>
        <w:rPr>
          <w:rFonts w:hint="cs"/>
          <w:rtl/>
        </w:rPr>
        <w:t>انعکاس</w:t>
      </w:r>
      <w:r>
        <w:rPr>
          <w:rtl/>
        </w:rPr>
        <w:t xml:space="preserve"> </w:t>
      </w:r>
      <w:r>
        <w:rPr>
          <w:rFonts w:hint="cs"/>
          <w:rtl/>
        </w:rPr>
        <w:t>عشق</w:t>
      </w:r>
      <w:r>
        <w:rPr>
          <w:rtl/>
        </w:rPr>
        <w:t xml:space="preserve"> </w:t>
      </w:r>
      <w:r>
        <w:rPr>
          <w:rFonts w:hint="cs"/>
          <w:rtl/>
        </w:rPr>
        <w:t>و</w:t>
      </w:r>
      <w:r>
        <w:rPr>
          <w:rtl/>
        </w:rPr>
        <w:t xml:space="preserve"> </w:t>
      </w:r>
      <w:r>
        <w:rPr>
          <w:rFonts w:hint="cs"/>
          <w:rtl/>
        </w:rPr>
        <w:t>علاقه</w:t>
      </w:r>
      <w:r>
        <w:rPr>
          <w:rtl/>
        </w:rPr>
        <w:t xml:space="preserve"> </w:t>
      </w:r>
      <w:r>
        <w:rPr>
          <w:rFonts w:hint="cs"/>
          <w:rtl/>
        </w:rPr>
        <w:t>مردم</w:t>
      </w:r>
      <w:r>
        <w:rPr>
          <w:rtl/>
        </w:rPr>
        <w:t xml:space="preserve"> </w:t>
      </w:r>
      <w:r>
        <w:rPr>
          <w:rFonts w:hint="cs"/>
          <w:rtl/>
        </w:rPr>
        <w:t>به</w:t>
      </w:r>
      <w:r>
        <w:rPr>
          <w:rtl/>
        </w:rPr>
        <w:t xml:space="preserve"> </w:t>
      </w:r>
      <w:r>
        <w:rPr>
          <w:rFonts w:hint="cs"/>
          <w:rtl/>
        </w:rPr>
        <w:t>روحانیت، می‌تواند به بازسازی وجاهت و منزلت روحانیت یاری رساند.</w:t>
      </w:r>
    </w:p>
    <w:p w14:paraId="4D0E71F0" w14:textId="77777777" w:rsidR="006311AC" w:rsidRDefault="006311AC" w:rsidP="006311AC">
      <w:pPr>
        <w:pStyle w:val="Heading2"/>
        <w:rPr>
          <w:rtl/>
        </w:rPr>
      </w:pPr>
      <w:bookmarkStart w:id="22" w:name="_Toc209594403"/>
      <w:r>
        <w:rPr>
          <w:rFonts w:hint="cs"/>
          <w:rtl/>
        </w:rPr>
        <w:t>هویت و کارآمدی</w:t>
      </w:r>
      <w:bookmarkEnd w:id="21"/>
      <w:bookmarkEnd w:id="22"/>
      <w:r>
        <w:rPr>
          <w:rFonts w:hint="cs"/>
          <w:rtl/>
        </w:rPr>
        <w:t xml:space="preserve"> </w:t>
      </w:r>
    </w:p>
    <w:p w14:paraId="3E35F5A1" w14:textId="77777777" w:rsidR="006311AC" w:rsidRDefault="006311AC" w:rsidP="006311AC">
      <w:pPr>
        <w:rPr>
          <w:rtl/>
          <w:lang w:val="x-none" w:eastAsia="x-none"/>
        </w:rPr>
      </w:pPr>
      <w:r>
        <w:rPr>
          <w:noProof/>
          <w:lang w:bidi="ar-SA"/>
        </w:rPr>
        <w:drawing>
          <wp:anchor distT="0" distB="0" distL="114300" distR="114300" simplePos="0" relativeHeight="251681792" behindDoc="1" locked="0" layoutInCell="1" allowOverlap="1" wp14:anchorId="0613407D" wp14:editId="2B9DACA4">
            <wp:simplePos x="0" y="0"/>
            <wp:positionH relativeFrom="column">
              <wp:posOffset>-635</wp:posOffset>
            </wp:positionH>
            <wp:positionV relativeFrom="paragraph">
              <wp:posOffset>189865</wp:posOffset>
            </wp:positionV>
            <wp:extent cx="798830" cy="1335405"/>
            <wp:effectExtent l="0" t="0" r="1270" b="0"/>
            <wp:wrapTight wrapText="bothSides">
              <wp:wrapPolygon edited="0">
                <wp:start x="0" y="0"/>
                <wp:lineTo x="0" y="21261"/>
                <wp:lineTo x="21119" y="21261"/>
                <wp:lineTo x="21119" y="0"/>
                <wp:lineTo x="0" y="0"/>
              </wp:wrapPolygon>
            </wp:wrapTight>
            <wp:docPr id="40" name="Picture 40" descr="raised fist p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sed fist png - Clip Art Library"/>
                    <pic:cNvPicPr>
                      <a:picLocks noChangeAspect="1" noChangeArrowheads="1"/>
                    </pic:cNvPicPr>
                  </pic:nvPicPr>
                  <pic:blipFill>
                    <a:blip r:embed="rId32">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98830" cy="1335405"/>
                    </a:xfrm>
                    <a:prstGeom prst="rect">
                      <a:avLst/>
                    </a:prstGeom>
                    <a:noFill/>
                    <a:ln>
                      <a:noFill/>
                    </a:ln>
                  </pic:spPr>
                </pic:pic>
              </a:graphicData>
            </a:graphic>
            <wp14:sizeRelV relativeFrom="margin">
              <wp14:pctHeight>0</wp14:pctHeight>
            </wp14:sizeRelV>
          </wp:anchor>
        </w:drawing>
      </w:r>
      <w:r>
        <w:rPr>
          <w:rFonts w:hint="cs"/>
          <w:rtl/>
          <w:lang w:val="x-none" w:eastAsia="x-none"/>
        </w:rPr>
        <w:t>عمده‌ترین عامل مشکلات هویتی «ناکارآمدی و اختلال در کارکردها» است و چالش‌های هویتی با آن رابطة مستقیم دارند. احساس ناکارآمدی انسان را نسبت به تعریف خود مردد می‌سازد (بحران عدم درک هویت) احساس بی‌فایدگی و بی‌ارزشی را القا می‌کند (بحران عدم تعلق به هویت) و در بسیاری از موارد، ناشی از ناسازگاری مطلوبیت‌هاست (بحران تعارض هویت). ناکارآمدی «خودباوری» را به ازخودبیگانگی و خودباختگی تبدیل می‌کند و هویت و شخصیت را فرومی‌ریزد.</w:t>
      </w:r>
      <w:r w:rsidRPr="00D452EF">
        <w:rPr>
          <w:rFonts w:hint="cs"/>
          <w:rtl/>
          <w:lang w:val="x-none" w:eastAsia="x-none"/>
        </w:rPr>
        <w:t xml:space="preserve"> </w:t>
      </w:r>
    </w:p>
    <w:p w14:paraId="371CFB7A" w14:textId="77777777" w:rsidR="006311AC" w:rsidRDefault="006311AC" w:rsidP="006311AC">
      <w:pPr>
        <w:rPr>
          <w:rtl/>
          <w:lang w:val="x-none" w:eastAsia="x-none"/>
        </w:rPr>
      </w:pPr>
      <w:r>
        <w:rPr>
          <w:rFonts w:hint="cs"/>
          <w:rtl/>
          <w:lang w:val="x-none" w:eastAsia="x-none"/>
        </w:rPr>
        <w:t>رابطة «کارآمدی» و «هویت» رابطة متقابل و تأثیر و تأثر دوسویه است؛ هرچه کارآمدی بیشتر شود احساس هویت بیشتری حاصل خواهد شد و هرچه احساس هویت بیشتر باشد کارآمدی افزایش خواهد یافت.</w:t>
      </w:r>
    </w:p>
    <w:p w14:paraId="6DE856ED" w14:textId="77777777" w:rsidR="006311AC" w:rsidRDefault="006311AC" w:rsidP="006311AC">
      <w:pPr>
        <w:rPr>
          <w:rtl/>
          <w:lang w:val="x-none" w:eastAsia="zh-CN"/>
        </w:rPr>
      </w:pPr>
      <w:r>
        <w:rPr>
          <w:rFonts w:hint="cs"/>
          <w:rtl/>
          <w:lang w:val="x-none" w:eastAsia="zh-CN"/>
        </w:rPr>
        <w:t>اگر طلبه خود را در ایفای نقش طلبگی ناتوان تلقی کند، تعلق خود را به هویت طلبگی از دست می‌دهد و از آن دانسته یا نادانسته استعفا می‌دهد. اگر طلبه احساس کند که بود و نبودش مساوی است و عرصه‌ای برای اثرگذاری و اظهار وجود ندارد، منزوی و ناامید به کارهای دیگر روی می‌آورد؛ اما اگر خود را مفید و منشأ اثر ببیند، دل‌گرم و مشتاق و پرانرژی پیش خواهد رفت.</w:t>
      </w:r>
    </w:p>
    <w:p w14:paraId="055BB99D" w14:textId="77777777" w:rsidR="006311AC" w:rsidRDefault="006311AC" w:rsidP="006311AC">
      <w:pPr>
        <w:rPr>
          <w:rtl/>
          <w:lang w:val="x-none" w:eastAsia="zh-CN"/>
        </w:rPr>
      </w:pPr>
      <w:r>
        <w:rPr>
          <w:rFonts w:hint="cs"/>
          <w:rtl/>
          <w:lang w:val="x-none" w:eastAsia="zh-CN"/>
        </w:rPr>
        <w:t>در حکایت لطیفی آمده است: در یکی از کشورهای شرق آسیا گروهی از جوانان با پرداخت شهریة بسیار سنگین در «دورة آموزشی اژدهاکُشی» که در روند بسیار جذابی تبلیغ شده بود ثبت‌نام کردند. بخشی از این گروه با تحمل تمرین‌های سخت و طاقت‌فرسا در مدت زمان بسیار طولانی، این دوره را با موفقیت به پایان رساندند و در مراسم جشن فارغ‌التحصیلی، گواهی و جوایز ارزشمندی دریافت کردند. آنان خدمت استاد آمده و درخواست راهنمایی برای ادامة مأموریت خود داشتند. استاد نگاه عمیقی به چهرة این شاگردان سخت‌کوش انداخت و با صدای ضعیفی گفت: «حقیقت آنکه سال‌ها بلکه قرن‌هاست گونة اژدها منقرض شده و وجود خارجی ندارد». این جوانان که پرداخت آن شهریة سنگین، گذران آن دورة طولانی و تحمل آن همه رنج و تلاش را در شرایطی که هیچ بازار کاری وجود ندارد برای خود نهایت خسارت و تهی‌دستی می‌دیدند و راه بازگشت یا جبرانی هم نمی‌دانستند با خشم و پرخاش به استاد اعتراض کردند «پس چرا ما را فریب دادید و این موضوع را زودتر نگفتید؟». استاد با آرامش وصف‌ناپذیری پاسخ داد: «نگران نباشید؛ شما هم در شهر‌های مختلف، دوره‌های اژدهاکشی برگزار کنید و از این طریق روزگار بگذرانید!».</w:t>
      </w:r>
    </w:p>
    <w:p w14:paraId="2AEC64B9" w14:textId="77777777" w:rsidR="006311AC" w:rsidRDefault="006311AC" w:rsidP="006311AC">
      <w:pPr>
        <w:rPr>
          <w:rtl/>
          <w:lang w:val="x-none" w:eastAsia="zh-CN"/>
        </w:rPr>
      </w:pPr>
      <w:r>
        <w:rPr>
          <w:noProof/>
          <w:lang w:bidi="ar-SA"/>
        </w:rPr>
        <w:drawing>
          <wp:anchor distT="0" distB="0" distL="114300" distR="114300" simplePos="0" relativeHeight="251679744" behindDoc="1" locked="0" layoutInCell="1" allowOverlap="1" wp14:anchorId="5AF4D004" wp14:editId="7CDD0B62">
            <wp:simplePos x="0" y="0"/>
            <wp:positionH relativeFrom="column">
              <wp:posOffset>48260</wp:posOffset>
            </wp:positionH>
            <wp:positionV relativeFrom="paragraph">
              <wp:posOffset>125095</wp:posOffset>
            </wp:positionV>
            <wp:extent cx="514350" cy="520065"/>
            <wp:effectExtent l="0" t="0" r="0" b="0"/>
            <wp:wrapTight wrapText="bothSides">
              <wp:wrapPolygon edited="0">
                <wp:start x="0" y="0"/>
                <wp:lineTo x="0" y="20571"/>
                <wp:lineTo x="12800" y="20571"/>
                <wp:lineTo x="20800" y="20571"/>
                <wp:lineTo x="20800" y="11868"/>
                <wp:lineTo x="15200" y="3956"/>
                <wp:lineTo x="12000" y="0"/>
                <wp:lineTo x="0" y="0"/>
              </wp:wrapPolygon>
            </wp:wrapTight>
            <wp:docPr id="39" name="Picture 39" descr="Numerical Reasoning Tests: 100s of Practice Questions &amp;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umerical Reasoning Tests: 100s of Practice Questions &amp; Answ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lang w:val="x-none" w:eastAsia="zh-CN"/>
        </w:rPr>
        <w:t>می‌توان حدس زد که این جوانان به خاطر احساس بیهودگی و بی‌فایدگیِ ناشی از انتخاب نادرست اولیه دچار بحران هویت شوند. در این صورت یا باید به کار مفید دیگری روی آورند و از همة آن تمرین‌ها و مهارت‌ها صرف نظر کنند یا اینکه به دنبال بازار مصرف دیگری برای نیرو و مهارت خود باشند.</w:t>
      </w:r>
    </w:p>
    <w:p w14:paraId="49E0D8E2" w14:textId="77777777" w:rsidR="006311AC" w:rsidRDefault="006311AC" w:rsidP="006311AC">
      <w:pPr>
        <w:rPr>
          <w:rtl/>
          <w:lang w:val="x-none" w:eastAsia="x-none"/>
        </w:rPr>
      </w:pPr>
      <w:r>
        <w:rPr>
          <w:rFonts w:hint="cs"/>
          <w:rtl/>
          <w:lang w:val="x-none" w:eastAsia="x-none"/>
        </w:rPr>
        <w:t>اگر بتوانیم بازار مصرف دانایی‌ها و توانایی‌های حوزوی را نشان دهیم و گره‌گشایی مهارت‌های حوزویان را در دنیای امروز آشکار سازیم، بهترین خدمت را به تقویت هویت او کرده‌ایم.</w:t>
      </w:r>
    </w:p>
    <w:p w14:paraId="51ED4179" w14:textId="77777777" w:rsidR="006311AC" w:rsidRDefault="006311AC" w:rsidP="006311AC">
      <w:pPr>
        <w:rPr>
          <w:noProof/>
        </w:rPr>
      </w:pPr>
      <w:r>
        <w:rPr>
          <w:noProof/>
          <w:lang w:bidi="ar-SA"/>
        </w:rPr>
        <w:drawing>
          <wp:anchor distT="0" distB="0" distL="114300" distR="114300" simplePos="0" relativeHeight="251698176" behindDoc="1" locked="0" layoutInCell="1" allowOverlap="1" wp14:anchorId="470A97F3" wp14:editId="7C742E19">
            <wp:simplePos x="0" y="0"/>
            <wp:positionH relativeFrom="column">
              <wp:posOffset>4448810</wp:posOffset>
            </wp:positionH>
            <wp:positionV relativeFrom="paragraph">
              <wp:posOffset>4445</wp:posOffset>
            </wp:positionV>
            <wp:extent cx="1494155" cy="1139825"/>
            <wp:effectExtent l="0" t="0" r="0" b="3175"/>
            <wp:wrapTight wrapText="bothSides">
              <wp:wrapPolygon edited="0">
                <wp:start x="0" y="0"/>
                <wp:lineTo x="0" y="21299"/>
                <wp:lineTo x="21205" y="21299"/>
                <wp:lineTo x="21205" y="0"/>
                <wp:lineTo x="0" y="0"/>
              </wp:wrapPolygon>
            </wp:wrapTight>
            <wp:docPr id="44" name="Picture 44" descr="Easily grow produc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sily grow production software"/>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94155" cy="1139825"/>
                    </a:xfrm>
                    <a:prstGeom prst="rect">
                      <a:avLst/>
                    </a:prstGeom>
                    <a:noFill/>
                    <a:ln>
                      <a:noFill/>
                    </a:ln>
                  </pic:spPr>
                </pic:pic>
              </a:graphicData>
            </a:graphic>
          </wp:anchor>
        </w:drawing>
      </w:r>
      <w:r>
        <w:rPr>
          <w:rFonts w:hint="cs"/>
          <w:rtl/>
          <w:lang w:val="x-none" w:eastAsia="x-none"/>
        </w:rPr>
        <w:t>تحصیل علوم حوزوی صرفاً یک مشغولیت بی‌فایدة تشریفاتی برای پر کردن اوقات فراغت یا دارای یک مقصد موهوم، شبیه «تیزشدن ذهن» نیست؛ یک ضرورت بدون جایگزین و بی‌رقیب است. حل مشکل انسان امروز و ساخت تمدن نوین اسلامی، به حضور عالمان دین و همین علوم حوزوی وابسته است. زخم‌های دیرین و نیازهای نوین بشر تنها با مراجعه به منابع دینی (قرآن و حدیث) درمان می‌گردد؛ بنابراین لازم است برای طلبه به شکل روشن و جزئی مشخص شود که علوم حوزوی چه توانایی‌هایی ایجاد می‌کند و چه جاهایی مصرف دارد.</w:t>
      </w:r>
      <w:r w:rsidRPr="00E75D22">
        <w:rPr>
          <w:noProof/>
        </w:rPr>
        <w:t xml:space="preserve"> </w:t>
      </w:r>
    </w:p>
    <w:p w14:paraId="15F5A3F7" w14:textId="77777777" w:rsidR="006311AC" w:rsidRDefault="006311AC" w:rsidP="006311AC">
      <w:pPr>
        <w:rPr>
          <w:rtl/>
          <w:lang w:val="x-none" w:eastAsia="x-none"/>
        </w:rPr>
      </w:pPr>
      <w:r>
        <w:rPr>
          <w:rFonts w:hint="cs"/>
          <w:noProof/>
          <w:rtl/>
        </w:rPr>
        <w:t xml:space="preserve">بیان </w:t>
      </w:r>
      <w:r>
        <w:rPr>
          <w:rFonts w:hint="cs"/>
          <w:rtl/>
          <w:lang w:val="x-none" w:eastAsia="x-none"/>
        </w:rPr>
        <w:t xml:space="preserve">احادیثی که در آن ارزش علوم دینی و عالمان دینی بیان شده است؛ برای انگیزش طلبه بسیار سودمند است؛ اما از آن مفیدتر این است که عالم دین، اثر کار خود را مستقیم ببیند و از نمای نزدیک درک کند. در آن صورت احساس ارزشمندی، رضایت و آرامش خواهد داشت: </w:t>
      </w:r>
    </w:p>
    <w:p w14:paraId="0B9FE884" w14:textId="77777777" w:rsidR="006311AC" w:rsidRDefault="006311AC" w:rsidP="006311AC">
      <w:pPr>
        <w:jc w:val="center"/>
        <w:rPr>
          <w:rtl/>
          <w:lang w:val="x-none" w:eastAsia="x-none"/>
        </w:rPr>
      </w:pPr>
      <w:r>
        <w:rPr>
          <w:noProof/>
          <w:rtl/>
          <w:lang w:bidi="ar-SA"/>
        </w:rPr>
        <w:drawing>
          <wp:inline distT="0" distB="0" distL="0" distR="0" wp14:anchorId="101979B5" wp14:editId="3C5EDBB6">
            <wp:extent cx="2938145" cy="2141317"/>
            <wp:effectExtent l="0" t="0" r="0" b="4953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0A7C2C2" w14:textId="77777777" w:rsidR="006311AC" w:rsidRDefault="006311AC" w:rsidP="006311AC">
      <w:pPr>
        <w:rPr>
          <w:rtl/>
          <w:lang w:val="x-none" w:eastAsia="x-none"/>
        </w:rPr>
      </w:pPr>
      <w:r>
        <w:rPr>
          <w:rFonts w:hint="cs"/>
          <w:rtl/>
          <w:lang w:val="x-none" w:eastAsia="x-none"/>
        </w:rPr>
        <w:t>طلبه باید آثار و فواید دانش‌های حوزوی را نظراً بداند و عملاً نیز تجربه کرده باشد. اگر طلبه بتواند اثری خلق کند یا مسأله‌ای حل کند و سودمندی و کارگشایی خود و توانمندی‌های حوزوی خود را شهود کند و بیش از یک عنصر منفعل مصرف‌کننده، فعال و نقش‌آفرین ظاهر شود به هویت صنفی خود باور و رضایت خواهد یافت. فهرست انواع نقش‌هایی که یک حوزوی می‌تواند ایفا کند و خدماتی که با وصف روحانی می‌تواند بر عهده بگیرد راهنمای خوبی برای تقویت هویت صنفی است.</w:t>
      </w:r>
      <w:r>
        <w:rPr>
          <w:rStyle w:val="FootnoteReference"/>
          <w:rtl/>
          <w:lang w:val="x-none" w:eastAsia="x-none"/>
        </w:rPr>
        <w:footnoteReference w:id="12"/>
      </w:r>
    </w:p>
    <w:p w14:paraId="0EE745CD" w14:textId="77777777" w:rsidR="006311AC" w:rsidRDefault="006311AC" w:rsidP="006311AC">
      <w:pPr>
        <w:rPr>
          <w:rtl/>
          <w:lang w:val="x-none" w:eastAsia="zh-CN"/>
        </w:rPr>
      </w:pPr>
      <w:r>
        <w:rPr>
          <w:rFonts w:hint="cs"/>
          <w:rtl/>
          <w:lang w:val="x-none" w:eastAsia="zh-CN"/>
        </w:rPr>
        <w:t xml:space="preserve">البته توجه داریم که طلبه (مانند استاد دانشگاه) یک عنصر فرهنگی تربیتی است که خدمات نرم ارائه می‌دهد. فهم خدمات نرم و درک ضرورت و ارزشمندی آن، به سادگی ممکن نیست؛ یعنی حاصل تلاش </w:t>
      </w:r>
      <w:r>
        <w:rPr>
          <w:rFonts w:hint="cs"/>
          <w:rtl/>
          <w:lang w:val="x-none" w:eastAsia="x-none"/>
        </w:rPr>
        <w:t xml:space="preserve">روحانیت لزوماً قابل مشاهده و اندازه‌گیری نیست در حالی که محصول کار بسیاری از اصناف دیگر بلافاصله بعد از تولید قابل مشاهده است. </w:t>
      </w:r>
      <w:r>
        <w:rPr>
          <w:rFonts w:hint="cs"/>
          <w:rtl/>
          <w:lang w:val="x-none" w:eastAsia="zh-CN"/>
        </w:rPr>
        <w:t>همین موضوع باعث می‌شود که چشم ظاهربین کسانی که فقط به تولیدات مشهود و ملموس و خدمات سخت توجه می‌کنند توان درک ارزش و کارایی طلبگی را نداشته باشد. اگر این قضاوت سطحی و ظاهربینانه، طلبه را هم به خطا اندازد بسیار تأسف‌انگیز است.</w:t>
      </w:r>
      <w:r>
        <w:rPr>
          <w:rFonts w:hint="cs"/>
          <w:rtl/>
        </w:rPr>
        <w:t xml:space="preserve"> خوشبختانه نسل امروز، ارزش فعالیت‌های نرم و خدمات فرهنگی را بیشتر می‌شناسد و برخلاف برخی گذشتگان، کار و خدمت را در پزشکی و مهندسی و باربری و سایر خدمات سخت منحصر نمی‌داند. به همین جهت نیز از مشاوران، اساتید دانشگاه و سایر فعالان فرهنگی قدرشناسی می‌کند.</w:t>
      </w:r>
    </w:p>
    <w:p w14:paraId="596D7B39" w14:textId="77777777" w:rsidR="006311AC" w:rsidRDefault="006311AC" w:rsidP="006311AC">
      <w:pPr>
        <w:tabs>
          <w:tab w:val="right" w:pos="8084"/>
        </w:tabs>
        <w:rPr>
          <w:rtl/>
          <w:lang w:val="x-none" w:eastAsia="x-none"/>
        </w:rPr>
      </w:pPr>
      <w:r>
        <w:rPr>
          <w:rFonts w:hint="cs"/>
          <w:rtl/>
          <w:lang w:val="x-none" w:eastAsia="x-none"/>
        </w:rPr>
        <w:t>بر این پایه لازم است طلبه از همان دوران اول طلبگی به دنبال تولید محصول و ارائة خروجی باشد؛ مثلاً در حین تحصیل صرفاً نقش یک بینندة عزیز و شنوندة محترم! را به خود نگیرد و با حضور فعال و مطالعة زنده، خروجی‌های آموزشی -</w:t>
      </w:r>
      <w:r>
        <w:rPr>
          <w:rFonts w:cs="Cambria" w:hint="eastAsia"/>
          <w:rtl/>
          <w:lang w:val="x-none" w:eastAsia="x-none"/>
        </w:rPr>
        <w:t> </w:t>
      </w:r>
      <w:r>
        <w:rPr>
          <w:rFonts w:hint="cs"/>
          <w:rtl/>
          <w:lang w:val="x-none" w:eastAsia="x-none"/>
        </w:rPr>
        <w:t xml:space="preserve">مانند خلاصه، گزیده، ترجمه، شرح، نمودار و آثار وابسته - تولید کند. پس از آن نیز با تدریس، پژوهش، تبلیغ، مدیریت‌های اجرایی و فرهنگی و مانند آن، هم ظرفیت موجود خود را شکوفا کند و هم به توان و کارآمدی خود بیفزاید. </w:t>
      </w:r>
    </w:p>
    <w:p w14:paraId="581D2AEC" w14:textId="77777777" w:rsidR="006311AC" w:rsidRDefault="006311AC" w:rsidP="006311AC">
      <w:pPr>
        <w:rPr>
          <w:rtl/>
          <w:lang w:val="x-none" w:eastAsia="x-none"/>
        </w:rPr>
      </w:pPr>
      <w:r>
        <w:rPr>
          <w:noProof/>
          <w:lang w:bidi="ar-SA"/>
        </w:rPr>
        <w:drawing>
          <wp:anchor distT="0" distB="0" distL="114300" distR="114300" simplePos="0" relativeHeight="251661312" behindDoc="1" locked="0" layoutInCell="1" allowOverlap="1" wp14:anchorId="1E1FAF7C" wp14:editId="409BDDC5">
            <wp:simplePos x="0" y="0"/>
            <wp:positionH relativeFrom="column">
              <wp:posOffset>89535</wp:posOffset>
            </wp:positionH>
            <wp:positionV relativeFrom="paragraph">
              <wp:posOffset>91440</wp:posOffset>
            </wp:positionV>
            <wp:extent cx="1011555" cy="908685"/>
            <wp:effectExtent l="0" t="0" r="0" b="0"/>
            <wp:wrapTight wrapText="bothSides">
              <wp:wrapPolygon edited="0">
                <wp:start x="0" y="0"/>
                <wp:lineTo x="0" y="21283"/>
                <wp:lineTo x="21153" y="21283"/>
                <wp:lineTo x="2115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11555" cy="908685"/>
                    </a:xfrm>
                    <a:prstGeom prst="rect">
                      <a:avLst/>
                    </a:prstGeom>
                    <a:noFill/>
                  </pic:spPr>
                </pic:pic>
              </a:graphicData>
            </a:graphic>
            <wp14:sizeRelH relativeFrom="margin">
              <wp14:pctWidth>0</wp14:pctWidth>
            </wp14:sizeRelH>
            <wp14:sizeRelV relativeFrom="margin">
              <wp14:pctHeight>0</wp14:pctHeight>
            </wp14:sizeRelV>
          </wp:anchor>
        </w:drawing>
      </w:r>
      <w:r>
        <w:rPr>
          <w:rFonts w:hint="cs"/>
          <w:rtl/>
          <w:lang w:val="x-none" w:eastAsia="x-none"/>
        </w:rPr>
        <w:t>کار جمعی و تشکیلاتی نیز در بروز این توانمندی‌ها بسیار تأثیرگذار است. مناسب است مدیران مدارس علمیه نیز فضای فعالیت‌های گروهی فرهنگی و تبلیغی را در ایام تعطیل و مناسبت‌ها برای طلبه فراهم آورند و او را در میدان واقع و صحنة عینیت رشد دهند.</w:t>
      </w:r>
    </w:p>
    <w:p w14:paraId="72048B2E" w14:textId="77777777" w:rsidR="006311AC" w:rsidRDefault="006311AC" w:rsidP="006311AC">
      <w:pPr>
        <w:rPr>
          <w:rtl/>
          <w:lang w:val="x-none" w:eastAsia="zh-CN"/>
        </w:rPr>
      </w:pPr>
      <w:r>
        <w:rPr>
          <w:rFonts w:hint="cs"/>
          <w:rtl/>
          <w:lang w:val="x-none" w:eastAsia="x-none"/>
        </w:rPr>
        <w:t>ذکر این نکته نیز شایسته است که «</w:t>
      </w:r>
      <w:r>
        <w:rPr>
          <w:rFonts w:hint="cs"/>
          <w:rtl/>
          <w:lang w:val="x-none" w:eastAsia="zh-CN"/>
        </w:rPr>
        <w:t>ناکارآمدی» عارضه‌ای است که گاهی از ابتدا وجود داشته و گاهی در ادامه پدید می‌آید. برخی از هنرها، صنایع، مهارت‌ها و محصولات در تحولات اجتماعی به مرور از رونق افتاده و صنایع یا روش‌های کارآمد دیگری جایگزین آن شده است؛ در علوم حوزوی نیز برخی کارها مانند روش‌های قدیمیِ شناخت قبله یا محاسبات قدیمیِ افق شهرها و زمان اذان و میزان ارث و خمس و مانند آن چه بسا امروزه جز به اندازة یک مشغولیت فرعی یا اطلاعات عمومی، کارآیی نداشته باشد. نیز با دسترسی به جریان آزاد اطلاعات، روش کشکول‌نویسی که روزگاری از فعالیت‌های فرهنگی اثرگذار و از شیوه‌های متعارف عرضة محتوا بوده امروزه بی‌مصرف شده است. پرداختن طلبه به این امور در شرایط کنونی روا نیست و به تقویت هویت نمی‌انجامد.</w:t>
      </w:r>
    </w:p>
    <w:p w14:paraId="335C4FAF" w14:textId="77777777" w:rsidR="006311AC" w:rsidRDefault="006311AC" w:rsidP="006311AC">
      <w:pPr>
        <w:rPr>
          <w:rtl/>
          <w:lang w:val="x-none" w:eastAsia="zh-CN"/>
        </w:rPr>
      </w:pPr>
      <w:r>
        <w:rPr>
          <w:rFonts w:hint="cs"/>
          <w:rtl/>
          <w:lang w:val="x-none" w:eastAsia="zh-CN"/>
        </w:rPr>
        <w:t>تربیت، ایجاد یک هویت آرمانی است که به کارآمدی و اثربخشی منتهی شود. از آنجا که تاریخ بشر رو به تکامل است و پیچیدگی‌های تمدنی روز به روز بیشتر می‌شود، نهاد عالمان دین نیز باید در همة این شئون حضور داشته باشد و در مقابل پیچیدگی‌های تمدنی منفعل نماند و هویت تاریخی ناظر به گذشتة پرافتخار را به هویت رو به آینده و نقش‌آفرینی‌های پرانتظار پیوند دهد.</w:t>
      </w:r>
    </w:p>
    <w:p w14:paraId="7769BCAB" w14:textId="77777777" w:rsidR="006311AC" w:rsidRDefault="006311AC" w:rsidP="006311AC">
      <w:pPr>
        <w:pStyle w:val="Heading2"/>
        <w:rPr>
          <w:rtl/>
        </w:rPr>
      </w:pPr>
      <w:bookmarkStart w:id="23" w:name="_Toc163660694"/>
      <w:bookmarkStart w:id="24" w:name="_Toc209594404"/>
      <w:r>
        <w:rPr>
          <w:rFonts w:hint="cs"/>
          <w:rtl/>
        </w:rPr>
        <w:t>هویت‌بخشی</w:t>
      </w:r>
      <w:bookmarkEnd w:id="23"/>
      <w:bookmarkEnd w:id="24"/>
    </w:p>
    <w:p w14:paraId="2E77F2FE" w14:textId="77777777" w:rsidR="006311AC" w:rsidRDefault="006311AC" w:rsidP="006311AC">
      <w:pPr>
        <w:rPr>
          <w:rtl/>
          <w:lang w:val="x-none" w:eastAsia="zh-CN"/>
        </w:rPr>
      </w:pPr>
      <w:r>
        <w:rPr>
          <w:rFonts w:hint="cs"/>
          <w:rtl/>
        </w:rPr>
        <w:t xml:space="preserve">هویت‌بخشی و هویت‌سازی چه بسا مهم‌ترین خدمت به طلبه و بزرگ‌ترین لطف در حق او باشد و </w:t>
      </w:r>
      <w:r>
        <w:rPr>
          <w:rFonts w:hint="cs"/>
          <w:rtl/>
          <w:lang w:val="x-none" w:eastAsia="zh-CN"/>
        </w:rPr>
        <w:t>به این معنا است که مربی در انتخاب هویت طلبگی نقش‌آفرین باشد و کاری کند که متربی این مسیر باشکوه را انتخاب کند و بدان تعلق یابد یا اگر آن را به عنوان هویت صنفی خود برگزیده است به سمت مطلوبیت‌های آن حرکت کند و تعلق خود را بدان بیشتر سازد.</w:t>
      </w:r>
      <w:r>
        <w:rPr>
          <w:rStyle w:val="FootnoteReference"/>
          <w:rtl/>
          <w:lang w:val="x-none" w:eastAsia="zh-CN"/>
        </w:rPr>
        <w:footnoteReference w:id="13"/>
      </w:r>
    </w:p>
    <w:p w14:paraId="4AB1D250" w14:textId="77777777" w:rsidR="006311AC" w:rsidRDefault="006311AC" w:rsidP="006311AC">
      <w:pPr>
        <w:rPr>
          <w:rtl/>
          <w:lang w:val="x-none" w:eastAsia="zh-CN"/>
        </w:rPr>
      </w:pPr>
      <w:r>
        <w:rPr>
          <w:rFonts w:hint="cs"/>
          <w:rtl/>
          <w:lang w:val="x-none" w:eastAsia="zh-CN"/>
        </w:rPr>
        <w:t>با توجه به اینکه هویت به معنای چیستی است هویت‌بخشی به این معناست که شخص این چیستی را برگزیند و این نقش اجتماعی را بپذیرد و آن را در وجود خود بیفزاید تا مفهوم طلبه بر او بیشتر صدق کند؛ یعنی شناخت و باور و علاقة بیشتری به طلبگی داشته باشد، زمان بیشتری برای آن صرف کند و ویژگی‌های طلبگی در او متراکم‌تر باشد.</w:t>
      </w:r>
    </w:p>
    <w:p w14:paraId="22DE3150" w14:textId="77777777" w:rsidR="006311AC" w:rsidRDefault="006311AC" w:rsidP="006311AC">
      <w:pPr>
        <w:rPr>
          <w:rtl/>
          <w:lang w:val="x-none" w:eastAsia="zh-CN"/>
        </w:rPr>
      </w:pPr>
      <w:r>
        <w:rPr>
          <w:rFonts w:hint="cs"/>
          <w:rtl/>
          <w:lang w:val="x-none" w:eastAsia="zh-CN"/>
        </w:rPr>
        <w:t>تبیین ضرورت و عظمت عالم طلبگی و انتقال مؤثر ارزش‌ها و افتخارات آن، به این هویت‌بخشی و هویت‌سازی کمک می‌کند و گاهی به جابجایی هویت نیز می‌انجامد؛ خیل عظیم دانشجویانی که پس از فارغ‌التحصیلی در مقطع کارشناسی، کارشناسی ارشد و دکتری در رشته‌های دانشگاهی به حوزه‌های علمیه آمدند و از انتخاب اول خود که سال‌ها برای آن درس خوانده و هزینه‌ کرده بودند دست برداشتند نمونة روشنی از انتقال هویتی است.</w:t>
      </w:r>
    </w:p>
    <w:p w14:paraId="41169345" w14:textId="77777777" w:rsidR="006311AC" w:rsidRDefault="006311AC" w:rsidP="006311AC">
      <w:pPr>
        <w:rPr>
          <w:rtl/>
          <w:lang w:val="x-none" w:eastAsia="zh-CN"/>
        </w:rPr>
      </w:pPr>
      <w:r>
        <w:rPr>
          <w:rFonts w:hint="cs"/>
          <w:rtl/>
          <w:lang w:val="x-none" w:eastAsia="zh-CN"/>
        </w:rPr>
        <w:t>نکتة مهم اینکه هویت‌بخشی یک فرایند دارای مراتب است و یک‌بار برای همیشه رخ نمی‌دهد؛ بنابراین مانند غذا خوردن باید پیوسته و مستمر انجام گیرد. مدرسة علمیه و متصدیان تربیتی حوزه موظف‌اند برنامة جاری و پیوسته‌ای برای هویت‌بخشی و هویت‌سازی طلبه داشته باشند در مراحل متوالی انتساب و تعلق او را به عالم طلبگی بیشتر کنند.</w:t>
      </w:r>
    </w:p>
    <w:p w14:paraId="1A1C834E" w14:textId="77777777" w:rsidR="006311AC" w:rsidRDefault="006311AC" w:rsidP="006311AC">
      <w:pPr>
        <w:rPr>
          <w:rtl/>
          <w:lang w:val="x-none" w:eastAsia="zh-CN"/>
        </w:rPr>
      </w:pPr>
      <w:r>
        <w:rPr>
          <w:noProof/>
          <w:lang w:bidi="ar-SA"/>
        </w:rPr>
        <w:drawing>
          <wp:anchor distT="0" distB="0" distL="114300" distR="114300" simplePos="0" relativeHeight="251705344" behindDoc="1" locked="0" layoutInCell="1" allowOverlap="1" wp14:anchorId="3697B179" wp14:editId="74803FCD">
            <wp:simplePos x="0" y="0"/>
            <wp:positionH relativeFrom="column">
              <wp:posOffset>-6350</wp:posOffset>
            </wp:positionH>
            <wp:positionV relativeFrom="paragraph">
              <wp:posOffset>100965</wp:posOffset>
            </wp:positionV>
            <wp:extent cx="2339340" cy="1278255"/>
            <wp:effectExtent l="0" t="0" r="3810" b="0"/>
            <wp:wrapTight wrapText="bothSides">
              <wp:wrapPolygon edited="0">
                <wp:start x="0" y="0"/>
                <wp:lineTo x="0" y="21246"/>
                <wp:lineTo x="21459" y="21246"/>
                <wp:lineTo x="21459" y="0"/>
                <wp:lineTo x="0" y="0"/>
              </wp:wrapPolygon>
            </wp:wrapTight>
            <wp:docPr id="1310661187" name="Picture 1310661187" descr="بحران هویتی، کلیدی ترین عامل جذب به فرق انحرافی است - خبرگزاری حوز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بحران هویتی، کلیدی ترین عامل جذب به فرق انحرافی است - خبرگزاری حوزه"/>
                    <pic:cNvPicPr>
                      <a:picLocks noChangeAspect="1" noChangeArrowheads="1"/>
                    </pic:cNvPicPr>
                  </pic:nvPicPr>
                  <pic:blipFill rotWithShape="1">
                    <a:blip r:embed="rId43">
                      <a:extLst>
                        <a:ext uri="{28A0092B-C50C-407E-A947-70E740481C1C}">
                          <a14:useLocalDpi xmlns:a14="http://schemas.microsoft.com/office/drawing/2010/main" val="0"/>
                        </a:ext>
                      </a:extLst>
                    </a:blip>
                    <a:srcRect l="3907" t="3663" b="28171"/>
                    <a:stretch/>
                  </pic:blipFill>
                  <pic:spPr bwMode="auto">
                    <a:xfrm>
                      <a:off x="0" y="0"/>
                      <a:ext cx="2339340" cy="1278255"/>
                    </a:xfrm>
                    <a:prstGeom prst="rect">
                      <a:avLst/>
                    </a:prstGeom>
                    <a:noFill/>
                    <a:ln>
                      <a:noFill/>
                    </a:ln>
                    <a:extLst>
                      <a:ext uri="{53640926-AAD7-44D8-BBD7-CCE9431645EC}">
                        <a14:shadowObscured xmlns:a14="http://schemas.microsoft.com/office/drawing/2010/main"/>
                      </a:ext>
                    </a:extLst>
                  </pic:spPr>
                </pic:pic>
              </a:graphicData>
            </a:graphic>
          </wp:anchor>
        </w:drawing>
      </w:r>
      <w:r>
        <w:rPr>
          <w:rFonts w:hint="cs"/>
          <w:rtl/>
          <w:lang w:val="x-none" w:eastAsia="zh-CN"/>
        </w:rPr>
        <w:t>آنچه گفته شد هویت‌سازی و هویت‌بخشی برای شخص طلبه است. علاوه بر این، هویت‌بخشی به نهاد روحانیت و حوزه‌های علمیه در جامعه نیز ضروری است؛ به این معنا که تصویر اثربخش و درستی از حوزه و روحانیت در ذهنیت جامعه پدید آوریم و افکار عمومی را نسبت به ضرورت و عظمت این نهاد مبارک آگاه سازیم و با بیان ثمرات و برکات و حسنات این شجرة طیبه، باور و اعتقاد راسخی بدان ایجاد کنیم.</w:t>
      </w:r>
    </w:p>
    <w:p w14:paraId="52E5F484" w14:textId="77777777" w:rsidR="006311AC" w:rsidRDefault="006311AC" w:rsidP="006311AC">
      <w:pPr>
        <w:pStyle w:val="Heading2"/>
        <w:rPr>
          <w:rtl/>
        </w:rPr>
      </w:pPr>
      <w:bookmarkStart w:id="25" w:name="_Toc163660695"/>
      <w:bookmarkStart w:id="26" w:name="_Toc209594405"/>
      <w:r>
        <w:rPr>
          <w:rFonts w:hint="cs"/>
          <w:rtl/>
        </w:rPr>
        <w:t>تقویت هویت طلبگی و حل مشکل هویتی طلبه و حوزه</w:t>
      </w:r>
      <w:bookmarkEnd w:id="25"/>
      <w:bookmarkEnd w:id="26"/>
    </w:p>
    <w:p w14:paraId="5AE25A19" w14:textId="77777777" w:rsidR="006311AC" w:rsidRDefault="006311AC" w:rsidP="006311AC">
      <w:pPr>
        <w:rPr>
          <w:rtl/>
          <w:lang w:val="x-none" w:eastAsia="x-none"/>
        </w:rPr>
      </w:pPr>
      <w:r>
        <w:rPr>
          <w:rFonts w:hint="cs"/>
          <w:rtl/>
        </w:rPr>
        <w:t xml:space="preserve">گفته شد مفهوم طلبگی یک مفهوم مشکک و دارای مراتب است و سلسله‌مراتبی از مصادیق با شدت و ضعف متفاوت دارد. بعضی از طلبه‌ها اندکی طلبه‌اند و برخی طلبه‌ترند. تقویت هویت طلبگی به این معنا است که رابطه و نسبت حقیقی طلبه را با طلبگی بیشتر سازیم و مفهوم طلبگی را در شخصیت او تشدید کنیم. هرچه مطلوبیت‌های طلبگی، در وجود طلبه بیشتر شود؛ یعنی هرچه شناخت و معرفت بیشتری نسبت به طلبگی پیدا کند و علاقة بیشتری نسبت به طلبگی داشته باشد و بیشتر بر اساس مقتضیات طلبگی عمل کند و صفات طلبگی را بیشتر به دست آورد طلبه‌تر خواهد شد؛ بنابراین شبیه </w:t>
      </w:r>
      <w:r>
        <w:rPr>
          <w:rFonts w:hint="cs"/>
          <w:rtl/>
          <w:lang w:val="x-none" w:eastAsia="x-none"/>
        </w:rPr>
        <w:t xml:space="preserve">آنچه در مسألة هویت به شکل عام بیان شد </w:t>
      </w:r>
      <w:r w:rsidRPr="00043A8B">
        <w:rPr>
          <w:rFonts w:hint="eastAsia"/>
          <w:rtl/>
          <w:lang w:val="x-none" w:eastAsia="x-none"/>
        </w:rPr>
        <w:t>تقو</w:t>
      </w:r>
      <w:r w:rsidRPr="00043A8B">
        <w:rPr>
          <w:rFonts w:hint="cs"/>
          <w:rtl/>
          <w:lang w:val="x-none" w:eastAsia="x-none"/>
        </w:rPr>
        <w:t>ی</w:t>
      </w:r>
      <w:r w:rsidRPr="00043A8B">
        <w:rPr>
          <w:rFonts w:hint="eastAsia"/>
          <w:rtl/>
          <w:lang w:val="x-none" w:eastAsia="x-none"/>
        </w:rPr>
        <w:t>ت</w:t>
      </w:r>
      <w:r w:rsidRPr="00043A8B">
        <w:rPr>
          <w:rtl/>
          <w:lang w:val="x-none" w:eastAsia="x-none"/>
        </w:rPr>
        <w:t xml:space="preserve"> هو</w:t>
      </w:r>
      <w:r w:rsidRPr="00043A8B">
        <w:rPr>
          <w:rFonts w:hint="cs"/>
          <w:rtl/>
          <w:lang w:val="x-none" w:eastAsia="x-none"/>
        </w:rPr>
        <w:t>ی</w:t>
      </w:r>
      <w:r w:rsidRPr="00043A8B">
        <w:rPr>
          <w:rFonts w:hint="eastAsia"/>
          <w:rtl/>
          <w:lang w:val="x-none" w:eastAsia="x-none"/>
        </w:rPr>
        <w:t>ت</w:t>
      </w:r>
      <w:r w:rsidRPr="00043A8B">
        <w:rPr>
          <w:rtl/>
          <w:lang w:val="x-none" w:eastAsia="x-none"/>
        </w:rPr>
        <w:t xml:space="preserve"> طلبگ</w:t>
      </w:r>
      <w:r w:rsidRPr="00043A8B">
        <w:rPr>
          <w:rFonts w:hint="cs"/>
          <w:rtl/>
          <w:lang w:val="x-none" w:eastAsia="x-none"/>
        </w:rPr>
        <w:t>ی</w:t>
      </w:r>
      <w:r w:rsidRPr="00043A8B">
        <w:rPr>
          <w:rtl/>
          <w:lang w:val="x-none" w:eastAsia="x-none"/>
        </w:rPr>
        <w:t xml:space="preserve"> </w:t>
      </w:r>
      <w:r>
        <w:rPr>
          <w:rFonts w:hint="cs"/>
          <w:rtl/>
          <w:lang w:val="x-none" w:eastAsia="x-none"/>
        </w:rPr>
        <w:t>هم در گرو کاری است که:</w:t>
      </w:r>
    </w:p>
    <w:p w14:paraId="38A74B5F" w14:textId="77777777" w:rsidR="006311AC" w:rsidRPr="004749F8" w:rsidRDefault="006311AC" w:rsidP="006311AC">
      <w:pPr>
        <w:rPr>
          <w:lang w:val="x-none" w:eastAsia="x-none"/>
        </w:rPr>
      </w:pPr>
      <w:r w:rsidRPr="004749F8">
        <w:rPr>
          <w:rFonts w:hint="cs"/>
          <w:rtl/>
          <w:lang w:val="x-none" w:eastAsia="x-none"/>
        </w:rPr>
        <w:t xml:space="preserve">الف) </w:t>
      </w:r>
      <w:r w:rsidRPr="004749F8">
        <w:rPr>
          <w:rtl/>
          <w:lang w:val="x-none" w:eastAsia="x-none"/>
        </w:rPr>
        <w:t xml:space="preserve">شناخت </w:t>
      </w:r>
      <w:r w:rsidRPr="004749F8">
        <w:rPr>
          <w:rFonts w:hint="cs"/>
          <w:rtl/>
          <w:lang w:val="x-none" w:eastAsia="x-none"/>
        </w:rPr>
        <w:t xml:space="preserve">طلبه </w:t>
      </w:r>
      <w:r w:rsidRPr="004749F8">
        <w:rPr>
          <w:rtl/>
          <w:lang w:val="x-none" w:eastAsia="x-none"/>
        </w:rPr>
        <w:t>به هو</w:t>
      </w:r>
      <w:r w:rsidRPr="004749F8">
        <w:rPr>
          <w:rFonts w:hint="cs"/>
          <w:rtl/>
          <w:lang w:val="x-none" w:eastAsia="x-none"/>
        </w:rPr>
        <w:t>ی</w:t>
      </w:r>
      <w:r w:rsidRPr="004749F8">
        <w:rPr>
          <w:rFonts w:hint="eastAsia"/>
          <w:rtl/>
          <w:lang w:val="x-none" w:eastAsia="x-none"/>
        </w:rPr>
        <w:t>ت</w:t>
      </w:r>
      <w:r w:rsidRPr="004749F8">
        <w:rPr>
          <w:rtl/>
          <w:lang w:val="x-none" w:eastAsia="x-none"/>
        </w:rPr>
        <w:t xml:space="preserve"> طلبگ</w:t>
      </w:r>
      <w:r w:rsidRPr="004749F8">
        <w:rPr>
          <w:rFonts w:hint="cs"/>
          <w:rtl/>
          <w:lang w:val="x-none" w:eastAsia="x-none"/>
        </w:rPr>
        <w:t xml:space="preserve">ی </w:t>
      </w:r>
      <w:r w:rsidRPr="004749F8">
        <w:rPr>
          <w:rtl/>
          <w:lang w:val="x-none" w:eastAsia="x-none"/>
        </w:rPr>
        <w:t>(</w:t>
      </w:r>
      <w:r w:rsidRPr="004749F8">
        <w:rPr>
          <w:rFonts w:hint="cs"/>
          <w:rtl/>
          <w:lang w:val="x-none" w:eastAsia="x-none"/>
        </w:rPr>
        <w:t xml:space="preserve">یعنی </w:t>
      </w:r>
      <w:r w:rsidRPr="004749F8">
        <w:rPr>
          <w:rtl/>
          <w:lang w:val="x-none" w:eastAsia="x-none"/>
        </w:rPr>
        <w:t>معنا</w:t>
      </w:r>
      <w:r w:rsidRPr="004749F8">
        <w:rPr>
          <w:rFonts w:hint="cs"/>
          <w:rtl/>
          <w:lang w:val="x-none" w:eastAsia="x-none"/>
        </w:rPr>
        <w:t>ی</w:t>
      </w:r>
      <w:r w:rsidRPr="004749F8">
        <w:rPr>
          <w:rtl/>
          <w:lang w:val="x-none" w:eastAsia="x-none"/>
        </w:rPr>
        <w:t xml:space="preserve"> طلبگ</w:t>
      </w:r>
      <w:r w:rsidRPr="004749F8">
        <w:rPr>
          <w:rFonts w:hint="cs"/>
          <w:rtl/>
          <w:lang w:val="x-none" w:eastAsia="x-none"/>
        </w:rPr>
        <w:t>ی</w:t>
      </w:r>
      <w:r w:rsidRPr="004749F8">
        <w:rPr>
          <w:rFonts w:hint="eastAsia"/>
          <w:rtl/>
          <w:lang w:val="x-none" w:eastAsia="x-none"/>
        </w:rPr>
        <w:t>،</w:t>
      </w:r>
      <w:r w:rsidRPr="004749F8">
        <w:rPr>
          <w:rtl/>
          <w:lang w:val="x-none" w:eastAsia="x-none"/>
        </w:rPr>
        <w:t xml:space="preserve"> آ</w:t>
      </w:r>
      <w:r w:rsidRPr="004749F8">
        <w:rPr>
          <w:rFonts w:hint="cs"/>
          <w:rtl/>
          <w:lang w:val="x-none" w:eastAsia="x-none"/>
        </w:rPr>
        <w:t>ی</w:t>
      </w:r>
      <w:r w:rsidRPr="004749F8">
        <w:rPr>
          <w:rFonts w:hint="eastAsia"/>
          <w:rtl/>
          <w:lang w:val="x-none" w:eastAsia="x-none"/>
        </w:rPr>
        <w:t>ند</w:t>
      </w:r>
      <w:r>
        <w:rPr>
          <w:rFonts w:hint="eastAsia"/>
          <w:rtl/>
          <w:lang w:val="x-none" w:eastAsia="x-none"/>
        </w:rPr>
        <w:t>ة</w:t>
      </w:r>
      <w:r w:rsidRPr="004749F8">
        <w:rPr>
          <w:rtl/>
          <w:lang w:val="x-none" w:eastAsia="x-none"/>
        </w:rPr>
        <w:t xml:space="preserve"> طلبگ</w:t>
      </w:r>
      <w:r w:rsidRPr="004749F8">
        <w:rPr>
          <w:rFonts w:hint="cs"/>
          <w:rtl/>
          <w:lang w:val="x-none" w:eastAsia="x-none"/>
        </w:rPr>
        <w:t>ی</w:t>
      </w:r>
      <w:r w:rsidRPr="004749F8">
        <w:rPr>
          <w:rFonts w:hint="eastAsia"/>
          <w:rtl/>
          <w:lang w:val="x-none" w:eastAsia="x-none"/>
        </w:rPr>
        <w:t>،</w:t>
      </w:r>
      <w:r w:rsidRPr="004749F8">
        <w:rPr>
          <w:rtl/>
          <w:lang w:val="x-none" w:eastAsia="x-none"/>
        </w:rPr>
        <w:t xml:space="preserve"> نصاب طلبگ</w:t>
      </w:r>
      <w:r w:rsidRPr="004749F8">
        <w:rPr>
          <w:rFonts w:hint="cs"/>
          <w:rtl/>
          <w:lang w:val="x-none" w:eastAsia="x-none"/>
        </w:rPr>
        <w:t>ی</w:t>
      </w:r>
      <w:r w:rsidRPr="004749F8">
        <w:rPr>
          <w:rFonts w:hint="eastAsia"/>
          <w:rtl/>
          <w:lang w:val="x-none" w:eastAsia="x-none"/>
        </w:rPr>
        <w:t>،</w:t>
      </w:r>
      <w:r w:rsidRPr="004749F8">
        <w:rPr>
          <w:rtl/>
          <w:lang w:val="x-none" w:eastAsia="x-none"/>
        </w:rPr>
        <w:t xml:space="preserve"> رسالت و </w:t>
      </w:r>
      <w:r>
        <w:rPr>
          <w:rtl/>
          <w:lang w:val="x-none" w:eastAsia="x-none"/>
        </w:rPr>
        <w:t>مأموریت</w:t>
      </w:r>
      <w:r w:rsidRPr="004749F8">
        <w:rPr>
          <w:rtl/>
          <w:lang w:val="x-none" w:eastAsia="x-none"/>
        </w:rPr>
        <w:t xml:space="preserve"> طلبگ</w:t>
      </w:r>
      <w:r w:rsidRPr="004749F8">
        <w:rPr>
          <w:rFonts w:hint="cs"/>
          <w:rtl/>
          <w:lang w:val="x-none" w:eastAsia="x-none"/>
        </w:rPr>
        <w:t>ی،</w:t>
      </w:r>
      <w:r w:rsidRPr="004749F8">
        <w:rPr>
          <w:rtl/>
          <w:lang w:val="x-none" w:eastAsia="x-none"/>
        </w:rPr>
        <w:t xml:space="preserve"> قلمرو فعال</w:t>
      </w:r>
      <w:r w:rsidRPr="004749F8">
        <w:rPr>
          <w:rFonts w:hint="cs"/>
          <w:rtl/>
          <w:lang w:val="x-none" w:eastAsia="x-none"/>
        </w:rPr>
        <w:t>ی</w:t>
      </w:r>
      <w:r w:rsidRPr="004749F8">
        <w:rPr>
          <w:rFonts w:hint="eastAsia"/>
          <w:rtl/>
          <w:lang w:val="x-none" w:eastAsia="x-none"/>
        </w:rPr>
        <w:t>ت‌ها</w:t>
      </w:r>
      <w:r w:rsidRPr="004749F8">
        <w:rPr>
          <w:rFonts w:hint="cs"/>
          <w:rtl/>
          <w:lang w:val="x-none" w:eastAsia="x-none"/>
        </w:rPr>
        <w:t>ی</w:t>
      </w:r>
      <w:r w:rsidRPr="004749F8">
        <w:rPr>
          <w:rtl/>
          <w:lang w:val="x-none" w:eastAsia="x-none"/>
        </w:rPr>
        <w:t xml:space="preserve"> طلبگ</w:t>
      </w:r>
      <w:r w:rsidRPr="004749F8">
        <w:rPr>
          <w:rFonts w:hint="cs"/>
          <w:rtl/>
          <w:lang w:val="x-none" w:eastAsia="x-none"/>
        </w:rPr>
        <w:t>ی</w:t>
      </w:r>
      <w:r w:rsidRPr="004749F8">
        <w:rPr>
          <w:rtl/>
          <w:lang w:val="x-none" w:eastAsia="x-none"/>
        </w:rPr>
        <w:t xml:space="preserve"> </w:t>
      </w:r>
      <w:r w:rsidRPr="004749F8">
        <w:rPr>
          <w:rFonts w:hint="cs"/>
          <w:rtl/>
          <w:lang w:val="x-none" w:eastAsia="x-none"/>
        </w:rPr>
        <w:t>و</w:t>
      </w:r>
      <w:r>
        <w:rPr>
          <w:rFonts w:hint="cs"/>
          <w:rtl/>
          <w:lang w:val="x-none" w:eastAsia="x-none"/>
        </w:rPr>
        <w:t>.</w:t>
      </w:r>
      <w:r w:rsidRPr="004749F8">
        <w:rPr>
          <w:rFonts w:hint="cs"/>
          <w:rtl/>
          <w:lang w:val="x-none" w:eastAsia="x-none"/>
        </w:rPr>
        <w:t>..</w:t>
      </w:r>
      <w:r w:rsidRPr="004749F8">
        <w:rPr>
          <w:rtl/>
          <w:lang w:val="x-none" w:eastAsia="x-none"/>
        </w:rPr>
        <w:t xml:space="preserve">) </w:t>
      </w:r>
      <w:r w:rsidRPr="004749F8">
        <w:rPr>
          <w:rFonts w:hint="cs"/>
          <w:rtl/>
          <w:lang w:val="x-none" w:eastAsia="x-none"/>
        </w:rPr>
        <w:t xml:space="preserve">را </w:t>
      </w:r>
      <w:r w:rsidRPr="004749F8">
        <w:rPr>
          <w:rtl/>
          <w:lang w:val="x-none" w:eastAsia="x-none"/>
        </w:rPr>
        <w:t>ب</w:t>
      </w:r>
      <w:r w:rsidRPr="004749F8">
        <w:rPr>
          <w:rFonts w:hint="cs"/>
          <w:rtl/>
          <w:lang w:val="x-none" w:eastAsia="x-none"/>
        </w:rPr>
        <w:t>ی</w:t>
      </w:r>
      <w:r w:rsidRPr="004749F8">
        <w:rPr>
          <w:rFonts w:hint="eastAsia"/>
          <w:rtl/>
          <w:lang w:val="x-none" w:eastAsia="x-none"/>
        </w:rPr>
        <w:t>شتر</w:t>
      </w:r>
      <w:r w:rsidRPr="004749F8">
        <w:rPr>
          <w:rtl/>
          <w:lang w:val="x-none" w:eastAsia="x-none"/>
        </w:rPr>
        <w:t xml:space="preserve"> </w:t>
      </w:r>
      <w:r w:rsidRPr="004749F8">
        <w:rPr>
          <w:rFonts w:hint="cs"/>
          <w:rtl/>
          <w:lang w:val="x-none" w:eastAsia="x-none"/>
        </w:rPr>
        <w:t xml:space="preserve">کند </w:t>
      </w:r>
    </w:p>
    <w:p w14:paraId="050350A2" w14:textId="77777777" w:rsidR="006311AC" w:rsidRPr="004749F8" w:rsidRDefault="006311AC" w:rsidP="006311AC">
      <w:pPr>
        <w:rPr>
          <w:lang w:val="x-none" w:eastAsia="x-none"/>
        </w:rPr>
      </w:pPr>
      <w:r w:rsidRPr="004749F8">
        <w:rPr>
          <w:rFonts w:hint="cs"/>
          <w:rtl/>
          <w:lang w:val="x-none" w:eastAsia="x-none"/>
        </w:rPr>
        <w:t xml:space="preserve">ب) پیوند </w:t>
      </w:r>
      <w:r w:rsidRPr="004749F8">
        <w:rPr>
          <w:rtl/>
          <w:lang w:val="x-none" w:eastAsia="x-none"/>
        </w:rPr>
        <w:t>و تعلق</w:t>
      </w:r>
      <w:r w:rsidRPr="004749F8">
        <w:rPr>
          <w:rFonts w:hint="cs"/>
          <w:rtl/>
          <w:lang w:val="x-none" w:eastAsia="x-none"/>
        </w:rPr>
        <w:t xml:space="preserve"> طلبه را</w:t>
      </w:r>
      <w:r w:rsidRPr="004749F8">
        <w:rPr>
          <w:rtl/>
          <w:lang w:val="x-none" w:eastAsia="x-none"/>
        </w:rPr>
        <w:t xml:space="preserve"> به </w:t>
      </w:r>
      <w:r w:rsidRPr="004749F8">
        <w:rPr>
          <w:rFonts w:hint="cs"/>
          <w:rtl/>
          <w:lang w:val="x-none" w:eastAsia="x-none"/>
        </w:rPr>
        <w:t xml:space="preserve">طلبگی </w:t>
      </w:r>
      <w:r w:rsidRPr="004749F8">
        <w:rPr>
          <w:rtl/>
          <w:lang w:val="x-none" w:eastAsia="x-none"/>
        </w:rPr>
        <w:t>ب</w:t>
      </w:r>
      <w:r w:rsidRPr="004749F8">
        <w:rPr>
          <w:rFonts w:hint="cs"/>
          <w:rtl/>
          <w:lang w:val="x-none" w:eastAsia="x-none"/>
        </w:rPr>
        <w:t>ی</w:t>
      </w:r>
      <w:r w:rsidRPr="004749F8">
        <w:rPr>
          <w:rFonts w:hint="eastAsia"/>
          <w:rtl/>
          <w:lang w:val="x-none" w:eastAsia="x-none"/>
        </w:rPr>
        <w:t>شتر</w:t>
      </w:r>
      <w:r w:rsidRPr="004749F8">
        <w:rPr>
          <w:rFonts w:hint="cs"/>
          <w:rtl/>
          <w:lang w:val="x-none" w:eastAsia="x-none"/>
        </w:rPr>
        <w:t xml:space="preserve"> سازد تا</w:t>
      </w:r>
      <w:r w:rsidRPr="004749F8">
        <w:rPr>
          <w:rtl/>
          <w:lang w:val="x-none" w:eastAsia="x-none"/>
        </w:rPr>
        <w:t xml:space="preserve"> به طلبگ</w:t>
      </w:r>
      <w:r w:rsidRPr="004749F8">
        <w:rPr>
          <w:rFonts w:hint="cs"/>
          <w:rtl/>
          <w:lang w:val="x-none" w:eastAsia="x-none"/>
        </w:rPr>
        <w:t>ی</w:t>
      </w:r>
      <w:r w:rsidRPr="004749F8">
        <w:rPr>
          <w:rtl/>
          <w:lang w:val="x-none" w:eastAsia="x-none"/>
        </w:rPr>
        <w:t xml:space="preserve"> افتخار کند</w:t>
      </w:r>
      <w:r w:rsidRPr="004749F8">
        <w:rPr>
          <w:rFonts w:hint="cs"/>
          <w:rtl/>
          <w:lang w:val="x-none" w:eastAsia="x-none"/>
        </w:rPr>
        <w:t>،</w:t>
      </w:r>
      <w:r w:rsidRPr="004749F8">
        <w:rPr>
          <w:rtl/>
          <w:lang w:val="x-none" w:eastAsia="x-none"/>
        </w:rPr>
        <w:t xml:space="preserve"> از طلبگ</w:t>
      </w:r>
      <w:r w:rsidRPr="004749F8">
        <w:rPr>
          <w:rFonts w:hint="cs"/>
          <w:rtl/>
          <w:lang w:val="x-none" w:eastAsia="x-none"/>
        </w:rPr>
        <w:t>ی</w:t>
      </w:r>
      <w:r w:rsidRPr="004749F8">
        <w:rPr>
          <w:rtl/>
          <w:lang w:val="x-none" w:eastAsia="x-none"/>
        </w:rPr>
        <w:t xml:space="preserve"> خرسند باشد و لذت ببرد</w:t>
      </w:r>
      <w:r w:rsidRPr="004749F8">
        <w:rPr>
          <w:rFonts w:hint="cs"/>
          <w:rtl/>
          <w:lang w:val="x-none" w:eastAsia="x-none"/>
        </w:rPr>
        <w:t>،</w:t>
      </w:r>
      <w:r w:rsidRPr="004749F8">
        <w:rPr>
          <w:rtl/>
          <w:lang w:val="x-none" w:eastAsia="x-none"/>
        </w:rPr>
        <w:t xml:space="preserve"> بدان غ</w:t>
      </w:r>
      <w:r w:rsidRPr="004749F8">
        <w:rPr>
          <w:rFonts w:hint="cs"/>
          <w:rtl/>
          <w:lang w:val="x-none" w:eastAsia="x-none"/>
        </w:rPr>
        <w:t>ی</w:t>
      </w:r>
      <w:r w:rsidRPr="004749F8">
        <w:rPr>
          <w:rFonts w:hint="eastAsia"/>
          <w:rtl/>
          <w:lang w:val="x-none" w:eastAsia="x-none"/>
        </w:rPr>
        <w:t>رت</w:t>
      </w:r>
      <w:r w:rsidRPr="004749F8">
        <w:rPr>
          <w:rtl/>
          <w:lang w:val="x-none" w:eastAsia="x-none"/>
        </w:rPr>
        <w:t xml:space="preserve"> داشته باشد و </w:t>
      </w:r>
      <w:r w:rsidRPr="004749F8">
        <w:rPr>
          <w:rFonts w:hint="cs"/>
          <w:rtl/>
          <w:lang w:val="x-none" w:eastAsia="x-none"/>
        </w:rPr>
        <w:t xml:space="preserve">در هیچ شرایطی </w:t>
      </w:r>
      <w:r w:rsidRPr="004749F8">
        <w:rPr>
          <w:rtl/>
          <w:lang w:val="x-none" w:eastAsia="x-none"/>
        </w:rPr>
        <w:t xml:space="preserve">حاضر </w:t>
      </w:r>
      <w:r>
        <w:rPr>
          <w:rFonts w:hint="cs"/>
          <w:rtl/>
          <w:lang w:val="x-none" w:eastAsia="x-none"/>
        </w:rPr>
        <w:t xml:space="preserve">به </w:t>
      </w:r>
      <w:r w:rsidRPr="004749F8">
        <w:rPr>
          <w:rtl/>
          <w:lang w:val="x-none" w:eastAsia="x-none"/>
        </w:rPr>
        <w:t xml:space="preserve">از دست </w:t>
      </w:r>
      <w:r>
        <w:rPr>
          <w:rFonts w:hint="cs"/>
          <w:rtl/>
          <w:lang w:val="x-none" w:eastAsia="x-none"/>
        </w:rPr>
        <w:t>دادن آن نشود.</w:t>
      </w:r>
    </w:p>
    <w:p w14:paraId="6B391783" w14:textId="77777777" w:rsidR="006311AC" w:rsidRDefault="006311AC" w:rsidP="006311AC">
      <w:pPr>
        <w:rPr>
          <w:rtl/>
          <w:lang w:val="x-none" w:eastAsia="x-none"/>
        </w:rPr>
      </w:pPr>
      <w:r w:rsidRPr="004749F8">
        <w:rPr>
          <w:rFonts w:hint="cs"/>
          <w:rtl/>
          <w:lang w:val="x-none" w:eastAsia="x-none"/>
        </w:rPr>
        <w:t>ج) طلبه عمد</w:t>
      </w:r>
      <w:r>
        <w:rPr>
          <w:rFonts w:hint="cs"/>
          <w:rtl/>
          <w:lang w:val="x-none" w:eastAsia="x-none"/>
        </w:rPr>
        <w:t>ة</w:t>
      </w:r>
      <w:r w:rsidRPr="004749F8">
        <w:rPr>
          <w:rFonts w:hint="cs"/>
          <w:rtl/>
          <w:lang w:val="x-none" w:eastAsia="x-none"/>
        </w:rPr>
        <w:t xml:space="preserve"> زمان و نیروی خود را در راستای طلبگی خرج کند و نقش‌آفرینی متناسب با آن داشته باشد.</w:t>
      </w:r>
    </w:p>
    <w:p w14:paraId="0847F36E" w14:textId="77777777" w:rsidR="006311AC" w:rsidRPr="004749F8" w:rsidRDefault="006311AC" w:rsidP="006311AC">
      <w:pPr>
        <w:rPr>
          <w:rtl/>
          <w:lang w:val="x-none" w:eastAsia="x-none"/>
        </w:rPr>
      </w:pPr>
      <w:r>
        <w:rPr>
          <w:rFonts w:hint="cs"/>
          <w:rtl/>
          <w:lang w:val="x-none" w:eastAsia="x-none"/>
        </w:rPr>
        <w:t>مربی موفق در عالم طلبگی کسی است که تصویر کاملی از سیمای طلبگی ارائه دهد و با ترسیم حقیقت زیبای این راهِ پرشکوه، بدون فریبکاری و چهره‌آرایی دروغین و نیز بدون منت‌کشیدن و التماس کردن، طلبه را به ادامة این مسیر چنان دلبسته و علاقه‌مند سازد که با وجود همة دشواری‌ها و ابتلاءات، سخت‌کوشانه و مجاهدانه و با صرف تمام توان، طلبگی کند و از هویت خود خرسند و به تلاش خود مفتخر باشد.</w:t>
      </w:r>
    </w:p>
    <w:p w14:paraId="4B5279BC" w14:textId="77777777" w:rsidR="006311AC" w:rsidRPr="00CB267A" w:rsidRDefault="006311AC" w:rsidP="006311AC">
      <w:pPr>
        <w:rPr>
          <w:rtl/>
          <w:lang w:val="x-none" w:eastAsia="x-none"/>
        </w:rPr>
      </w:pPr>
      <w:r>
        <w:rPr>
          <w:rFonts w:hint="cs"/>
          <w:rtl/>
          <w:lang w:val="x-none" w:eastAsia="x-none"/>
        </w:rPr>
        <w:t>به این ترتیب:</w:t>
      </w:r>
    </w:p>
    <w:p w14:paraId="3614F2AC" w14:textId="77777777" w:rsidR="006311AC" w:rsidRDefault="006311AC" w:rsidP="006311AC">
      <w:pPr>
        <w:rPr>
          <w:rtl/>
        </w:rPr>
      </w:pPr>
      <w:r>
        <w:rPr>
          <w:rFonts w:hint="cs"/>
          <w:rtl/>
          <w:lang w:val="x-none" w:eastAsia="x-none"/>
        </w:rPr>
        <w:t xml:space="preserve">۱. قدم اول در حل مشکل هویتی طلبه، معرفت دادن به حدود و ثغور طلبگی است؛ یعنی بیان آنچه طلبگی را از اصناف دیگر ممتاز می‌کند و خطوط متفاوت آن را بیان می‌کند. این دانش و معرفت، مشکل اول از معضلات هویتی را حل می‌کند </w:t>
      </w:r>
      <w:r>
        <w:rPr>
          <w:rFonts w:hint="cs"/>
          <w:rtl/>
        </w:rPr>
        <w:t>و طلبه را در ایفای نقش هویتی خود، ثابت‌قدم و مستحکم می‌سازد؛ مثلاً طلبه‌ای که وظایف طلبگی خود را به خوبی نمی‌شناسد اگر به خوبی راهنمایی و دستگیری شود در انجام درست وظیفة طلبگی تثبیت و تقویت خواهد شد.</w:t>
      </w:r>
    </w:p>
    <w:p w14:paraId="5CAE6E00" w14:textId="77777777" w:rsidR="006311AC" w:rsidRDefault="006311AC" w:rsidP="006311AC">
      <w:pPr>
        <w:rPr>
          <w:rtl/>
          <w:lang w:val="x-none" w:eastAsia="x-none"/>
        </w:rPr>
      </w:pPr>
      <w:r>
        <w:rPr>
          <w:rFonts w:hint="cs"/>
          <w:rtl/>
          <w:lang w:val="x-none" w:eastAsia="x-none"/>
        </w:rPr>
        <w:t xml:space="preserve">۲. اقدام دوم نمایش </w:t>
      </w:r>
      <w:r w:rsidRPr="0047567F">
        <w:rPr>
          <w:rFonts w:hint="cs"/>
          <w:rtl/>
          <w:lang w:val="x-none" w:eastAsia="x-none"/>
        </w:rPr>
        <w:t>ارزش</w:t>
      </w:r>
      <w:r>
        <w:rPr>
          <w:rFonts w:hint="cs"/>
          <w:rtl/>
          <w:lang w:val="x-none" w:eastAsia="x-none"/>
        </w:rPr>
        <w:t>‌ها</w:t>
      </w:r>
      <w:r w:rsidRPr="0047567F">
        <w:rPr>
          <w:rFonts w:hint="cs"/>
          <w:rtl/>
          <w:lang w:val="x-none" w:eastAsia="x-none"/>
        </w:rPr>
        <w:t xml:space="preserve"> و افتخارات</w:t>
      </w:r>
      <w:r>
        <w:rPr>
          <w:rFonts w:hint="cs"/>
          <w:rtl/>
          <w:lang w:val="x-none" w:eastAsia="x-none"/>
        </w:rPr>
        <w:t xml:space="preserve"> طلبگی است. همة آنچه این مسیر پرشکوه و این حماسة عظیم را می‌نمایاند و قدر و قیمت و ضرورت و عظمت این انتخاب بی‌نظیر را نشان می‌دهد و طلبه را به بزرگی این کار واقف می‌سازد، موجب اشتیاق و دلبستگی او به طلبگی و احساس خرسندی او از این انتخاب خواهد شد و تحمل رنج‌ها و سختی‌ها را آسان خواهد ساخت.</w:t>
      </w:r>
    </w:p>
    <w:p w14:paraId="2ABED4B6" w14:textId="77777777" w:rsidR="006311AC" w:rsidRDefault="006311AC" w:rsidP="006311AC">
      <w:pPr>
        <w:rPr>
          <w:rtl/>
          <w:lang w:val="x-none" w:eastAsia="x-none"/>
        </w:rPr>
      </w:pPr>
      <w:r>
        <w:rPr>
          <w:rFonts w:hint="cs"/>
          <w:rtl/>
          <w:lang w:val="x-none" w:eastAsia="x-none"/>
        </w:rPr>
        <w:t>۳. اقدام دیگر نشان‌دادن الگوها، چهره‌های ممتاز و شخصیت‌های بزرگ روحانی است که با تلاش ارزشمند خود آثار عظیمی در تاریخ به یادگار گذاشتند و با استفاده از ذخیرة علوم حوزوی و دارایی‌ها و دانایی‌های طلبگی، اعجاب و افتخار و عظمت آفریدند و راه‌های بسته‌ای را گشودند. حضور مثال‌زدنی و بی‌نظیر روحانیت در ارتقای فرهنگی جوامع، تربیت انسان‌های بزرگ، خدمت به مردم، ایستادگی در مقابل اجانب و پیدایش تمدن بزرگ اسلامی در اعصار گذشته اعجاب‌انگیز و غرورآفرین است و یک افق متعالی و عزم آهنین برای حوزیان پدید می‌آورد. معرفی شخصیت‌های ارزشمندی که با تحمل رنج‌ها و محرومیت‌ها، دردها و رنج‌های بزرگی را درمان کردند و دشواری‌های فراوانی را زدودند و ظرفیت حوزه‌های علمیه را در امتداد حرکت پیامبران الهی به کار گرفتند، سرمشق روشنی پیش روی طلبه می‌گذارد و آیندة روشنی پیش روی او ترسیم می‌کند و حجم انبوه دشواری‌ها را در نظر او کوچک می‌سازد.</w:t>
      </w:r>
    </w:p>
    <w:p w14:paraId="75F3145E" w14:textId="77777777" w:rsidR="006311AC" w:rsidRDefault="006311AC" w:rsidP="006311AC">
      <w:pPr>
        <w:rPr>
          <w:rtl/>
          <w:lang w:val="x-none" w:eastAsia="x-none"/>
        </w:rPr>
      </w:pPr>
      <w:r>
        <w:rPr>
          <w:rFonts w:hint="cs"/>
          <w:rtl/>
          <w:lang w:val="x-none" w:eastAsia="x-none"/>
        </w:rPr>
        <w:t>در اینجا هویت طلبگی را با مصادیق عینی تعریف می‌کنیم؛ گویا در جواب کسی که می‌پرسد «طلبگی چیست؟» می‌گوییم: طلبگی یعنی علامه حلی و خواجه نصیرالدین، یعنی شیخ بهایی و شیخ طوسی، یعنی ملاصدرا و سید حسن مدرس، یعنی امام، شهید مطهری، شهید بهشتی، علامه طباطبایی و... امثال این ستارگان پرفروغ جز در حوزه‌های علمیه تربیت نشده و پدید نمی‌آیند.</w:t>
      </w:r>
    </w:p>
    <w:p w14:paraId="09615A94" w14:textId="77777777" w:rsidR="006311AC" w:rsidRDefault="006311AC" w:rsidP="006311AC">
      <w:pPr>
        <w:rPr>
          <w:rtl/>
          <w:lang w:val="x-none" w:eastAsia="x-none"/>
        </w:rPr>
      </w:pPr>
      <w:r>
        <w:rPr>
          <w:rFonts w:hint="cs"/>
          <w:rtl/>
          <w:lang w:val="x-none" w:eastAsia="x-none"/>
        </w:rPr>
        <w:t>یا طلبگی را با تلاش‌ها و خدمات و کارآمدی‌ها معنا کنیم</w:t>
      </w:r>
      <w:r w:rsidRPr="00C1110C">
        <w:rPr>
          <w:rFonts w:hint="cs"/>
          <w:rtl/>
          <w:lang w:val="x-none" w:eastAsia="x-none"/>
        </w:rPr>
        <w:t xml:space="preserve"> </w:t>
      </w:r>
      <w:r>
        <w:rPr>
          <w:rFonts w:hint="cs"/>
          <w:rtl/>
          <w:lang w:val="x-none" w:eastAsia="x-none"/>
        </w:rPr>
        <w:t>و سوابق درخشان تاریخی روحانیت را گوشزد می‌کنیم؛ طلبگی یعنی پدید آوردن انقلاب اسلامی، یعنی تألیف کتاب المیزان، یعنی نهضت مشروطه، یعنی حضور بهنگام در دولت صفویه و مراقبت از اصالت‌های دینی، یعنی پدید آوردن تمدن چندصدساله، و...</w:t>
      </w:r>
    </w:p>
    <w:p w14:paraId="76DCA020" w14:textId="77777777" w:rsidR="006311AC" w:rsidRDefault="006311AC" w:rsidP="006311AC">
      <w:pPr>
        <w:rPr>
          <w:rtl/>
          <w:lang w:eastAsia="x-none"/>
        </w:rPr>
      </w:pPr>
      <w:r>
        <w:rPr>
          <w:rFonts w:hint="cs"/>
          <w:rtl/>
          <w:lang w:val="x-none" w:eastAsia="x-none"/>
        </w:rPr>
        <w:t xml:space="preserve">وقتی جرجی زیدان در کتاب مشهور خود </w:t>
      </w:r>
      <w:r w:rsidRPr="00D47E8F">
        <w:rPr>
          <w:rStyle w:val="Char0"/>
          <w:i/>
          <w:iCs/>
          <w:rtl/>
        </w:rPr>
        <w:t>تار</w:t>
      </w:r>
      <w:r w:rsidRPr="00D47E8F">
        <w:rPr>
          <w:rStyle w:val="Char0"/>
          <w:rFonts w:hint="cs"/>
          <w:i/>
          <w:iCs/>
          <w:rtl/>
        </w:rPr>
        <w:t>ی</w:t>
      </w:r>
      <w:r w:rsidRPr="00D47E8F">
        <w:rPr>
          <w:rStyle w:val="Char0"/>
          <w:rFonts w:hint="eastAsia"/>
          <w:i/>
          <w:iCs/>
          <w:rtl/>
        </w:rPr>
        <w:t>خ</w:t>
      </w:r>
      <w:r w:rsidRPr="00D47E8F">
        <w:rPr>
          <w:rStyle w:val="Char0"/>
          <w:i/>
          <w:iCs/>
          <w:rtl/>
        </w:rPr>
        <w:t xml:space="preserve"> آداب اللغة العرب</w:t>
      </w:r>
      <w:r w:rsidRPr="00D47E8F">
        <w:rPr>
          <w:rStyle w:val="Char0"/>
          <w:rFonts w:hint="cs"/>
          <w:i/>
          <w:iCs/>
          <w:rtl/>
        </w:rPr>
        <w:t>ی</w:t>
      </w:r>
      <w:r w:rsidRPr="00D47E8F">
        <w:rPr>
          <w:rStyle w:val="Char0"/>
          <w:rFonts w:hint="eastAsia"/>
          <w:i/>
          <w:iCs/>
          <w:rtl/>
        </w:rPr>
        <w:t>ة</w:t>
      </w:r>
      <w:r>
        <w:rPr>
          <w:rtl/>
          <w:lang w:eastAsia="x-none"/>
        </w:rPr>
        <w:t xml:space="preserve"> ش</w:t>
      </w:r>
      <w:r>
        <w:rPr>
          <w:rFonts w:hint="cs"/>
          <w:rtl/>
          <w:lang w:eastAsia="x-none"/>
        </w:rPr>
        <w:t>ی</w:t>
      </w:r>
      <w:r>
        <w:rPr>
          <w:rFonts w:hint="eastAsia"/>
          <w:rtl/>
          <w:lang w:eastAsia="x-none"/>
        </w:rPr>
        <w:t>عه</w:t>
      </w:r>
      <w:r>
        <w:rPr>
          <w:rtl/>
          <w:lang w:eastAsia="x-none"/>
        </w:rPr>
        <w:t xml:space="preserve"> </w:t>
      </w:r>
      <w:r>
        <w:rPr>
          <w:rFonts w:hint="cs"/>
          <w:rtl/>
          <w:lang w:eastAsia="x-none"/>
        </w:rPr>
        <w:t xml:space="preserve">را </w:t>
      </w:r>
      <w:r>
        <w:rPr>
          <w:rtl/>
          <w:lang w:eastAsia="x-none"/>
        </w:rPr>
        <w:t>طا</w:t>
      </w:r>
      <w:r>
        <w:rPr>
          <w:rFonts w:hint="cs"/>
          <w:rtl/>
          <w:lang w:eastAsia="x-none"/>
        </w:rPr>
        <w:t>ی</w:t>
      </w:r>
      <w:r>
        <w:rPr>
          <w:rFonts w:hint="eastAsia"/>
          <w:rtl/>
          <w:lang w:eastAsia="x-none"/>
        </w:rPr>
        <w:t>فه‌ا</w:t>
      </w:r>
      <w:r>
        <w:rPr>
          <w:rFonts w:hint="cs"/>
          <w:rtl/>
          <w:lang w:eastAsia="x-none"/>
        </w:rPr>
        <w:t>ی</w:t>
      </w:r>
      <w:r>
        <w:rPr>
          <w:rtl/>
          <w:lang w:eastAsia="x-none"/>
        </w:rPr>
        <w:t xml:space="preserve"> کوچک </w:t>
      </w:r>
      <w:r>
        <w:rPr>
          <w:rFonts w:hint="cs"/>
          <w:rtl/>
          <w:lang w:eastAsia="x-none"/>
        </w:rPr>
        <w:t>و غیر</w:t>
      </w:r>
      <w:r>
        <w:rPr>
          <w:rtl/>
          <w:lang w:eastAsia="x-none"/>
        </w:rPr>
        <w:t>قابل اعتنا</w:t>
      </w:r>
      <w:r>
        <w:rPr>
          <w:rFonts w:hint="cs"/>
          <w:rtl/>
          <w:lang w:eastAsia="x-none"/>
        </w:rPr>
        <w:t xml:space="preserve"> معرفی کرده بود</w:t>
      </w:r>
      <w:r>
        <w:rPr>
          <w:rtl/>
          <w:lang w:eastAsia="x-none"/>
        </w:rPr>
        <w:t xml:space="preserve"> ش</w:t>
      </w:r>
      <w:r>
        <w:rPr>
          <w:rFonts w:hint="cs"/>
          <w:rtl/>
          <w:lang w:eastAsia="x-none"/>
        </w:rPr>
        <w:t>ی</w:t>
      </w:r>
      <w:r>
        <w:rPr>
          <w:rFonts w:hint="eastAsia"/>
          <w:rtl/>
          <w:lang w:eastAsia="x-none"/>
        </w:rPr>
        <w:t>خ</w:t>
      </w:r>
      <w:r>
        <w:rPr>
          <w:rtl/>
          <w:lang w:eastAsia="x-none"/>
        </w:rPr>
        <w:t xml:space="preserve"> آقابزرگ تهران</w:t>
      </w:r>
      <w:r>
        <w:rPr>
          <w:rFonts w:hint="cs"/>
          <w:rtl/>
          <w:lang w:eastAsia="x-none"/>
        </w:rPr>
        <w:t>ی</w:t>
      </w:r>
      <w:r>
        <w:rPr>
          <w:rtl/>
          <w:lang w:eastAsia="x-none"/>
        </w:rPr>
        <w:t xml:space="preserve"> با دو تن از </w:t>
      </w:r>
      <w:r>
        <w:rPr>
          <w:rFonts w:hint="cs"/>
          <w:rtl/>
          <w:lang w:eastAsia="x-none"/>
        </w:rPr>
        <w:t xml:space="preserve">عالمان بزرگ، </w:t>
      </w:r>
      <w:r>
        <w:rPr>
          <w:rtl/>
          <w:lang w:eastAsia="x-none"/>
        </w:rPr>
        <w:t>س</w:t>
      </w:r>
      <w:r>
        <w:rPr>
          <w:rFonts w:hint="cs"/>
          <w:rtl/>
          <w:lang w:eastAsia="x-none"/>
        </w:rPr>
        <w:t>ی</w:t>
      </w:r>
      <w:r>
        <w:rPr>
          <w:rFonts w:hint="eastAsia"/>
          <w:rtl/>
          <w:lang w:eastAsia="x-none"/>
        </w:rPr>
        <w:t>د</w:t>
      </w:r>
      <w:r>
        <w:rPr>
          <w:rtl/>
          <w:lang w:eastAsia="x-none"/>
        </w:rPr>
        <w:t xml:space="preserve"> حسن صدر و ش</w:t>
      </w:r>
      <w:r>
        <w:rPr>
          <w:rFonts w:hint="cs"/>
          <w:rtl/>
          <w:lang w:eastAsia="x-none"/>
        </w:rPr>
        <w:t>ی</w:t>
      </w:r>
      <w:r>
        <w:rPr>
          <w:rFonts w:hint="eastAsia"/>
          <w:rtl/>
          <w:lang w:eastAsia="x-none"/>
        </w:rPr>
        <w:t>خ</w:t>
      </w:r>
      <w:r>
        <w:rPr>
          <w:rtl/>
          <w:lang w:eastAsia="x-none"/>
        </w:rPr>
        <w:t xml:space="preserve"> محمدحس</w:t>
      </w:r>
      <w:r>
        <w:rPr>
          <w:rFonts w:hint="cs"/>
          <w:rtl/>
          <w:lang w:eastAsia="x-none"/>
        </w:rPr>
        <w:t>ی</w:t>
      </w:r>
      <w:r>
        <w:rPr>
          <w:rFonts w:hint="eastAsia"/>
          <w:rtl/>
          <w:lang w:eastAsia="x-none"/>
        </w:rPr>
        <w:t>ن</w:t>
      </w:r>
      <w:r>
        <w:rPr>
          <w:rtl/>
          <w:lang w:eastAsia="x-none"/>
        </w:rPr>
        <w:t xml:space="preserve"> کاشف الغِطاء هم</w:t>
      </w:r>
      <w:r>
        <w:rPr>
          <w:rFonts w:hint="cs"/>
          <w:rtl/>
          <w:lang w:eastAsia="x-none"/>
        </w:rPr>
        <w:t>‌</w:t>
      </w:r>
      <w:r>
        <w:rPr>
          <w:rtl/>
          <w:lang w:eastAsia="x-none"/>
        </w:rPr>
        <w:t>پ</w:t>
      </w:r>
      <w:r>
        <w:rPr>
          <w:rFonts w:hint="cs"/>
          <w:rtl/>
          <w:lang w:eastAsia="x-none"/>
        </w:rPr>
        <w:t>ی</w:t>
      </w:r>
      <w:r>
        <w:rPr>
          <w:rFonts w:hint="eastAsia"/>
          <w:rtl/>
          <w:lang w:eastAsia="x-none"/>
        </w:rPr>
        <w:t>مان</w:t>
      </w:r>
      <w:r>
        <w:rPr>
          <w:rtl/>
          <w:lang w:eastAsia="x-none"/>
        </w:rPr>
        <w:t xml:space="preserve"> شدند تا هر </w:t>
      </w:r>
      <w:r>
        <w:rPr>
          <w:rFonts w:hint="cs"/>
          <w:rtl/>
          <w:lang w:eastAsia="x-none"/>
        </w:rPr>
        <w:t>ی</w:t>
      </w:r>
      <w:r>
        <w:rPr>
          <w:rFonts w:hint="eastAsia"/>
          <w:rtl/>
          <w:lang w:eastAsia="x-none"/>
        </w:rPr>
        <w:t>ک</w:t>
      </w:r>
      <w:r>
        <w:rPr>
          <w:rtl/>
          <w:lang w:eastAsia="x-none"/>
        </w:rPr>
        <w:t xml:space="preserve"> در باب معرف</w:t>
      </w:r>
      <w:r>
        <w:rPr>
          <w:rFonts w:hint="cs"/>
          <w:rtl/>
          <w:lang w:eastAsia="x-none"/>
        </w:rPr>
        <w:t>ی</w:t>
      </w:r>
      <w:r>
        <w:rPr>
          <w:rtl/>
          <w:lang w:eastAsia="x-none"/>
        </w:rPr>
        <w:t xml:space="preserve"> ش</w:t>
      </w:r>
      <w:r>
        <w:rPr>
          <w:rFonts w:hint="cs"/>
          <w:rtl/>
          <w:lang w:eastAsia="x-none"/>
        </w:rPr>
        <w:t>ی</w:t>
      </w:r>
      <w:r>
        <w:rPr>
          <w:rFonts w:hint="eastAsia"/>
          <w:rtl/>
          <w:lang w:eastAsia="x-none"/>
        </w:rPr>
        <w:t>عه</w:t>
      </w:r>
      <w:r>
        <w:rPr>
          <w:rtl/>
          <w:lang w:eastAsia="x-none"/>
        </w:rPr>
        <w:t xml:space="preserve"> کار</w:t>
      </w:r>
      <w:r>
        <w:rPr>
          <w:rFonts w:hint="cs"/>
          <w:rtl/>
          <w:lang w:eastAsia="x-none"/>
        </w:rPr>
        <w:t>ی</w:t>
      </w:r>
      <w:r>
        <w:rPr>
          <w:rtl/>
          <w:lang w:eastAsia="x-none"/>
        </w:rPr>
        <w:t xml:space="preserve"> </w:t>
      </w:r>
      <w:r>
        <w:rPr>
          <w:rFonts w:hint="cs"/>
          <w:rtl/>
          <w:lang w:eastAsia="x-none"/>
        </w:rPr>
        <w:t xml:space="preserve">انجام دهند </w:t>
      </w:r>
      <w:r>
        <w:rPr>
          <w:rtl/>
          <w:lang w:eastAsia="x-none"/>
        </w:rPr>
        <w:t xml:space="preserve">و </w:t>
      </w:r>
      <w:r>
        <w:rPr>
          <w:rFonts w:hint="cs"/>
          <w:rtl/>
          <w:lang w:eastAsia="x-none"/>
        </w:rPr>
        <w:t xml:space="preserve">هویت ممتاز عالمان شیعه را ارائه دهند. </w:t>
      </w:r>
      <w:r>
        <w:rPr>
          <w:rtl/>
          <w:lang w:eastAsia="x-none"/>
        </w:rPr>
        <w:t>علامه س</w:t>
      </w:r>
      <w:r>
        <w:rPr>
          <w:rFonts w:hint="cs"/>
          <w:rtl/>
          <w:lang w:eastAsia="x-none"/>
        </w:rPr>
        <w:t>ی</w:t>
      </w:r>
      <w:r>
        <w:rPr>
          <w:rFonts w:hint="eastAsia"/>
          <w:rtl/>
          <w:lang w:eastAsia="x-none"/>
        </w:rPr>
        <w:t>د</w:t>
      </w:r>
      <w:r>
        <w:rPr>
          <w:rtl/>
          <w:lang w:eastAsia="x-none"/>
        </w:rPr>
        <w:t xml:space="preserve"> حسن صدر کتاب </w:t>
      </w:r>
      <w:r w:rsidRPr="00D47E8F">
        <w:rPr>
          <w:rStyle w:val="Char0"/>
          <w:i/>
          <w:iCs/>
          <w:rtl/>
        </w:rPr>
        <w:t>تأسیس الش</w:t>
      </w:r>
      <w:r w:rsidRPr="00D47E8F">
        <w:rPr>
          <w:rStyle w:val="Char0"/>
          <w:rFonts w:hint="cs"/>
          <w:i/>
          <w:iCs/>
          <w:rtl/>
        </w:rPr>
        <w:t>ی</w:t>
      </w:r>
      <w:r w:rsidRPr="00D47E8F">
        <w:rPr>
          <w:rStyle w:val="Char0"/>
          <w:rFonts w:hint="eastAsia"/>
          <w:i/>
          <w:iCs/>
          <w:rtl/>
        </w:rPr>
        <w:t>ع</w:t>
      </w:r>
      <w:r w:rsidRPr="00D47E8F">
        <w:rPr>
          <w:rStyle w:val="Char0"/>
          <w:rFonts w:hint="cs"/>
          <w:i/>
          <w:iCs/>
          <w:rtl/>
        </w:rPr>
        <w:t>ة</w:t>
      </w:r>
      <w:r w:rsidRPr="00D47E8F">
        <w:rPr>
          <w:rStyle w:val="Char0"/>
          <w:i/>
          <w:iCs/>
          <w:rtl/>
        </w:rPr>
        <w:t xml:space="preserve"> لعلوم الاسلام</w:t>
      </w:r>
      <w:r>
        <w:rPr>
          <w:rtl/>
          <w:lang w:eastAsia="x-none"/>
        </w:rPr>
        <w:t xml:space="preserve"> را نوشت</w:t>
      </w:r>
      <w:r>
        <w:rPr>
          <w:rFonts w:hint="cs"/>
          <w:rtl/>
          <w:lang w:eastAsia="x-none"/>
        </w:rPr>
        <w:t xml:space="preserve"> و نقش عالمان شیعه در پیدایش علوم اسلامی را نشان داد</w:t>
      </w:r>
      <w:r>
        <w:rPr>
          <w:rtl/>
          <w:lang w:eastAsia="x-none"/>
        </w:rPr>
        <w:t>. علامه ش</w:t>
      </w:r>
      <w:r>
        <w:rPr>
          <w:rFonts w:hint="cs"/>
          <w:rtl/>
          <w:lang w:eastAsia="x-none"/>
        </w:rPr>
        <w:t>ی</w:t>
      </w:r>
      <w:r>
        <w:rPr>
          <w:rFonts w:hint="eastAsia"/>
          <w:rtl/>
          <w:lang w:eastAsia="x-none"/>
        </w:rPr>
        <w:t>خ</w:t>
      </w:r>
      <w:r>
        <w:rPr>
          <w:rtl/>
          <w:lang w:eastAsia="x-none"/>
        </w:rPr>
        <w:t xml:space="preserve"> محمدحس</w:t>
      </w:r>
      <w:r>
        <w:rPr>
          <w:rFonts w:hint="cs"/>
          <w:rtl/>
          <w:lang w:eastAsia="x-none"/>
        </w:rPr>
        <w:t>ی</w:t>
      </w:r>
      <w:r>
        <w:rPr>
          <w:rFonts w:hint="eastAsia"/>
          <w:rtl/>
          <w:lang w:eastAsia="x-none"/>
        </w:rPr>
        <w:t>ن</w:t>
      </w:r>
      <w:r>
        <w:rPr>
          <w:rtl/>
          <w:lang w:eastAsia="x-none"/>
        </w:rPr>
        <w:t xml:space="preserve"> کاشف</w:t>
      </w:r>
      <w:r>
        <w:rPr>
          <w:rFonts w:hint="cs"/>
          <w:rtl/>
          <w:lang w:eastAsia="x-none"/>
        </w:rPr>
        <w:t>‌</w:t>
      </w:r>
      <w:r>
        <w:rPr>
          <w:rtl/>
          <w:lang w:eastAsia="x-none"/>
        </w:rPr>
        <w:t xml:space="preserve">الغطاء کتاب </w:t>
      </w:r>
      <w:r w:rsidRPr="00D47E8F">
        <w:rPr>
          <w:rStyle w:val="Char0"/>
          <w:i/>
          <w:iCs/>
          <w:rtl/>
        </w:rPr>
        <w:t>تار</w:t>
      </w:r>
      <w:r w:rsidRPr="00D47E8F">
        <w:rPr>
          <w:rStyle w:val="Char0"/>
          <w:rFonts w:hint="cs"/>
          <w:i/>
          <w:iCs/>
          <w:rtl/>
        </w:rPr>
        <w:t>ی</w:t>
      </w:r>
      <w:r w:rsidRPr="00D47E8F">
        <w:rPr>
          <w:rStyle w:val="Char0"/>
          <w:rFonts w:hint="eastAsia"/>
          <w:i/>
          <w:iCs/>
          <w:rtl/>
        </w:rPr>
        <w:t>خ</w:t>
      </w:r>
      <w:r w:rsidRPr="00D47E8F">
        <w:rPr>
          <w:rStyle w:val="Char0"/>
          <w:i/>
          <w:iCs/>
          <w:rtl/>
        </w:rPr>
        <w:t xml:space="preserve"> آداب اللغة</w:t>
      </w:r>
      <w:r>
        <w:rPr>
          <w:rtl/>
          <w:lang w:eastAsia="x-none"/>
        </w:rPr>
        <w:t xml:space="preserve"> جرج</w:t>
      </w:r>
      <w:r>
        <w:rPr>
          <w:rFonts w:hint="cs"/>
          <w:rtl/>
          <w:lang w:eastAsia="x-none"/>
        </w:rPr>
        <w:t>ی</w:t>
      </w:r>
      <w:r>
        <w:rPr>
          <w:rtl/>
          <w:lang w:eastAsia="x-none"/>
        </w:rPr>
        <w:t xml:space="preserve"> ز</w:t>
      </w:r>
      <w:r>
        <w:rPr>
          <w:rFonts w:hint="cs"/>
          <w:rtl/>
          <w:lang w:eastAsia="x-none"/>
        </w:rPr>
        <w:t>ی</w:t>
      </w:r>
      <w:r>
        <w:rPr>
          <w:rFonts w:hint="eastAsia"/>
          <w:rtl/>
          <w:lang w:eastAsia="x-none"/>
        </w:rPr>
        <w:t>دان</w:t>
      </w:r>
      <w:r>
        <w:rPr>
          <w:rtl/>
          <w:lang w:eastAsia="x-none"/>
        </w:rPr>
        <w:t xml:space="preserve"> را نقد کرد حت</w:t>
      </w:r>
      <w:r>
        <w:rPr>
          <w:rFonts w:hint="cs"/>
          <w:rtl/>
          <w:lang w:eastAsia="x-none"/>
        </w:rPr>
        <w:t>ی</w:t>
      </w:r>
      <w:r>
        <w:rPr>
          <w:rtl/>
          <w:lang w:eastAsia="x-none"/>
        </w:rPr>
        <w:t xml:space="preserve"> اشتباهات املا</w:t>
      </w:r>
      <w:r>
        <w:rPr>
          <w:rFonts w:hint="cs"/>
          <w:rtl/>
          <w:lang w:eastAsia="x-none"/>
        </w:rPr>
        <w:t>یی</w:t>
      </w:r>
      <w:r>
        <w:rPr>
          <w:rtl/>
          <w:lang w:eastAsia="x-none"/>
        </w:rPr>
        <w:t xml:space="preserve"> او را </w:t>
      </w:r>
      <w:r>
        <w:rPr>
          <w:rFonts w:hint="cs"/>
          <w:rtl/>
          <w:lang w:eastAsia="x-none"/>
        </w:rPr>
        <w:t>ی</w:t>
      </w:r>
      <w:r>
        <w:rPr>
          <w:rFonts w:hint="eastAsia"/>
          <w:rtl/>
          <w:lang w:eastAsia="x-none"/>
        </w:rPr>
        <w:t>ادآور</w:t>
      </w:r>
      <w:r>
        <w:rPr>
          <w:rFonts w:hint="cs"/>
          <w:rtl/>
          <w:lang w:eastAsia="x-none"/>
        </w:rPr>
        <w:t>ی</w:t>
      </w:r>
      <w:r>
        <w:rPr>
          <w:rtl/>
          <w:lang w:eastAsia="x-none"/>
        </w:rPr>
        <w:t xml:space="preserve"> کرد. ش</w:t>
      </w:r>
      <w:r>
        <w:rPr>
          <w:rFonts w:hint="cs"/>
          <w:rtl/>
          <w:lang w:eastAsia="x-none"/>
        </w:rPr>
        <w:t>ی</w:t>
      </w:r>
      <w:r>
        <w:rPr>
          <w:rFonts w:hint="eastAsia"/>
          <w:rtl/>
          <w:lang w:eastAsia="x-none"/>
        </w:rPr>
        <w:t>خ</w:t>
      </w:r>
      <w:r>
        <w:rPr>
          <w:rtl/>
          <w:lang w:eastAsia="x-none"/>
        </w:rPr>
        <w:t xml:space="preserve"> آقابزرگ </w:t>
      </w:r>
      <w:r>
        <w:rPr>
          <w:rFonts w:hint="cs"/>
          <w:rtl/>
          <w:lang w:eastAsia="x-none"/>
        </w:rPr>
        <w:t xml:space="preserve">تهرانی نیز در دایره‌المعارف ۲۹ جلدی </w:t>
      </w:r>
      <w:r w:rsidRPr="00D47E8F">
        <w:rPr>
          <w:rStyle w:val="Char0"/>
          <w:i/>
          <w:iCs/>
          <w:rtl/>
        </w:rPr>
        <w:t>الذر</w:t>
      </w:r>
      <w:r w:rsidRPr="00D47E8F">
        <w:rPr>
          <w:rStyle w:val="Char0"/>
          <w:rFonts w:hint="cs"/>
          <w:i/>
          <w:iCs/>
          <w:rtl/>
        </w:rPr>
        <w:t>ی</w:t>
      </w:r>
      <w:r w:rsidRPr="00D47E8F">
        <w:rPr>
          <w:rStyle w:val="Char0"/>
          <w:rFonts w:hint="eastAsia"/>
          <w:i/>
          <w:iCs/>
          <w:rtl/>
        </w:rPr>
        <w:t>ع</w:t>
      </w:r>
      <w:r w:rsidRPr="00D47E8F">
        <w:rPr>
          <w:rStyle w:val="Char0"/>
          <w:rFonts w:hint="cs"/>
          <w:i/>
          <w:iCs/>
          <w:rtl/>
        </w:rPr>
        <w:t>ة الی تصانیف الشیعة</w:t>
      </w:r>
      <w:r>
        <w:rPr>
          <w:rtl/>
          <w:lang w:eastAsia="x-none"/>
        </w:rPr>
        <w:t xml:space="preserve"> </w:t>
      </w:r>
      <w:r>
        <w:rPr>
          <w:rFonts w:hint="cs"/>
          <w:rtl/>
          <w:lang w:eastAsia="x-none"/>
        </w:rPr>
        <w:t>میراث مکتوب شیعه را در قرون متمادی معرفی کرد. اقدام این بزرگان مصداق روشن پاسداری از هویت عالمان شیعه است.</w:t>
      </w:r>
    </w:p>
    <w:p w14:paraId="08F7ECF4" w14:textId="77777777" w:rsidR="006311AC" w:rsidRDefault="006311AC" w:rsidP="006311AC">
      <w:pPr>
        <w:rPr>
          <w:rtl/>
          <w:lang w:eastAsia="x-none"/>
        </w:rPr>
      </w:pPr>
      <w:r>
        <w:rPr>
          <w:rFonts w:hint="cs"/>
          <w:rtl/>
          <w:lang w:eastAsia="x-none"/>
        </w:rPr>
        <w:t xml:space="preserve">در معرفی چهره‌های ممتاز و روایت موفقیت شخصیت‌های حووزی، بهترین حالت </w:t>
      </w:r>
      <w:r>
        <w:rPr>
          <w:rFonts w:hint="cs"/>
          <w:rtl/>
          <w:lang w:val="x-none" w:eastAsia="zh-CN"/>
        </w:rPr>
        <w:t xml:space="preserve">نشان‌دادن طلاب موفق جوانی است که با استفاده از دارایی‌ها و دانایی‌های حوزوی، کارهای بزرگ و آثار ارزشمندی خلق کرده‌اند و منشأ تأثیرات فراوانی شده‌اند؛ هرچند از نظر معیشتی </w:t>
      </w:r>
      <w:r>
        <w:rPr>
          <w:rFonts w:hint="cs"/>
          <w:rtl/>
          <w:lang w:eastAsia="x-none"/>
        </w:rPr>
        <w:t xml:space="preserve">و اقتصادی درگیر مشکلات کمرشکن و طاقت‌فرسایی هم بوده‌اند. این طلاب جوان از آن جهت که فاصلة سنی کمتری با تودة طلاب دارند و شرایط زمانی و موقعیتی آنان نزدیک‌تر است، الگودهی و تأثیرگذاری بیشتری بر هویت طلبه دارند؛ زیرا فاصلة عالمان بزرگ و شخصیت‌های ممتاز تاریخی با شرایط موجود طلبه، گاهی آنها را دور از دسترس و رؤیایی نشان می‌دهد و امید طلبه را برای درس‌گرفتن و اقتدا کردن به آنان تضعیف می‌کند. </w:t>
      </w:r>
    </w:p>
    <w:p w14:paraId="2A4A13E6" w14:textId="77777777" w:rsidR="006311AC" w:rsidRDefault="006311AC" w:rsidP="006311AC">
      <w:pPr>
        <w:rPr>
          <w:rtl/>
          <w:lang w:val="x-none" w:eastAsia="x-none"/>
        </w:rPr>
      </w:pPr>
      <w:r>
        <w:rPr>
          <w:noProof/>
          <w:lang w:bidi="ar-SA"/>
        </w:rPr>
        <w:drawing>
          <wp:anchor distT="0" distB="0" distL="114300" distR="114300" simplePos="0" relativeHeight="251664384" behindDoc="1" locked="0" layoutInCell="1" allowOverlap="1" wp14:anchorId="771C9B4C" wp14:editId="1F7EAE51">
            <wp:simplePos x="0" y="0"/>
            <wp:positionH relativeFrom="column">
              <wp:posOffset>-11430</wp:posOffset>
            </wp:positionH>
            <wp:positionV relativeFrom="paragraph">
              <wp:posOffset>107315</wp:posOffset>
            </wp:positionV>
            <wp:extent cx="1772285" cy="2507615"/>
            <wp:effectExtent l="0" t="0" r="0" b="6985"/>
            <wp:wrapTight wrapText="bothSides">
              <wp:wrapPolygon edited="0">
                <wp:start x="0" y="0"/>
                <wp:lineTo x="0" y="21496"/>
                <wp:lineTo x="21360" y="21496"/>
                <wp:lineTo x="2136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228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lang w:eastAsia="x-none"/>
        </w:rPr>
        <w:t xml:space="preserve">۴. </w:t>
      </w:r>
      <w:r>
        <w:rPr>
          <w:rFonts w:hint="cs"/>
          <w:rtl/>
          <w:lang w:val="x-none" w:eastAsia="x-none"/>
        </w:rPr>
        <w:t xml:space="preserve">عامل مؤثر دیگر که چه بسا مهم‌ترین عامل در تقویت هویت طلبگی باشد، تجربه کارآمدی است. طلبه‌ای که پا به صحنة خدمت می‌گذارد و دانایی‌ها و توانایی‌های طلبگی خود را در میدان رسالت اجتماعی به کار می‌گیرد، قدر و عظمت حوزه را به شکل مشهود و ملموس تجربه می‌کند و باور تازه‌ای به حوزة علمیه و نقش‌آفرینی آن می‌یابد؛ بنابراین </w:t>
      </w:r>
      <w:r>
        <w:rPr>
          <w:rFonts w:hint="cs"/>
          <w:rtl/>
          <w:lang w:val="x-none" w:eastAsia="ko-KR"/>
        </w:rPr>
        <w:t xml:space="preserve">اگر حوزه و طلبه بتواند با آموزه‌های دینی و تعالیم قرآن و حدیث، «مسأله» حل کند و از علوم حوزوی برای رفع مشکلات فرد و جامعه بهره گیرد و اثرگذاری و سودمندی دانش‌های حوزوی را نشان </w:t>
      </w:r>
      <w:r>
        <w:rPr>
          <w:rFonts w:hint="cs"/>
          <w:rtl/>
          <w:lang w:eastAsia="x-none"/>
        </w:rPr>
        <w:t>دهد احساس ارزشمندی و هویت خواهد داشت.</w:t>
      </w:r>
      <w:r>
        <w:rPr>
          <w:rFonts w:hint="cs"/>
          <w:rtl/>
          <w:lang w:val="x-none" w:eastAsia="x-none"/>
        </w:rPr>
        <w:t xml:space="preserve"> در مقابل اگر طلبه گمان کند نسبت شفافی بین آموخته‌ها و توانایی‌های حووزی و نیازهای اجتماعی وجود ندارد و با دارایی‌ها و دانایی‌های آن گرهی باز و مشکلی برطرف نمی‌شود، احساس ارزشمندی و اعتماد به نفس خود را از دست می‌دهد و گرفتار بحران هویت می‌شود. پس برای برون‌رفت از معضل بحران هویت باید خروجی حوزه‌های علمیه را به سوی </w:t>
      </w:r>
      <w:r w:rsidRPr="00A337EA">
        <w:rPr>
          <w:rFonts w:hint="cs"/>
          <w:rtl/>
          <w:lang w:val="x-none" w:eastAsia="x-none"/>
        </w:rPr>
        <w:t xml:space="preserve">حل </w:t>
      </w:r>
      <w:r>
        <w:rPr>
          <w:rFonts w:hint="cs"/>
          <w:rtl/>
          <w:lang w:val="x-none" w:eastAsia="x-none"/>
        </w:rPr>
        <w:t>مسائل جامعه و نظام اسلامی سوق داد و از علم دین و تخصص حوزوی برای گره‌گشایی و بن‌بست‌شکنی از نظام و انقلاب بهره گرفت. به این ترتیب فایده و ارزشمندی حوزه، آموزش‌های حوزوی، متون آموزشی و خروجی نظام تعلیم و تربیت حوزوی آشکار می‌گردد و طلبه به کار طلبگی دلگرم و شائق و امیدوار خواهد شد.</w:t>
      </w:r>
    </w:p>
    <w:p w14:paraId="76EA2E6D" w14:textId="77777777" w:rsidR="006311AC" w:rsidRDefault="006311AC" w:rsidP="006311AC">
      <w:pPr>
        <w:rPr>
          <w:rtl/>
          <w:lang w:val="x-none" w:eastAsia="x-none"/>
        </w:rPr>
      </w:pPr>
      <w:r>
        <w:rPr>
          <w:rFonts w:hint="cs"/>
          <w:rtl/>
          <w:lang w:val="x-none" w:eastAsia="x-none"/>
        </w:rPr>
        <w:t>۵. نشان دادن اهتمام و اعتنای دیگران به هویت طلبگی نیز افتخار‌آفرین و هویت‌بخش است، بیان اهمیت و عظمت این خدمت ارزشمند در نگاه خدا و رسول</w:t>
      </w:r>
      <w:r>
        <w:rPr>
          <w:rFonts w:hAnsi="ALAEM" w:cs="ALAEM" w:hint="cs"/>
          <w:rtl/>
          <w:lang w:val="x-none" w:eastAsia="x-none"/>
        </w:rPr>
        <w:t>6</w:t>
      </w:r>
      <w:r>
        <w:rPr>
          <w:rFonts w:hint="cs"/>
          <w:rtl/>
          <w:lang w:val="x-none" w:eastAsia="x-none"/>
        </w:rPr>
        <w:t xml:space="preserve"> و شکوه و عظمت آن در بیان پیشوایان معصوم</w:t>
      </w:r>
      <w:r>
        <w:rPr>
          <w:rFonts w:hAnsi="ALAEM" w:cs="ALAEM" w:hint="cs"/>
          <w:rtl/>
          <w:lang w:val="x-none" w:eastAsia="x-none"/>
        </w:rPr>
        <w:t>:</w:t>
      </w:r>
      <w:r>
        <w:rPr>
          <w:rFonts w:hint="cs"/>
          <w:rtl/>
          <w:lang w:val="x-none" w:eastAsia="x-none"/>
        </w:rPr>
        <w:t xml:space="preserve"> و در سخن عالمان ربانی و توصیف ویژگی‌های ممتاز آن از زبان شخصیت‌های بزرگ، حتی از سایر ادیان و ملل، ما را بدان باورمند و دلبسته می‌سازد. انبوه کتاب‌هایی که دربارة طلبگی نوشته شده است و انبوه دشمنی‌هایی که با روحانیت می‌شود نشان از این اهتمام و اعتنا دارد. اگر روحانیت اثرگذار نمی‌بود و برای دشمنان اسلام خار چشم و مایة زحمت نشده بود بی‌شک در معرض این‌همه کینه‌توزی و خباثت قرار نمی‌گرفت.</w:t>
      </w:r>
    </w:p>
    <w:p w14:paraId="1103FD91" w14:textId="77777777" w:rsidR="006311AC" w:rsidRDefault="006311AC" w:rsidP="006311AC">
      <w:pPr>
        <w:rPr>
          <w:rtl/>
          <w:lang w:val="x-none" w:eastAsia="x-none"/>
        </w:rPr>
      </w:pPr>
      <w:r>
        <w:rPr>
          <w:rFonts w:hint="cs"/>
          <w:rtl/>
          <w:lang w:val="x-none" w:eastAsia="x-none"/>
        </w:rPr>
        <w:t>۶. یکی از راه‌های تقویت هویت طلبگی، بیان نیازهای جامعه به دین، عالمان دینی و نهاد روحانیت است. بسیاری از مسائل انسانی و معضلات اجتماعی جز با مداخلة دین و ورود عالمان دین قابل حل نیست. توجه دادن به این مسائل و معضلات ضرورت وجود روحانیت را می‌نمایاند و طلبه را نسبت به کارآیی و فایده‌مندی راهی که برگزیده است مؤمن و مطمئن می‌سازد.</w:t>
      </w:r>
    </w:p>
    <w:p w14:paraId="612361CA" w14:textId="77777777" w:rsidR="006311AC" w:rsidRDefault="006311AC" w:rsidP="006311AC">
      <w:pPr>
        <w:rPr>
          <w:rtl/>
          <w:lang w:val="x-none" w:eastAsia="x-none"/>
        </w:rPr>
      </w:pPr>
      <w:r>
        <w:rPr>
          <w:rFonts w:hint="cs"/>
          <w:rtl/>
          <w:lang w:val="x-none" w:eastAsia="x-none"/>
        </w:rPr>
        <w:t>۷. بخشی از معضل هویتی طلاب نیز ناشی از مشکلات خاص جسمی، خانوادگی و اقتصادی و مانند آن است که با اقدامات متناسب برای رفع آن حل می‌گردد.</w:t>
      </w:r>
    </w:p>
    <w:p w14:paraId="256B727A" w14:textId="77777777" w:rsidR="006311AC" w:rsidRDefault="006311AC" w:rsidP="006311AC">
      <w:pPr>
        <w:rPr>
          <w:rtl/>
          <w:lang w:val="x-none" w:eastAsia="x-none"/>
        </w:rPr>
      </w:pPr>
      <w:r>
        <w:rPr>
          <w:rFonts w:hint="cs"/>
          <w:rtl/>
          <w:lang w:val="x-none" w:eastAsia="x-none"/>
        </w:rPr>
        <w:t>۸. مشکل تعارض هویتی و احتمال اینکه هویت صنفی طلبه با هویت معنوی یا رسالت اجتماعی او قابل جمع نباشد، به لطف وجود بابرکت عالمان معنوی رسالت‌مدار و حوزویان بزرگی مانند امام راحل و رهبر معظم انقلاب که در اوج عرفان و معنویت، و بر قلة علوم حوزوی، نقش ویژه و اثرگذاری در تاریخ و تمدن بشری ایفا کردند برطرف شده و جز در مدل‌های اجرایی و روش‌های جزیی نیاز به تبیین و تحلیل ندارد. این شخصیت‌های بزرگ با حیات پربرکت خود نشان دادند که جمع همة این مطلوبیت‌ها امکان‌پذیر است و علی‌الاصول تعارضی میان آنها وجود ندارد. طلبه هم می‌تواند مراتب بالای سلوکی و معنوی را طی کند، هم می‌تواند در تراز بالا عالم به علوم اهل بیت و معارف قرآن و حدیث باشد و هم می‌تواند در حل مسائل اجتماعی و راهبری امت اسلامی، فعال و اثرگذار و نقش‌آفرین باشد.</w:t>
      </w:r>
    </w:p>
    <w:p w14:paraId="261381F9" w14:textId="77777777" w:rsidR="006311AC" w:rsidRDefault="006311AC" w:rsidP="006311AC">
      <w:pPr>
        <w:jc w:val="both"/>
        <w:rPr>
          <w:rtl/>
          <w:lang w:val="x-none" w:eastAsia="ko-KR"/>
        </w:rPr>
      </w:pPr>
      <w:r>
        <w:rPr>
          <w:rFonts w:hint="cs"/>
          <w:rtl/>
          <w:lang w:val="x-none" w:eastAsia="x-none"/>
        </w:rPr>
        <w:t xml:space="preserve">۹. اقدامات پیش‌گفته، همه، اقدامات تربیتی و فرهنگی است. در کنار این تلاش‌های مهم، اقدامات مدیریتی و ساختاری نیز در حل مسألة هویت اثرگذار است. </w:t>
      </w:r>
      <w:r>
        <w:rPr>
          <w:rFonts w:hint="cs"/>
          <w:rtl/>
          <w:lang w:val="x-none" w:eastAsia="ko-KR"/>
        </w:rPr>
        <w:t>مسئولان و مدیران سازمان حوزه‌های علمیه باید با سیاست‌گذاری‌ها و تصمیم‌های خود پاسدار هویت طلبگی و تقویت‌کنندة آن باشند و ارزش و اعتبار روحانیت را ارتقا و اعتلا بخشند. عملکرد کلان مدیران و کارگزاران حوزوی می‌تواند تعلق طلاب به حوزه را تضعیف یا تقویت کند؛ مثلاً سخت‌گیری کردن در شرایط پذیرش حوزه،</w:t>
      </w:r>
      <w:r>
        <w:rPr>
          <w:rStyle w:val="FootnoteReference"/>
          <w:rtl/>
          <w:lang w:val="x-none" w:eastAsia="ko-KR"/>
        </w:rPr>
        <w:footnoteReference w:id="14"/>
      </w:r>
      <w:r>
        <w:rPr>
          <w:rFonts w:hint="cs"/>
          <w:rtl/>
          <w:lang w:val="x-none" w:eastAsia="ko-KR"/>
        </w:rPr>
        <w:t xml:space="preserve"> کارآمدسازی برنامه‌ّهای آموزشی و تأمین امکانات اولیه برای حوزویان وظیفه‌ای سازمانی است که علی‌الاصول احساس تعلق طلبه به حوزه و احساس ارزشمندی او را بیشتر می‌گرداند.</w:t>
      </w:r>
    </w:p>
    <w:p w14:paraId="556DE427" w14:textId="77777777" w:rsidR="006311AC" w:rsidRPr="00695FE4" w:rsidRDefault="006311AC" w:rsidP="006311AC">
      <w:pPr>
        <w:pBdr>
          <w:top w:val="single" w:sz="4" w:space="1" w:color="auto"/>
          <w:left w:val="single" w:sz="4" w:space="4" w:color="auto"/>
          <w:bottom w:val="single" w:sz="4" w:space="1" w:color="auto"/>
          <w:right w:val="single" w:sz="4" w:space="4" w:color="auto"/>
        </w:pBdr>
        <w:ind w:left="2130" w:right="1701"/>
        <w:jc w:val="center"/>
        <w:rPr>
          <w:b/>
          <w:bCs/>
          <w:sz w:val="24"/>
          <w:szCs w:val="24"/>
          <w:rtl/>
          <w:lang w:val="x-none" w:eastAsia="ko-KR"/>
        </w:rPr>
      </w:pPr>
      <w:r w:rsidRPr="00695FE4">
        <w:rPr>
          <w:rFonts w:hint="cs"/>
          <w:b/>
          <w:bCs/>
          <w:sz w:val="24"/>
          <w:szCs w:val="24"/>
          <w:rtl/>
          <w:lang w:val="x-none" w:eastAsia="ko-KR"/>
        </w:rPr>
        <w:t xml:space="preserve">راه‌های تقویت هویت و حل مشکل هویتی </w:t>
      </w:r>
    </w:p>
    <w:p w14:paraId="73D69CEF" w14:textId="77777777" w:rsidR="006311AC" w:rsidRDefault="006311AC" w:rsidP="006311AC">
      <w:pPr>
        <w:jc w:val="center"/>
        <w:rPr>
          <w:rtl/>
          <w:lang w:val="x-none" w:eastAsia="ko-KR"/>
        </w:rPr>
      </w:pPr>
      <w:r>
        <w:rPr>
          <w:noProof/>
          <w:rtl/>
          <w:lang w:bidi="ar-SA"/>
        </w:rPr>
        <w:drawing>
          <wp:inline distT="0" distB="0" distL="0" distR="0" wp14:anchorId="59F22F11" wp14:editId="3B04909E">
            <wp:extent cx="3630930" cy="2922909"/>
            <wp:effectExtent l="0" t="0" r="2667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bookmarkEnd w:id="0"/>
    <w:p w14:paraId="0B4F64D4" w14:textId="77777777" w:rsidR="006311AC" w:rsidRDefault="006311AC" w:rsidP="006311AC">
      <w:pPr>
        <w:rPr>
          <w:rtl/>
          <w:lang w:val="x-none" w:eastAsia="x-none"/>
        </w:rPr>
      </w:pPr>
      <w:r>
        <w:rPr>
          <w:rFonts w:hint="cs"/>
          <w:rtl/>
          <w:lang w:val="x-none" w:eastAsia="x-none"/>
        </w:rPr>
        <w:t>با توجه به مشکک بودن و مراتب داشتن طلبگی، درمی‌یابیم که تقویت هویت طلبگی، یک‌بار برای همیشه کافی نیست؛ زیرا هویت طلبگی در معرض نوسان است و کم، زیاد و زیادتر می‌شود؛ بنابراین باید دائم به آن اهتمام داشته باشیم. شناخت‌های خود و سایر حوزویان را به ابعاد طلبگی بالا ببریم، تعلق خود و دیگران را به طلبگی بیفزاییم و مطلوبیت‌های طلبگی را در وجود خود و دیگران بیشتر کنیم.</w:t>
      </w:r>
    </w:p>
    <w:p w14:paraId="7FDBD0FC" w14:textId="77777777" w:rsidR="006311AC" w:rsidRDefault="006311AC" w:rsidP="006311AC">
      <w:pPr>
        <w:rPr>
          <w:rtl/>
          <w:lang w:val="x-none" w:eastAsia="x-none"/>
        </w:rPr>
      </w:pPr>
      <w:r>
        <w:rPr>
          <w:rFonts w:hint="cs"/>
          <w:rtl/>
          <w:lang w:val="x-none" w:eastAsia="x-none"/>
        </w:rPr>
        <w:t xml:space="preserve">در پایان ذکر این نکتة مهم را ضروری می‌دانیم که ارائة </w:t>
      </w:r>
      <w:r w:rsidRPr="00417662">
        <w:rPr>
          <w:rtl/>
          <w:lang w:val="x-none" w:eastAsia="x-none"/>
        </w:rPr>
        <w:t>مباحث هو</w:t>
      </w:r>
      <w:r w:rsidRPr="00417662">
        <w:rPr>
          <w:rFonts w:hint="cs"/>
          <w:rtl/>
          <w:lang w:val="x-none" w:eastAsia="x-none"/>
        </w:rPr>
        <w:t>ی</w:t>
      </w:r>
      <w:r w:rsidRPr="00417662">
        <w:rPr>
          <w:rFonts w:hint="eastAsia"/>
          <w:rtl/>
          <w:lang w:val="x-none" w:eastAsia="x-none"/>
        </w:rPr>
        <w:t>ت</w:t>
      </w:r>
      <w:r>
        <w:rPr>
          <w:rFonts w:hint="cs"/>
          <w:rtl/>
          <w:lang w:val="x-none" w:eastAsia="x-none"/>
        </w:rPr>
        <w:t>ی</w:t>
      </w:r>
      <w:r w:rsidRPr="00417662">
        <w:rPr>
          <w:rtl/>
          <w:lang w:val="x-none" w:eastAsia="x-none"/>
        </w:rPr>
        <w:t xml:space="preserve"> </w:t>
      </w:r>
      <w:r>
        <w:rPr>
          <w:rFonts w:hint="cs"/>
          <w:rtl/>
          <w:lang w:val="x-none" w:eastAsia="x-none"/>
        </w:rPr>
        <w:t xml:space="preserve">تنها در </w:t>
      </w:r>
      <w:r w:rsidRPr="00417662">
        <w:rPr>
          <w:rtl/>
          <w:lang w:val="x-none" w:eastAsia="x-none"/>
        </w:rPr>
        <w:t>آس</w:t>
      </w:r>
      <w:r w:rsidRPr="00417662">
        <w:rPr>
          <w:rFonts w:hint="cs"/>
          <w:rtl/>
          <w:lang w:val="x-none" w:eastAsia="x-none"/>
        </w:rPr>
        <w:t>ی</w:t>
      </w:r>
      <w:r w:rsidRPr="00417662">
        <w:rPr>
          <w:rFonts w:hint="eastAsia"/>
          <w:rtl/>
          <w:lang w:val="x-none" w:eastAsia="x-none"/>
        </w:rPr>
        <w:t>ب‌شناس</w:t>
      </w:r>
      <w:r>
        <w:rPr>
          <w:rFonts w:hint="cs"/>
          <w:rtl/>
          <w:lang w:val="x-none" w:eastAsia="x-none"/>
        </w:rPr>
        <w:t xml:space="preserve">ی منحصر نیست؛ </w:t>
      </w:r>
      <w:r w:rsidRPr="00417662">
        <w:rPr>
          <w:rtl/>
          <w:lang w:val="x-none" w:eastAsia="x-none"/>
        </w:rPr>
        <w:t>افزون بر نگاه‌ها</w:t>
      </w:r>
      <w:r w:rsidRPr="00417662">
        <w:rPr>
          <w:rFonts w:hint="cs"/>
          <w:rtl/>
          <w:lang w:val="x-none" w:eastAsia="x-none"/>
        </w:rPr>
        <w:t>ی</w:t>
      </w:r>
      <w:r w:rsidRPr="00417662">
        <w:rPr>
          <w:rtl/>
          <w:lang w:val="x-none" w:eastAsia="x-none"/>
        </w:rPr>
        <w:t xml:space="preserve"> آس</w:t>
      </w:r>
      <w:r w:rsidRPr="00417662">
        <w:rPr>
          <w:rFonts w:hint="cs"/>
          <w:rtl/>
          <w:lang w:val="x-none" w:eastAsia="x-none"/>
        </w:rPr>
        <w:t>ی</w:t>
      </w:r>
      <w:r w:rsidRPr="00417662">
        <w:rPr>
          <w:rFonts w:hint="eastAsia"/>
          <w:rtl/>
          <w:lang w:val="x-none" w:eastAsia="x-none"/>
        </w:rPr>
        <w:t>ب‌شناخت</w:t>
      </w:r>
      <w:r w:rsidRPr="00417662">
        <w:rPr>
          <w:rFonts w:hint="cs"/>
          <w:rtl/>
          <w:lang w:val="x-none" w:eastAsia="x-none"/>
        </w:rPr>
        <w:t>ی</w:t>
      </w:r>
      <w:r w:rsidRPr="00417662">
        <w:rPr>
          <w:rtl/>
          <w:lang w:val="x-none" w:eastAsia="x-none"/>
        </w:rPr>
        <w:t xml:space="preserve"> </w:t>
      </w:r>
      <w:r>
        <w:rPr>
          <w:rFonts w:hint="cs"/>
          <w:rtl/>
          <w:lang w:val="x-none" w:eastAsia="x-none"/>
        </w:rPr>
        <w:t xml:space="preserve">و حل معضل «بحران هویت» به </w:t>
      </w:r>
      <w:r w:rsidRPr="00417662">
        <w:rPr>
          <w:rtl/>
          <w:lang w:val="x-none" w:eastAsia="x-none"/>
        </w:rPr>
        <w:t>ابعاد سازنده</w:t>
      </w:r>
      <w:r>
        <w:rPr>
          <w:rFonts w:hint="cs"/>
          <w:rtl/>
          <w:lang w:val="x-none" w:eastAsia="x-none"/>
        </w:rPr>
        <w:t>،</w:t>
      </w:r>
      <w:r w:rsidRPr="00417662">
        <w:rPr>
          <w:rtl/>
          <w:lang w:val="x-none" w:eastAsia="x-none"/>
        </w:rPr>
        <w:t xml:space="preserve"> </w:t>
      </w:r>
      <w:r>
        <w:rPr>
          <w:rFonts w:hint="cs"/>
          <w:rtl/>
          <w:lang w:val="x-none" w:eastAsia="x-none"/>
        </w:rPr>
        <w:t xml:space="preserve">پیشروانه و راهبردی هویت </w:t>
      </w:r>
      <w:r w:rsidRPr="00417662">
        <w:rPr>
          <w:rtl/>
          <w:lang w:val="x-none" w:eastAsia="x-none"/>
        </w:rPr>
        <w:t>در راستا</w:t>
      </w:r>
      <w:r w:rsidRPr="00417662">
        <w:rPr>
          <w:rFonts w:hint="cs"/>
          <w:rtl/>
          <w:lang w:val="x-none" w:eastAsia="x-none"/>
        </w:rPr>
        <w:t>ی</w:t>
      </w:r>
      <w:r w:rsidRPr="00417662">
        <w:rPr>
          <w:rtl/>
          <w:lang w:val="x-none" w:eastAsia="x-none"/>
        </w:rPr>
        <w:t xml:space="preserve"> ارتقا</w:t>
      </w:r>
      <w:r>
        <w:rPr>
          <w:rFonts w:hint="cs"/>
          <w:rtl/>
          <w:lang w:val="x-none" w:eastAsia="x-none"/>
        </w:rPr>
        <w:t>ی</w:t>
      </w:r>
      <w:r w:rsidRPr="00417662">
        <w:rPr>
          <w:rtl/>
          <w:lang w:val="x-none" w:eastAsia="x-none"/>
        </w:rPr>
        <w:t xml:space="preserve"> </w:t>
      </w:r>
      <w:r>
        <w:rPr>
          <w:rFonts w:hint="cs"/>
          <w:rtl/>
          <w:lang w:val="x-none" w:eastAsia="x-none"/>
        </w:rPr>
        <w:t>نقش‌آفرینی حوزوی نیز باید توجه داشت. در فصول آینده با نگاه ایجابی و پیشرو به بحث ماهیت طلبگی می‌پردازیم.</w:t>
      </w:r>
    </w:p>
    <w:p w14:paraId="2EED47B0" w14:textId="77777777" w:rsidR="006311AC" w:rsidRDefault="006311AC" w:rsidP="006311AC">
      <w:pPr>
        <w:pStyle w:val="Heading1"/>
        <w:rPr>
          <w:rtl/>
        </w:rPr>
      </w:pPr>
      <w:bookmarkStart w:id="27" w:name="_Toc163660696"/>
      <w:bookmarkStart w:id="28" w:name="_Toc209594406"/>
      <w:r>
        <w:rPr>
          <w:rFonts w:hint="cs"/>
          <w:rtl/>
        </w:rPr>
        <w:t>فصل سوم: معنا و ماهیت طلبگی</w:t>
      </w:r>
      <w:bookmarkEnd w:id="27"/>
      <w:bookmarkEnd w:id="28"/>
    </w:p>
    <w:p w14:paraId="5FE3F364" w14:textId="77777777" w:rsidR="006311AC" w:rsidRDefault="006311AC" w:rsidP="006311AC">
      <w:pPr>
        <w:rPr>
          <w:rtl/>
          <w:lang w:val="x-none" w:eastAsia="x-none"/>
        </w:rPr>
      </w:pPr>
      <w:r>
        <w:rPr>
          <w:rFonts w:hint="cs"/>
          <w:rtl/>
          <w:lang w:val="x-none" w:eastAsia="x-none"/>
        </w:rPr>
        <w:t>بیان شد که یکی از اقدام‌های مهم برای حل معضل هویتی طلبه، معرفت دادن به حدود و ثغور طلبگی و بیان حقیقت آن است. این فصل را به بازنمایی هویت صنفی حوزویان و بیان تعریف جامع و مانع طلبه و ترسیم مرزهای کامل و قاطع طلبگی اختصاص داده‌ایم و تلاش می‌کنیم تمایزهای حوزویان را از سایر اقشار و اصناف اجتماعی به تفصیل بنمایانیم و رسالت و مأموریت ویژة آنان را به تحلیل معلوم سازیم.</w:t>
      </w:r>
    </w:p>
    <w:p w14:paraId="46FD35F8" w14:textId="77777777" w:rsidR="006311AC" w:rsidRDefault="006311AC" w:rsidP="006311AC">
      <w:pPr>
        <w:rPr>
          <w:rtl/>
        </w:rPr>
      </w:pPr>
      <w:r>
        <w:rPr>
          <w:rFonts w:hint="cs"/>
          <w:rtl/>
        </w:rPr>
        <w:t xml:space="preserve">«هویت» همان‌گونه که تمایزهای یک چیز را از دیگران بیان می‌کند اوصاف مشترک میان افراد یک نوع را نیز بیان می‌کند؛ مثلاً هویت صنفی روحانی همان گونه که تمایز روحانی از غیر روحانی را بیان می‌کند حدّ مشترک میان همة روحانیان است؛ بنابراین وقتی از هویت صنفی روحانی سؤال می‌شود باید چیزی بیان کنیم که بین همة روحانیان مشترک است و در غیرروحانیان </w:t>
      </w:r>
      <w:r>
        <w:rPr>
          <w:rFonts w:hint="cs"/>
          <w:rtl/>
        </w:rPr>
        <w:lastRenderedPageBreak/>
        <w:t>وجود ندارد. این پاسخ تعریف جامع و مانعی به شمار می‌رود که مرز میان روحانی و غیرروحانی و شاخص شناخت روحانی از غیرروحانی است.</w:t>
      </w:r>
    </w:p>
    <w:p w14:paraId="7B0C417C" w14:textId="77777777" w:rsidR="006311AC" w:rsidRDefault="006311AC" w:rsidP="006311AC">
      <w:pPr>
        <w:pStyle w:val="Heading2"/>
        <w:rPr>
          <w:rtl/>
        </w:rPr>
      </w:pPr>
      <w:bookmarkStart w:id="29" w:name="_Toc163660697"/>
      <w:bookmarkStart w:id="30" w:name="_Toc209594407"/>
      <w:r>
        <w:rPr>
          <w:rFonts w:hint="cs"/>
          <w:rtl/>
        </w:rPr>
        <w:t>تمایز اصناف به مأموریت و نوع نقش‌آفرینی اجتماعی</w:t>
      </w:r>
      <w:bookmarkEnd w:id="29"/>
      <w:bookmarkEnd w:id="30"/>
    </w:p>
    <w:p w14:paraId="20391C73" w14:textId="77777777" w:rsidR="006311AC" w:rsidRDefault="006311AC" w:rsidP="006311AC">
      <w:pPr>
        <w:rPr>
          <w:rtl/>
        </w:rPr>
      </w:pPr>
      <w:r>
        <w:rPr>
          <w:rFonts w:hint="cs"/>
          <w:rtl/>
        </w:rPr>
        <w:t>در مباحث گذشته گفته شد که هویت صنفی، تمایز یک صنف نسبت به سایر اصناف اجتماعی را بیان می‌کند. مراد از «صنف» در این عنوان، گروهی است که یک نقش اجتماعی ویژه و مشترک را برعهده گرفته‌اند؛ مانند پزشکان، بازرگانان، خیاطان و روحانیان. در نظام تقسیم کار و توزیع نقش اجتماعی، هرچه مدنیت افزوده گردد، به تناسب انواع نیازها و خدمات، اصناف بیشتری پدید می‌آیند؛ البته ممکن است اعضای برخی از این اصناف ارتباط نظام‌مندی باهم نداشته باشند؛ مثلاً سازمان تعریف‌شده یا اتحادیه‌ای تشکیل نداده باشند؛ اما به هرحال، به‌جهت ایفای کارکرد مشترک و ارائة خدمت واحد، یک صنف ممتاز هستند.</w:t>
      </w:r>
    </w:p>
    <w:p w14:paraId="4A05188E" w14:textId="77777777" w:rsidR="006311AC" w:rsidRDefault="006311AC" w:rsidP="006311AC">
      <w:pPr>
        <w:rPr>
          <w:rtl/>
        </w:rPr>
      </w:pPr>
      <w:r>
        <w:rPr>
          <w:rFonts w:hint="cs"/>
          <w:rtl/>
        </w:rPr>
        <w:t xml:space="preserve">پزشک و مهندس و کاسب و کارمند همه به کارهای مفید و خدمات ارزشمندی مشغول‌اند و نیاز جامعه را برآورده می‌سازند. طلبه هم در کنار این اقشار و اصناف اجتماعی یک خدمت مفید، مقدس و مؤثر را انجام می‌دهد. «هویت صنفی طلبه» تعریف دقیقی از طلبگی است که تمایز میان طلبه از آن اقشار و اصناف را معلوم می‌کند. با توجه به اینکه تمایز اصناف اجتماعی به مأموریت و نوع نقش‌آفرینی و خدمتی است که برعهده دارند؛ اگر بتوانیم مأموریت و خدمات حوزویان را دقیق معلوم کنیم هویت صنفی آنان را به تمام و کمال نمایانده‌ایم. </w:t>
      </w:r>
    </w:p>
    <w:p w14:paraId="408BE2F1" w14:textId="77777777" w:rsidR="006311AC" w:rsidRDefault="006311AC" w:rsidP="006311AC">
      <w:pPr>
        <w:rPr>
          <w:rtl/>
        </w:rPr>
      </w:pPr>
      <w:r>
        <w:rPr>
          <w:rFonts w:hint="cs"/>
          <w:rtl/>
        </w:rPr>
        <w:t>«علم» و «تقوا» هم پیش‌نیازها و لوازم هویت صنفی طلبه است که بدون آن طلبه از کارکرد می‌افتد و در هویت خود قرار نمی‌یابد؛ مانند تحصیلات پزشکی و مهندسی که مقدمه و پیش‌نیاز هویت صنفی پزشکان و مهندسان است نه حقیقت آن. به همین وزان، در مباحث آینده خواهیم گفت که مأموریت اجتماعی حوزویان «اسلام‌گستری یا اقامة دین» است و «اسلام‌شناسی» مقدمة آن به شمار می‌رود.</w:t>
      </w:r>
    </w:p>
    <w:p w14:paraId="518E0BD8" w14:textId="77777777" w:rsidR="006311AC" w:rsidRDefault="006311AC" w:rsidP="006311AC">
      <w:pPr>
        <w:pStyle w:val="Heading2"/>
        <w:rPr>
          <w:rtl/>
        </w:rPr>
      </w:pPr>
      <w:bookmarkStart w:id="31" w:name="_Toc163660700"/>
      <w:bookmarkStart w:id="32" w:name="_Toc209594408"/>
      <w:r>
        <w:rPr>
          <w:rFonts w:hint="cs"/>
          <w:rtl/>
        </w:rPr>
        <w:t>ضرورت نقش‌آفرینی و خدمت اجتماعی طلبه</w:t>
      </w:r>
      <w:bookmarkEnd w:id="31"/>
      <w:bookmarkEnd w:id="32"/>
    </w:p>
    <w:p w14:paraId="51694492" w14:textId="77777777" w:rsidR="006311AC" w:rsidRPr="00381A05" w:rsidRDefault="006311AC" w:rsidP="006311AC">
      <w:pPr>
        <w:rPr>
          <w:rtl/>
        </w:rPr>
      </w:pPr>
      <w:r>
        <w:rPr>
          <w:rFonts w:hint="cs"/>
          <w:rtl/>
        </w:rPr>
        <w:t xml:space="preserve">برای طلبه بودن صرف خودسازی معنوی و تعالی روحی و حتی دست‌یافتن به مرتبة اولیای الهی کافی نیست. صرف تلاش علمی حوزوی حتی حضور در لایة </w:t>
      </w:r>
      <w:r w:rsidRPr="00381A05">
        <w:rPr>
          <w:rFonts w:hint="cs"/>
          <w:rtl/>
        </w:rPr>
        <w:t>نخبگانی</w:t>
      </w:r>
      <w:r>
        <w:rPr>
          <w:rFonts w:hint="cs"/>
          <w:rtl/>
        </w:rPr>
        <w:t xml:space="preserve"> نیز کافی نیست. همان‌طور که صرف سلحشوری، روحیة مبارزه یا شور و شرر درگیری با دشمنان دین هم کافی نیست.</w:t>
      </w:r>
    </w:p>
    <w:p w14:paraId="4E786C7B" w14:textId="77777777" w:rsidR="006311AC" w:rsidRDefault="006311AC" w:rsidP="006311AC">
      <w:pPr>
        <w:rPr>
          <w:rtl/>
        </w:rPr>
      </w:pPr>
      <w:r w:rsidRPr="001D4389">
        <w:rPr>
          <w:rFonts w:hint="cs"/>
          <w:rtl/>
        </w:rPr>
        <w:t xml:space="preserve">طلبه باید </w:t>
      </w:r>
      <w:r>
        <w:rPr>
          <w:rFonts w:hint="cs"/>
          <w:rtl/>
        </w:rPr>
        <w:t xml:space="preserve">در کنار تحصیل تخصصی دانش دین، </w:t>
      </w:r>
      <w:r w:rsidRPr="001D4389">
        <w:rPr>
          <w:rFonts w:hint="cs"/>
          <w:rtl/>
        </w:rPr>
        <w:t>دغدغ</w:t>
      </w:r>
      <w:r>
        <w:rPr>
          <w:rFonts w:hint="cs"/>
          <w:rtl/>
        </w:rPr>
        <w:t xml:space="preserve">ة نقش‌آفرینی، اثرگذاری و </w:t>
      </w:r>
      <w:r w:rsidRPr="001D4389">
        <w:rPr>
          <w:rFonts w:hint="cs"/>
          <w:rtl/>
        </w:rPr>
        <w:t xml:space="preserve">خدمت </w:t>
      </w:r>
      <w:r>
        <w:rPr>
          <w:rFonts w:hint="cs"/>
          <w:rtl/>
        </w:rPr>
        <w:t xml:space="preserve">طلبگی </w:t>
      </w:r>
      <w:r w:rsidRPr="001D4389">
        <w:rPr>
          <w:rFonts w:hint="cs"/>
          <w:rtl/>
        </w:rPr>
        <w:t xml:space="preserve">به جامعه را داشته باشد و تلاش‌های خود را به نیازهای اجتماعی </w:t>
      </w:r>
      <w:r>
        <w:rPr>
          <w:rFonts w:hint="cs"/>
          <w:rtl/>
        </w:rPr>
        <w:t xml:space="preserve">- </w:t>
      </w:r>
      <w:r w:rsidRPr="001D4389">
        <w:rPr>
          <w:rFonts w:hint="cs"/>
          <w:rtl/>
        </w:rPr>
        <w:t>یعنی چیزی علاوه بر بهر</w:t>
      </w:r>
      <w:r>
        <w:rPr>
          <w:rFonts w:hint="cs"/>
          <w:rtl/>
        </w:rPr>
        <w:t xml:space="preserve">ة </w:t>
      </w:r>
      <w:r w:rsidRPr="001D4389">
        <w:rPr>
          <w:rFonts w:hint="cs"/>
          <w:rtl/>
        </w:rPr>
        <w:t xml:space="preserve">شخصی خود </w:t>
      </w:r>
      <w:r>
        <w:rPr>
          <w:rFonts w:hint="cs"/>
          <w:rtl/>
        </w:rPr>
        <w:t xml:space="preserve">- </w:t>
      </w:r>
      <w:r w:rsidRPr="001D4389">
        <w:rPr>
          <w:rFonts w:hint="cs"/>
          <w:rtl/>
        </w:rPr>
        <w:t xml:space="preserve">معطوف </w:t>
      </w:r>
      <w:r>
        <w:rPr>
          <w:rFonts w:hint="cs"/>
          <w:rtl/>
        </w:rPr>
        <w:t>سازد</w:t>
      </w:r>
      <w:r w:rsidRPr="001D4389">
        <w:rPr>
          <w:rFonts w:hint="cs"/>
          <w:rtl/>
        </w:rPr>
        <w:t>. اگر فرض کنیم طلبه از</w:t>
      </w:r>
      <w:r>
        <w:rPr>
          <w:rFonts w:hint="cs"/>
          <w:rtl/>
        </w:rPr>
        <w:t xml:space="preserve"> حدّ اعلای </w:t>
      </w:r>
      <w:r w:rsidRPr="001D4389">
        <w:rPr>
          <w:rFonts w:hint="cs"/>
          <w:rtl/>
        </w:rPr>
        <w:t xml:space="preserve">دین‌شناسی و </w:t>
      </w:r>
      <w:r>
        <w:rPr>
          <w:rFonts w:hint="cs"/>
          <w:rtl/>
        </w:rPr>
        <w:t xml:space="preserve">از کمال </w:t>
      </w:r>
      <w:r w:rsidRPr="001D4389">
        <w:rPr>
          <w:rFonts w:hint="cs"/>
          <w:rtl/>
        </w:rPr>
        <w:t xml:space="preserve">تقوا </w:t>
      </w:r>
      <w:r>
        <w:rPr>
          <w:rFonts w:hint="cs"/>
          <w:rtl/>
        </w:rPr>
        <w:t xml:space="preserve">و معنویت </w:t>
      </w:r>
      <w:r w:rsidRPr="001D4389">
        <w:rPr>
          <w:rFonts w:hint="cs"/>
          <w:rtl/>
        </w:rPr>
        <w:t>برخوردار باشد و عمد</w:t>
      </w:r>
      <w:r>
        <w:rPr>
          <w:rFonts w:hint="cs"/>
          <w:rtl/>
        </w:rPr>
        <w:t xml:space="preserve">ة </w:t>
      </w:r>
      <w:r w:rsidRPr="001D4389">
        <w:rPr>
          <w:rFonts w:hint="cs"/>
          <w:rtl/>
        </w:rPr>
        <w:t>زمان و توان خود را صرف این امور کند؛ اما اثری در جامعه نداشته باشد</w:t>
      </w:r>
      <w:r>
        <w:rPr>
          <w:rFonts w:hint="cs"/>
          <w:rtl/>
        </w:rPr>
        <w:t xml:space="preserve"> و خدمتی در راستای وظایف طلبگی جز به خود و نزدیکان خود نداشته باشد</w:t>
      </w:r>
      <w:r w:rsidRPr="001D4389">
        <w:rPr>
          <w:rFonts w:hint="cs"/>
          <w:rtl/>
        </w:rPr>
        <w:t xml:space="preserve">، انتساب او به صنف روحانیت </w:t>
      </w:r>
      <w:r>
        <w:rPr>
          <w:rFonts w:hint="cs"/>
          <w:rtl/>
        </w:rPr>
        <w:t xml:space="preserve">کامل </w:t>
      </w:r>
      <w:r w:rsidRPr="001D4389">
        <w:rPr>
          <w:rFonts w:hint="cs"/>
          <w:rtl/>
        </w:rPr>
        <w:t>نیست</w:t>
      </w:r>
      <w:r>
        <w:rPr>
          <w:rFonts w:hint="cs"/>
          <w:rtl/>
        </w:rPr>
        <w:t>؛</w:t>
      </w:r>
      <w:r w:rsidRPr="001D4389">
        <w:rPr>
          <w:rFonts w:hint="cs"/>
          <w:rtl/>
        </w:rPr>
        <w:t xml:space="preserve"> مانند کاسبی که </w:t>
      </w:r>
      <w:r>
        <w:rPr>
          <w:rFonts w:hint="cs"/>
          <w:rtl/>
        </w:rPr>
        <w:t xml:space="preserve">مغازه و مجوز کسب دارد اما </w:t>
      </w:r>
      <w:r w:rsidRPr="001D4389">
        <w:rPr>
          <w:rFonts w:hint="cs"/>
          <w:rtl/>
        </w:rPr>
        <w:t>تنها به انداز</w:t>
      </w:r>
      <w:r>
        <w:rPr>
          <w:rFonts w:hint="cs"/>
          <w:rtl/>
          <w:lang w:val="x-none" w:eastAsia="x-none"/>
        </w:rPr>
        <w:t xml:space="preserve">ة </w:t>
      </w:r>
      <w:r w:rsidRPr="001D4389">
        <w:rPr>
          <w:rFonts w:hint="cs"/>
          <w:rtl/>
        </w:rPr>
        <w:t>نیاز روزمر</w:t>
      </w:r>
      <w:r>
        <w:rPr>
          <w:rFonts w:hint="cs"/>
          <w:rtl/>
        </w:rPr>
        <w:t xml:space="preserve">ة </w:t>
      </w:r>
      <w:r w:rsidRPr="001D4389">
        <w:rPr>
          <w:rFonts w:hint="cs"/>
          <w:rtl/>
        </w:rPr>
        <w:t xml:space="preserve">خود </w:t>
      </w:r>
      <w:r>
        <w:rPr>
          <w:rFonts w:hint="cs"/>
          <w:rtl/>
        </w:rPr>
        <w:t xml:space="preserve">و خانواده‌اش </w:t>
      </w:r>
      <w:r w:rsidRPr="001D4389">
        <w:rPr>
          <w:rFonts w:hint="cs"/>
          <w:rtl/>
        </w:rPr>
        <w:t>جنس به مغازه می‌آورد</w:t>
      </w:r>
      <w:r>
        <w:rPr>
          <w:rFonts w:hint="cs"/>
          <w:rtl/>
        </w:rPr>
        <w:t>!</w:t>
      </w:r>
      <w:r w:rsidRPr="001D4389">
        <w:rPr>
          <w:rFonts w:hint="cs"/>
          <w:rtl/>
        </w:rPr>
        <w:t xml:space="preserve"> </w:t>
      </w:r>
      <w:r>
        <w:rPr>
          <w:rFonts w:hint="cs"/>
          <w:rtl/>
        </w:rPr>
        <w:t xml:space="preserve">این شخص کاسب خوبی نیست؛ بلکه اساساً کاسب نیست. تفاوت او با دیگران در این است که او می‌تواند کاسب باشد و کاسب </w:t>
      </w:r>
      <w:r>
        <w:rPr>
          <w:rFonts w:hint="cs"/>
          <w:rtl/>
        </w:rPr>
        <w:lastRenderedPageBreak/>
        <w:t xml:space="preserve">نیست؛ ولی دیگران امکان و مجوّز لازم برای کسب و کار را ندارند. چنین کسی از چه زمان کاسب خواهد شد؟ از زمانی که خود را در معرض خدمت قرار دهد و به دیگران نیز جنس بفروشد. به همین نسبت </w:t>
      </w:r>
      <w:r w:rsidRPr="001D4389">
        <w:rPr>
          <w:rFonts w:hint="cs"/>
          <w:rtl/>
        </w:rPr>
        <w:t xml:space="preserve">راننده‌ای که </w:t>
      </w:r>
      <w:r>
        <w:rPr>
          <w:rFonts w:hint="cs"/>
          <w:rtl/>
        </w:rPr>
        <w:t xml:space="preserve">از شرکت تاکسی‌رانی مجوّز لازم را دریافت کرده است؛ اما تصمیم گرفته </w:t>
      </w:r>
      <w:r w:rsidRPr="001D4389">
        <w:rPr>
          <w:rFonts w:hint="cs"/>
          <w:rtl/>
        </w:rPr>
        <w:t xml:space="preserve">تنها </w:t>
      </w:r>
      <w:r>
        <w:rPr>
          <w:rFonts w:hint="cs"/>
          <w:rtl/>
        </w:rPr>
        <w:t xml:space="preserve">خود و </w:t>
      </w:r>
      <w:r w:rsidRPr="001D4389">
        <w:rPr>
          <w:rFonts w:hint="cs"/>
          <w:rtl/>
        </w:rPr>
        <w:t>خانواد</w:t>
      </w:r>
      <w:r>
        <w:rPr>
          <w:rFonts w:hint="cs"/>
          <w:rtl/>
          <w:lang w:val="x-none" w:eastAsia="x-none"/>
        </w:rPr>
        <w:t xml:space="preserve">ه‌اش </w:t>
      </w:r>
      <w:r w:rsidRPr="001D4389">
        <w:rPr>
          <w:rFonts w:hint="cs"/>
          <w:rtl/>
        </w:rPr>
        <w:t xml:space="preserve">را </w:t>
      </w:r>
      <w:r>
        <w:rPr>
          <w:rFonts w:hint="cs"/>
          <w:rtl/>
        </w:rPr>
        <w:t xml:space="preserve">با تاکسی </w:t>
      </w:r>
      <w:r w:rsidRPr="001D4389">
        <w:rPr>
          <w:rFonts w:hint="cs"/>
          <w:rtl/>
        </w:rPr>
        <w:t>جابجا کند</w:t>
      </w:r>
      <w:r>
        <w:rPr>
          <w:rFonts w:hint="cs"/>
          <w:rtl/>
        </w:rPr>
        <w:t xml:space="preserve">، رانندة تاکسی خوبی نیست؛ بلکه اساساً رانندة تاکسی نیست؛ گرچه می‌تواند باشد. اطلاق عنوان تاکسی‌ران بر این شخص از زمانی رواست که تصمیم گرفته باشد مسافری سوار کند و علاوه بر نیاز خود و خانواده‌اش به دیگران نیز خدمت کند. همچنین جراح قلبی که آموزش‌های لازم را دیده و از سازمان نظام پزشکی کد و مجوز دریافت کرده است، اگر به کار دیگری مشغول شود و از این همه توان و دانش و مهارت تنها برای خود و نزدیکان خود استفاده کند جراح قلب نیست. </w:t>
      </w:r>
    </w:p>
    <w:p w14:paraId="7CE6838C" w14:textId="77777777" w:rsidR="006311AC" w:rsidRDefault="006311AC" w:rsidP="006311AC">
      <w:pPr>
        <w:ind w:firstLine="283"/>
        <w:rPr>
          <w:rtl/>
        </w:rPr>
      </w:pPr>
      <w:r>
        <w:rPr>
          <w:rFonts w:hint="cs"/>
          <w:rtl/>
        </w:rPr>
        <w:t>نقش‌آفرینی طلبگی و خدمت اجتماعی شرط لازم و مقوّم اطلاق عناوین صنفی است و همة آموزش‌های پیش از آن برای کسب صلاحیت لازم در آن بوده و مقدّمیت دارد؛ بنابراین اگر گفته می‌شود حوزه نهاد عالمان دین است و طلبه عالم دین است به این معنا نیست که جز علم‌آموزی و شناخت کامل منظومة آموزه‌های دینی کار دیگری ندارد. در واقع درست‌تر این است که گفته شود حوزه نهاد نقش‌آفرینی اجتماعی عالمان دین است و وظیفة اقامة امر دین را بر عهده دارد و روحانی کسی است که به هدف اقامة دین و خدمات اجتماعی مرتبط با آن، علوم دینی را به شکل تخصصی تحصیل کرده است و پس از تحصیل، مانند سایر اصناف اجتماعی روزانه ۸ ساعت، ۱۰ ساعت یا ۱۲ ساعت به این کار می‌پردازد.</w:t>
      </w:r>
      <w:r>
        <w:rPr>
          <w:rStyle w:val="FootnoteReference"/>
          <w:rtl/>
        </w:rPr>
        <w:footnoteReference w:id="15"/>
      </w:r>
    </w:p>
    <w:p w14:paraId="32517C09" w14:textId="77777777" w:rsidR="006311AC" w:rsidRDefault="006311AC" w:rsidP="006311AC">
      <w:pPr>
        <w:rPr>
          <w:rtl/>
          <w:lang w:val="x-none" w:eastAsia="x-none"/>
        </w:rPr>
      </w:pPr>
      <w:r>
        <w:rPr>
          <w:rFonts w:hint="cs"/>
          <w:rtl/>
          <w:lang w:val="x-none" w:eastAsia="x-none"/>
        </w:rPr>
        <w:t>با این توضیح معلوم می‌شود که هویت روحانی چیزی غیر از هویت انسانی و هویت ایمانی است. ممکن است کسی آدم خوبی باشد، یا مؤمن شایسته‌ای و یا عارف ربانی باشد ولی روحانی نباشد. روحانیت تعریف خاصی دارد که بعد از هویت انسانی و ایمانی تعریف می‌شود.</w:t>
      </w:r>
    </w:p>
    <w:p w14:paraId="7B102794" w14:textId="77777777" w:rsidR="006311AC" w:rsidRDefault="006311AC" w:rsidP="006311AC">
      <w:pPr>
        <w:ind w:firstLine="283"/>
        <w:rPr>
          <w:rtl/>
        </w:rPr>
      </w:pPr>
      <w:r>
        <w:rPr>
          <w:rFonts w:hint="cs"/>
          <w:rtl/>
        </w:rPr>
        <w:t>خدای متعال در قرآن کریم می‌فرماید: «</w:t>
      </w:r>
      <w:r w:rsidRPr="008046BD">
        <w:rPr>
          <w:rStyle w:val="Char0"/>
          <w:rtl/>
        </w:rPr>
        <w:t>وَ ضَرَبَ اللَّهُ مثلاً رَجُلَینِ‏ أَحَدُهُما أَبکَمُ لایَقدِرُ عَلى‏ شَی‏ءٍ وَ هُوَ کَلٌّ عَلى‏ مَولاهُ</w:t>
      </w:r>
      <w:r w:rsidRPr="008046BD">
        <w:rPr>
          <w:rStyle w:val="Char0"/>
          <w:rFonts w:hint="cs"/>
          <w:rtl/>
        </w:rPr>
        <w:t>؛</w:t>
      </w:r>
      <w:r w:rsidRPr="008046BD">
        <w:rPr>
          <w:rStyle w:val="Char0"/>
          <w:rtl/>
        </w:rPr>
        <w:t xml:space="preserve"> أَینَما یُوَجِّههُ لایأتِ بِخَیرٍ</w:t>
      </w:r>
      <w:r w:rsidRPr="008046BD">
        <w:rPr>
          <w:rStyle w:val="Char0"/>
          <w:rFonts w:hint="cs"/>
          <w:rtl/>
        </w:rPr>
        <w:t>.</w:t>
      </w:r>
      <w:r w:rsidRPr="008046BD">
        <w:rPr>
          <w:rStyle w:val="Char0"/>
          <w:rtl/>
        </w:rPr>
        <w:t xml:space="preserve"> هَل یَستَوی هُوَ وَ مَن یَأمُرُ بِالعَدلِ وَ هُوَ عَلى‏ صِراطٍ مُستَقیمٍ</w:t>
      </w:r>
      <w:r>
        <w:rPr>
          <w:rFonts w:hint="cs"/>
          <w:rtl/>
        </w:rPr>
        <w:t>».</w:t>
      </w:r>
      <w:r>
        <w:rPr>
          <w:rStyle w:val="FootnoteReference"/>
          <w:rtl/>
        </w:rPr>
        <w:footnoteReference w:id="16"/>
      </w:r>
    </w:p>
    <w:p w14:paraId="35CB4F74" w14:textId="77777777" w:rsidR="006311AC" w:rsidRPr="00206C47" w:rsidRDefault="006311AC" w:rsidP="006311AC">
      <w:pPr>
        <w:pStyle w:val="ae"/>
        <w:rPr>
          <w:rtl/>
        </w:rPr>
      </w:pPr>
      <w:r w:rsidRPr="00206C47">
        <w:rPr>
          <w:rFonts w:hint="cs"/>
          <w:rtl/>
        </w:rPr>
        <w:t>و</w:t>
      </w:r>
      <w:r w:rsidRPr="00206C47">
        <w:rPr>
          <w:rtl/>
        </w:rPr>
        <w:t xml:space="preserve"> </w:t>
      </w:r>
      <w:r w:rsidRPr="00206C47">
        <w:rPr>
          <w:rFonts w:hint="cs"/>
          <w:rtl/>
        </w:rPr>
        <w:t>خدا</w:t>
      </w:r>
      <w:r w:rsidRPr="00206C47">
        <w:rPr>
          <w:rtl/>
        </w:rPr>
        <w:t xml:space="preserve"> </w:t>
      </w:r>
      <w:r w:rsidRPr="00206C47">
        <w:rPr>
          <w:rFonts w:hint="cs"/>
          <w:rtl/>
        </w:rPr>
        <w:t>مَثَلى</w:t>
      </w:r>
      <w:r w:rsidRPr="00206C47">
        <w:rPr>
          <w:rtl/>
        </w:rPr>
        <w:t xml:space="preserve"> </w:t>
      </w:r>
      <w:r w:rsidRPr="00206C47">
        <w:rPr>
          <w:rFonts w:hint="cs"/>
          <w:rtl/>
        </w:rPr>
        <w:t>زده</w:t>
      </w:r>
      <w:r w:rsidRPr="00206C47">
        <w:rPr>
          <w:rtl/>
        </w:rPr>
        <w:t xml:space="preserve"> </w:t>
      </w:r>
      <w:r w:rsidRPr="00206C47">
        <w:rPr>
          <w:rFonts w:hint="cs"/>
          <w:rtl/>
        </w:rPr>
        <w:t>است به</w:t>
      </w:r>
      <w:r w:rsidRPr="00206C47">
        <w:rPr>
          <w:rtl/>
        </w:rPr>
        <w:t xml:space="preserve"> </w:t>
      </w:r>
      <w:r w:rsidRPr="00206C47">
        <w:rPr>
          <w:rFonts w:hint="cs"/>
          <w:rtl/>
        </w:rPr>
        <w:t>دو</w:t>
      </w:r>
      <w:r w:rsidRPr="00206C47">
        <w:rPr>
          <w:rtl/>
        </w:rPr>
        <w:t xml:space="preserve"> </w:t>
      </w:r>
      <w:r w:rsidRPr="00206C47">
        <w:rPr>
          <w:rFonts w:hint="cs"/>
          <w:rtl/>
        </w:rPr>
        <w:t>کس كه</w:t>
      </w:r>
      <w:r w:rsidRPr="00206C47">
        <w:rPr>
          <w:rtl/>
        </w:rPr>
        <w:t xml:space="preserve"> </w:t>
      </w:r>
      <w:r>
        <w:rPr>
          <w:rFonts w:hint="cs"/>
          <w:rtl/>
        </w:rPr>
        <w:t>ی</w:t>
      </w:r>
      <w:r w:rsidRPr="00206C47">
        <w:rPr>
          <w:rFonts w:hint="cs"/>
          <w:rtl/>
        </w:rPr>
        <w:t>كى</w:t>
      </w:r>
      <w:r w:rsidRPr="00206C47">
        <w:rPr>
          <w:rtl/>
        </w:rPr>
        <w:t xml:space="preserve"> </w:t>
      </w:r>
      <w:r w:rsidRPr="00206C47">
        <w:rPr>
          <w:rFonts w:hint="cs"/>
          <w:rtl/>
        </w:rPr>
        <w:t>از</w:t>
      </w:r>
      <w:r w:rsidRPr="00206C47">
        <w:rPr>
          <w:rtl/>
        </w:rPr>
        <w:t xml:space="preserve"> </w:t>
      </w:r>
      <w:r w:rsidRPr="00206C47">
        <w:rPr>
          <w:rFonts w:hint="cs"/>
          <w:rtl/>
        </w:rPr>
        <w:t>آنان</w:t>
      </w:r>
      <w:r w:rsidRPr="00206C47">
        <w:rPr>
          <w:rtl/>
        </w:rPr>
        <w:t xml:space="preserve"> </w:t>
      </w:r>
      <w:r w:rsidRPr="00206C47">
        <w:rPr>
          <w:rFonts w:hint="cs"/>
          <w:rtl/>
        </w:rPr>
        <w:t>لال</w:t>
      </w:r>
      <w:r w:rsidRPr="00206C47">
        <w:rPr>
          <w:rtl/>
        </w:rPr>
        <w:t xml:space="preserve"> </w:t>
      </w:r>
      <w:r w:rsidRPr="00206C47">
        <w:rPr>
          <w:rFonts w:hint="cs"/>
          <w:rtl/>
        </w:rPr>
        <w:t>است</w:t>
      </w:r>
      <w:r w:rsidRPr="00206C47">
        <w:rPr>
          <w:rtl/>
        </w:rPr>
        <w:t xml:space="preserve"> [</w:t>
      </w:r>
      <w:r w:rsidRPr="00206C47">
        <w:rPr>
          <w:rFonts w:hint="cs"/>
          <w:rtl/>
        </w:rPr>
        <w:t>و</w:t>
      </w:r>
      <w:r w:rsidRPr="00206C47">
        <w:rPr>
          <w:rtl/>
        </w:rPr>
        <w:t xml:space="preserve">] </w:t>
      </w:r>
      <w:r w:rsidRPr="00206C47">
        <w:rPr>
          <w:rFonts w:hint="cs"/>
          <w:rtl/>
        </w:rPr>
        <w:t>بر</w:t>
      </w:r>
      <w:r w:rsidRPr="00206C47">
        <w:rPr>
          <w:rtl/>
        </w:rPr>
        <w:t xml:space="preserve"> </w:t>
      </w:r>
      <w:r w:rsidRPr="00206C47">
        <w:rPr>
          <w:rFonts w:hint="cs"/>
          <w:rtl/>
        </w:rPr>
        <w:t>ه</w:t>
      </w:r>
      <w:r>
        <w:rPr>
          <w:rFonts w:hint="cs"/>
          <w:rtl/>
        </w:rPr>
        <w:t>ی</w:t>
      </w:r>
      <w:r w:rsidRPr="00206C47">
        <w:rPr>
          <w:rFonts w:hint="cs"/>
          <w:rtl/>
        </w:rPr>
        <w:t>چ</w:t>
      </w:r>
      <w:r w:rsidRPr="00206C47">
        <w:rPr>
          <w:rtl/>
        </w:rPr>
        <w:t xml:space="preserve"> </w:t>
      </w:r>
      <w:r w:rsidRPr="00206C47">
        <w:rPr>
          <w:rFonts w:hint="cs"/>
          <w:rtl/>
        </w:rPr>
        <w:t>كارى</w:t>
      </w:r>
      <w:r w:rsidRPr="00206C47">
        <w:rPr>
          <w:rtl/>
        </w:rPr>
        <w:t xml:space="preserve"> </w:t>
      </w:r>
      <w:r w:rsidRPr="00206C47">
        <w:rPr>
          <w:rFonts w:hint="cs"/>
          <w:rtl/>
        </w:rPr>
        <w:t>قدرت</w:t>
      </w:r>
      <w:r w:rsidRPr="00206C47">
        <w:rPr>
          <w:rtl/>
        </w:rPr>
        <w:t xml:space="preserve"> </w:t>
      </w:r>
      <w:r w:rsidRPr="00206C47">
        <w:rPr>
          <w:rFonts w:hint="cs"/>
          <w:rtl/>
        </w:rPr>
        <w:t>ندارد</w:t>
      </w:r>
      <w:r w:rsidRPr="00206C47">
        <w:rPr>
          <w:rtl/>
        </w:rPr>
        <w:t xml:space="preserve"> </w:t>
      </w:r>
      <w:r w:rsidRPr="00206C47">
        <w:rPr>
          <w:rFonts w:hint="cs"/>
          <w:rtl/>
        </w:rPr>
        <w:t>و</w:t>
      </w:r>
      <w:r w:rsidRPr="00206C47">
        <w:rPr>
          <w:rtl/>
        </w:rPr>
        <w:t xml:space="preserve"> </w:t>
      </w:r>
      <w:r w:rsidRPr="00206C47">
        <w:rPr>
          <w:rFonts w:hint="cs"/>
          <w:rtl/>
        </w:rPr>
        <w:t>سربار</w:t>
      </w:r>
      <w:r w:rsidRPr="00206C47">
        <w:rPr>
          <w:rtl/>
        </w:rPr>
        <w:t xml:space="preserve"> </w:t>
      </w:r>
      <w:r>
        <w:rPr>
          <w:rFonts w:hint="cs"/>
          <w:rtl/>
        </w:rPr>
        <w:t xml:space="preserve">مولای </w:t>
      </w:r>
      <w:r w:rsidRPr="00206C47">
        <w:rPr>
          <w:rFonts w:hint="cs"/>
          <w:rtl/>
        </w:rPr>
        <w:t>خو</w:t>
      </w:r>
      <w:r>
        <w:rPr>
          <w:rFonts w:hint="cs"/>
          <w:rtl/>
        </w:rPr>
        <w:t>ی</w:t>
      </w:r>
      <w:r w:rsidRPr="00206C47">
        <w:rPr>
          <w:rFonts w:hint="cs"/>
          <w:rtl/>
        </w:rPr>
        <w:t>ش</w:t>
      </w:r>
      <w:r w:rsidRPr="00206C47">
        <w:rPr>
          <w:rtl/>
        </w:rPr>
        <w:t xml:space="preserve"> </w:t>
      </w:r>
      <w:r w:rsidRPr="00206C47">
        <w:rPr>
          <w:rFonts w:hint="cs"/>
          <w:rtl/>
        </w:rPr>
        <w:t>است؛</w:t>
      </w:r>
      <w:r w:rsidRPr="00206C47">
        <w:rPr>
          <w:rtl/>
        </w:rPr>
        <w:t xml:space="preserve"> </w:t>
      </w:r>
      <w:r w:rsidRPr="00206C47">
        <w:rPr>
          <w:rFonts w:hint="cs"/>
          <w:rtl/>
        </w:rPr>
        <w:t>او</w:t>
      </w:r>
      <w:r w:rsidRPr="00206C47">
        <w:rPr>
          <w:rtl/>
        </w:rPr>
        <w:t xml:space="preserve"> </w:t>
      </w:r>
      <w:r w:rsidRPr="00206C47">
        <w:rPr>
          <w:rFonts w:hint="cs"/>
          <w:rtl/>
        </w:rPr>
        <w:t>را</w:t>
      </w:r>
      <w:r w:rsidRPr="00206C47">
        <w:rPr>
          <w:rtl/>
        </w:rPr>
        <w:t xml:space="preserve"> </w:t>
      </w:r>
      <w:r w:rsidRPr="00206C47">
        <w:rPr>
          <w:rFonts w:hint="cs"/>
          <w:rtl/>
        </w:rPr>
        <w:t>هر</w:t>
      </w:r>
      <w:r w:rsidRPr="00206C47">
        <w:rPr>
          <w:rtl/>
        </w:rPr>
        <w:t xml:space="preserve"> </w:t>
      </w:r>
      <w:r w:rsidRPr="00206C47">
        <w:rPr>
          <w:rFonts w:hint="cs"/>
          <w:rtl/>
        </w:rPr>
        <w:t>كجا</w:t>
      </w:r>
      <w:r w:rsidRPr="00206C47">
        <w:rPr>
          <w:rtl/>
        </w:rPr>
        <w:t xml:space="preserve"> </w:t>
      </w:r>
      <w:r w:rsidRPr="00206C47">
        <w:rPr>
          <w:rFonts w:hint="cs"/>
          <w:rtl/>
        </w:rPr>
        <w:t>روانه</w:t>
      </w:r>
      <w:r w:rsidRPr="00206C47">
        <w:rPr>
          <w:rtl/>
        </w:rPr>
        <w:t xml:space="preserve"> </w:t>
      </w:r>
      <w:r>
        <w:rPr>
          <w:rFonts w:hint="cs"/>
          <w:rtl/>
        </w:rPr>
        <w:t>می</w:t>
      </w:r>
      <w:r w:rsidRPr="00206C47">
        <w:rPr>
          <w:rFonts w:hint="cs"/>
          <w:rtl/>
        </w:rPr>
        <w:t>‏كند</w:t>
      </w:r>
      <w:r w:rsidRPr="00206C47">
        <w:rPr>
          <w:rtl/>
        </w:rPr>
        <w:t xml:space="preserve"> </w:t>
      </w:r>
      <w:r w:rsidRPr="00206C47">
        <w:rPr>
          <w:rFonts w:hint="cs"/>
          <w:rtl/>
        </w:rPr>
        <w:t>منفعت</w:t>
      </w:r>
      <w:r w:rsidRPr="00206C47">
        <w:rPr>
          <w:rtl/>
        </w:rPr>
        <w:t xml:space="preserve"> </w:t>
      </w:r>
      <w:r w:rsidRPr="00206C47">
        <w:rPr>
          <w:rFonts w:hint="cs"/>
          <w:rtl/>
        </w:rPr>
        <w:t>و</w:t>
      </w:r>
      <w:r w:rsidRPr="00206C47">
        <w:rPr>
          <w:rtl/>
        </w:rPr>
        <w:t xml:space="preserve"> </w:t>
      </w:r>
      <w:r w:rsidRPr="00206C47">
        <w:rPr>
          <w:rFonts w:hint="cs"/>
          <w:rtl/>
        </w:rPr>
        <w:t>سودى</w:t>
      </w:r>
      <w:r w:rsidRPr="00206C47">
        <w:rPr>
          <w:rtl/>
        </w:rPr>
        <w:t xml:space="preserve"> </w:t>
      </w:r>
      <w:r w:rsidRPr="00206C47">
        <w:rPr>
          <w:rFonts w:hint="cs"/>
          <w:rtl/>
        </w:rPr>
        <w:t>ن</w:t>
      </w:r>
      <w:r>
        <w:rPr>
          <w:rFonts w:hint="cs"/>
          <w:rtl/>
        </w:rPr>
        <w:t>می</w:t>
      </w:r>
      <w:r w:rsidRPr="00206C47">
        <w:rPr>
          <w:rFonts w:hint="cs"/>
          <w:rtl/>
        </w:rPr>
        <w:t>‏آورد،</w:t>
      </w:r>
      <w:r w:rsidRPr="00206C47">
        <w:rPr>
          <w:rtl/>
        </w:rPr>
        <w:t xml:space="preserve"> </w:t>
      </w:r>
      <w:r w:rsidRPr="00206C47">
        <w:rPr>
          <w:rFonts w:hint="cs"/>
          <w:rtl/>
        </w:rPr>
        <w:t>آ</w:t>
      </w:r>
      <w:r>
        <w:rPr>
          <w:rFonts w:hint="cs"/>
          <w:rtl/>
        </w:rPr>
        <w:t>ی</w:t>
      </w:r>
      <w:r w:rsidRPr="00206C47">
        <w:rPr>
          <w:rFonts w:hint="cs"/>
          <w:rtl/>
        </w:rPr>
        <w:t>ا</w:t>
      </w:r>
      <w:r w:rsidRPr="00206C47">
        <w:rPr>
          <w:rtl/>
        </w:rPr>
        <w:t xml:space="preserve"> </w:t>
      </w:r>
      <w:r w:rsidRPr="00206C47">
        <w:rPr>
          <w:rFonts w:hint="cs"/>
          <w:rtl/>
        </w:rPr>
        <w:t>چن</w:t>
      </w:r>
      <w:r>
        <w:rPr>
          <w:rFonts w:hint="cs"/>
          <w:rtl/>
        </w:rPr>
        <w:t>ی</w:t>
      </w:r>
      <w:r w:rsidRPr="00206C47">
        <w:rPr>
          <w:rFonts w:hint="cs"/>
          <w:rtl/>
        </w:rPr>
        <w:t>ن</w:t>
      </w:r>
      <w:r w:rsidRPr="00206C47">
        <w:rPr>
          <w:rtl/>
        </w:rPr>
        <w:t xml:space="preserve"> </w:t>
      </w:r>
      <w:r w:rsidRPr="00206C47">
        <w:rPr>
          <w:rFonts w:hint="cs"/>
          <w:rtl/>
        </w:rPr>
        <w:t>کسی با</w:t>
      </w:r>
      <w:r w:rsidRPr="00206C47">
        <w:rPr>
          <w:rtl/>
        </w:rPr>
        <w:t xml:space="preserve"> </w:t>
      </w:r>
      <w:r w:rsidRPr="00206C47">
        <w:rPr>
          <w:rFonts w:hint="cs"/>
          <w:rtl/>
        </w:rPr>
        <w:t>كسى</w:t>
      </w:r>
      <w:r w:rsidRPr="00206C47">
        <w:rPr>
          <w:rtl/>
        </w:rPr>
        <w:t xml:space="preserve"> </w:t>
      </w:r>
      <w:r w:rsidRPr="00206C47">
        <w:rPr>
          <w:rFonts w:hint="cs"/>
          <w:rtl/>
        </w:rPr>
        <w:t>كه</w:t>
      </w:r>
      <w:r w:rsidRPr="00206C47">
        <w:rPr>
          <w:rtl/>
        </w:rPr>
        <w:t xml:space="preserve"> [</w:t>
      </w:r>
      <w:r w:rsidRPr="00206C47">
        <w:rPr>
          <w:rFonts w:hint="cs"/>
          <w:rtl/>
        </w:rPr>
        <w:t>گو</w:t>
      </w:r>
      <w:r>
        <w:rPr>
          <w:rFonts w:hint="cs"/>
          <w:rtl/>
        </w:rPr>
        <w:t>ی</w:t>
      </w:r>
      <w:r w:rsidRPr="00206C47">
        <w:rPr>
          <w:rFonts w:hint="cs"/>
          <w:rtl/>
        </w:rPr>
        <w:t>ا</w:t>
      </w:r>
      <w:r w:rsidRPr="00206C47">
        <w:rPr>
          <w:rtl/>
        </w:rPr>
        <w:t xml:space="preserve"> </w:t>
      </w:r>
      <w:r w:rsidRPr="00206C47">
        <w:rPr>
          <w:rFonts w:hint="cs"/>
          <w:rtl/>
        </w:rPr>
        <w:t>و</w:t>
      </w:r>
      <w:r w:rsidRPr="00206C47">
        <w:rPr>
          <w:rtl/>
        </w:rPr>
        <w:t xml:space="preserve"> </w:t>
      </w:r>
      <w:r w:rsidRPr="00206C47">
        <w:rPr>
          <w:rFonts w:hint="cs"/>
          <w:rtl/>
        </w:rPr>
        <w:t>شنوا</w:t>
      </w:r>
      <w:r w:rsidRPr="00206C47">
        <w:rPr>
          <w:rtl/>
        </w:rPr>
        <w:t xml:space="preserve"> </w:t>
      </w:r>
      <w:r w:rsidRPr="00206C47">
        <w:rPr>
          <w:rFonts w:hint="cs"/>
          <w:rtl/>
        </w:rPr>
        <w:t>است</w:t>
      </w:r>
      <w:r w:rsidRPr="00206C47">
        <w:rPr>
          <w:rtl/>
        </w:rPr>
        <w:t xml:space="preserve"> </w:t>
      </w:r>
      <w:r w:rsidRPr="00206C47">
        <w:rPr>
          <w:rFonts w:hint="cs"/>
          <w:rtl/>
        </w:rPr>
        <w:t>و</w:t>
      </w:r>
      <w:r w:rsidRPr="00206C47">
        <w:rPr>
          <w:rtl/>
        </w:rPr>
        <w:t xml:space="preserve">] </w:t>
      </w:r>
      <w:r w:rsidRPr="00206C47">
        <w:rPr>
          <w:rFonts w:hint="cs"/>
          <w:rtl/>
        </w:rPr>
        <w:t>به</w:t>
      </w:r>
      <w:r w:rsidRPr="00206C47">
        <w:rPr>
          <w:rtl/>
        </w:rPr>
        <w:t xml:space="preserve"> </w:t>
      </w:r>
      <w:r w:rsidRPr="00206C47">
        <w:rPr>
          <w:rFonts w:hint="cs"/>
          <w:rtl/>
        </w:rPr>
        <w:t>عدالت</w:t>
      </w:r>
      <w:r w:rsidRPr="00206C47">
        <w:rPr>
          <w:rtl/>
        </w:rPr>
        <w:t xml:space="preserve"> </w:t>
      </w:r>
      <w:r w:rsidRPr="00206C47">
        <w:rPr>
          <w:rFonts w:hint="cs"/>
          <w:rtl/>
        </w:rPr>
        <w:t>فرمان</w:t>
      </w:r>
      <w:r w:rsidRPr="00206C47">
        <w:rPr>
          <w:rtl/>
        </w:rPr>
        <w:t xml:space="preserve"> </w:t>
      </w:r>
      <w:r>
        <w:rPr>
          <w:rFonts w:hint="cs"/>
          <w:rtl/>
        </w:rPr>
        <w:t>می</w:t>
      </w:r>
      <w:r w:rsidRPr="00206C47">
        <w:rPr>
          <w:rFonts w:hint="cs"/>
          <w:rtl/>
        </w:rPr>
        <w:t>‏دهد</w:t>
      </w:r>
      <w:r w:rsidRPr="00206C47">
        <w:rPr>
          <w:rtl/>
        </w:rPr>
        <w:t xml:space="preserve"> </w:t>
      </w:r>
      <w:r w:rsidRPr="00206C47">
        <w:rPr>
          <w:rFonts w:hint="cs"/>
          <w:rtl/>
        </w:rPr>
        <w:t>و</w:t>
      </w:r>
      <w:r w:rsidRPr="00206C47">
        <w:rPr>
          <w:rtl/>
        </w:rPr>
        <w:t xml:space="preserve"> </w:t>
      </w:r>
      <w:r w:rsidRPr="00206C47">
        <w:rPr>
          <w:rFonts w:hint="cs"/>
          <w:rtl/>
        </w:rPr>
        <w:t>بر</w:t>
      </w:r>
      <w:r w:rsidRPr="00206C47">
        <w:rPr>
          <w:rtl/>
        </w:rPr>
        <w:t xml:space="preserve"> </w:t>
      </w:r>
      <w:r w:rsidRPr="00206C47">
        <w:rPr>
          <w:rFonts w:hint="cs"/>
          <w:rtl/>
        </w:rPr>
        <w:t>راهى</w:t>
      </w:r>
      <w:r w:rsidRPr="00206C47">
        <w:rPr>
          <w:rtl/>
        </w:rPr>
        <w:t xml:space="preserve"> </w:t>
      </w:r>
      <w:r w:rsidRPr="00206C47">
        <w:rPr>
          <w:rFonts w:hint="cs"/>
          <w:rtl/>
        </w:rPr>
        <w:t>مستق</w:t>
      </w:r>
      <w:r>
        <w:rPr>
          <w:rFonts w:hint="cs"/>
          <w:rtl/>
        </w:rPr>
        <w:t>ی</w:t>
      </w:r>
      <w:r w:rsidRPr="00206C47">
        <w:rPr>
          <w:rFonts w:hint="cs"/>
          <w:rtl/>
        </w:rPr>
        <w:t>م</w:t>
      </w:r>
      <w:r w:rsidRPr="00206C47">
        <w:rPr>
          <w:rtl/>
        </w:rPr>
        <w:t xml:space="preserve"> </w:t>
      </w:r>
      <w:r w:rsidRPr="00206C47">
        <w:rPr>
          <w:rFonts w:hint="cs"/>
          <w:rtl/>
        </w:rPr>
        <w:t>قرار</w:t>
      </w:r>
      <w:r w:rsidRPr="00206C47">
        <w:rPr>
          <w:rtl/>
        </w:rPr>
        <w:t xml:space="preserve"> </w:t>
      </w:r>
      <w:r w:rsidRPr="00206C47">
        <w:rPr>
          <w:rFonts w:hint="cs"/>
          <w:rtl/>
        </w:rPr>
        <w:t>دارد</w:t>
      </w:r>
      <w:r w:rsidRPr="00206C47">
        <w:rPr>
          <w:rtl/>
        </w:rPr>
        <w:t xml:space="preserve"> </w:t>
      </w:r>
      <w:r>
        <w:rPr>
          <w:rFonts w:hint="cs"/>
          <w:rtl/>
        </w:rPr>
        <w:t>ی</w:t>
      </w:r>
      <w:r w:rsidRPr="00206C47">
        <w:rPr>
          <w:rFonts w:hint="cs"/>
          <w:rtl/>
        </w:rPr>
        <w:t>كسان</w:t>
      </w:r>
      <w:r w:rsidRPr="00206C47">
        <w:rPr>
          <w:rtl/>
        </w:rPr>
        <w:t xml:space="preserve"> </w:t>
      </w:r>
      <w:r w:rsidRPr="00206C47">
        <w:rPr>
          <w:rFonts w:hint="cs"/>
          <w:rtl/>
        </w:rPr>
        <w:t>است؟</w:t>
      </w:r>
    </w:p>
    <w:p w14:paraId="53B3E430" w14:textId="77777777" w:rsidR="006311AC" w:rsidRPr="00206C47" w:rsidRDefault="006311AC" w:rsidP="006311AC">
      <w:pPr>
        <w:rPr>
          <w:rtl/>
        </w:rPr>
      </w:pPr>
      <w:r w:rsidRPr="00206C47">
        <w:rPr>
          <w:rFonts w:hint="cs"/>
          <w:rtl/>
        </w:rPr>
        <w:t>د</w:t>
      </w:r>
      <w:r>
        <w:rPr>
          <w:rFonts w:hint="cs"/>
          <w:rtl/>
        </w:rPr>
        <w:t xml:space="preserve">ر این آیة مبارک، </w:t>
      </w:r>
      <w:r w:rsidRPr="00206C47">
        <w:rPr>
          <w:rFonts w:hint="cs"/>
          <w:rtl/>
        </w:rPr>
        <w:t xml:space="preserve">خدای متعال دو کس </w:t>
      </w:r>
      <w:r>
        <w:rPr>
          <w:rFonts w:hint="cs"/>
          <w:rtl/>
        </w:rPr>
        <w:t>را باهم مقایسه می‌کند</w:t>
      </w:r>
      <w:r w:rsidRPr="00206C47">
        <w:rPr>
          <w:rFonts w:hint="cs"/>
          <w:rtl/>
        </w:rPr>
        <w:t xml:space="preserve">. می‌توانیم به جای این دو </w:t>
      </w:r>
      <w:r>
        <w:rPr>
          <w:rFonts w:hint="cs"/>
          <w:rtl/>
        </w:rPr>
        <w:t>کس،</w:t>
      </w:r>
      <w:r w:rsidRPr="00206C47">
        <w:rPr>
          <w:rFonts w:hint="cs"/>
          <w:rtl/>
        </w:rPr>
        <w:t xml:space="preserve"> دو طلبه را قرار دهیم. یکی طلبه‌ای بی‌زبان</w:t>
      </w:r>
      <w:r>
        <w:rPr>
          <w:rFonts w:hint="cs"/>
          <w:rtl/>
        </w:rPr>
        <w:t>، بی‌هنر</w:t>
      </w:r>
      <w:r w:rsidRPr="00206C47">
        <w:rPr>
          <w:rFonts w:hint="cs"/>
          <w:rtl/>
        </w:rPr>
        <w:t xml:space="preserve"> و ناکارآمد که عُرضه انجام هیچ کار مفیدی ندارد و سربار</w:t>
      </w:r>
      <w:r>
        <w:rPr>
          <w:rFonts w:hint="cs"/>
          <w:rtl/>
        </w:rPr>
        <w:t xml:space="preserve">، طفیلی و اسباب زحمت </w:t>
      </w:r>
      <w:r w:rsidRPr="00206C47">
        <w:rPr>
          <w:rFonts w:hint="cs"/>
          <w:rtl/>
        </w:rPr>
        <w:t>مولایش امام زمان</w:t>
      </w:r>
      <w:r>
        <w:rPr>
          <w:rFonts w:cs="ALAEM" w:hint="cs"/>
          <w:rtl/>
        </w:rPr>
        <w:t>7</w:t>
      </w:r>
      <w:r>
        <w:rPr>
          <w:rFonts w:hint="cs"/>
          <w:rtl/>
        </w:rPr>
        <w:t xml:space="preserve"> است؛ یعنی تنها شهریه و بودجة</w:t>
      </w:r>
      <w:r w:rsidRPr="00206C47">
        <w:rPr>
          <w:rFonts w:hint="cs"/>
          <w:rtl/>
        </w:rPr>
        <w:t xml:space="preserve"> حوزه را مصرف می‌کند ولی بازده مثبت و خاصیت قابل ذکری ندارد. هرکجا که روانه‌اش کنند و در هر موقعیت و مسئولیتی قرارش دهند </w:t>
      </w:r>
      <w:r>
        <w:rPr>
          <w:rFonts w:hint="cs"/>
          <w:rtl/>
        </w:rPr>
        <w:t xml:space="preserve">خیری نمی‌آفریند و </w:t>
      </w:r>
      <w:r w:rsidRPr="00206C47">
        <w:rPr>
          <w:rFonts w:hint="cs"/>
          <w:rtl/>
        </w:rPr>
        <w:t>دستاوردی نمی‌آورد. چنین طلبه‌ای قطعا با طلب</w:t>
      </w:r>
      <w:r>
        <w:rPr>
          <w:rFonts w:hint="cs"/>
          <w:rtl/>
        </w:rPr>
        <w:t>ة</w:t>
      </w:r>
      <w:r w:rsidRPr="00206C47">
        <w:rPr>
          <w:rFonts w:hint="cs"/>
          <w:rtl/>
        </w:rPr>
        <w:t xml:space="preserve"> خودساخت</w:t>
      </w:r>
      <w:r>
        <w:rPr>
          <w:rFonts w:hint="cs"/>
          <w:rtl/>
        </w:rPr>
        <w:t>ة</w:t>
      </w:r>
      <w:r w:rsidRPr="00206C47">
        <w:rPr>
          <w:rFonts w:hint="cs"/>
          <w:rtl/>
        </w:rPr>
        <w:t xml:space="preserve"> قدرتمندی که می‌تواند از توانایی خود در راه اقام</w:t>
      </w:r>
      <w:r>
        <w:rPr>
          <w:rFonts w:hint="cs"/>
          <w:rtl/>
        </w:rPr>
        <w:t>ة</w:t>
      </w:r>
      <w:r w:rsidRPr="00206C47">
        <w:rPr>
          <w:rFonts w:hint="cs"/>
          <w:rtl/>
        </w:rPr>
        <w:t xml:space="preserve"> عدالت و توحید بهره گیرد مساوی نیست.</w:t>
      </w:r>
      <w:r>
        <w:rPr>
          <w:rFonts w:hint="cs"/>
          <w:rtl/>
        </w:rPr>
        <w:t xml:space="preserve"> مطابق این تعلیم قرآنی، حوزة علمیه موظف است در فرایند تربیت نیروی انسانی آیندة خود، طلابی را به جامعه تحویل دهد که بیشترین اثرگذاری و </w:t>
      </w:r>
      <w:r>
        <w:rPr>
          <w:rFonts w:hint="cs"/>
          <w:rtl/>
        </w:rPr>
        <w:lastRenderedPageBreak/>
        <w:t>نقش‌آفرینی را داشته باشند و بتوانند خدمات ارزشمند درشتی به جامعه ارائه دهند. بی‌شک لازمة چنین آرمانی بهره‌گیری از جوانان توانا، مستعد، آماده و صالح است.</w:t>
      </w:r>
    </w:p>
    <w:p w14:paraId="3745F77B" w14:textId="77777777" w:rsidR="006311AC" w:rsidRDefault="006311AC" w:rsidP="006311AC">
      <w:pPr>
        <w:ind w:firstLine="283"/>
        <w:rPr>
          <w:rtl/>
        </w:rPr>
      </w:pPr>
      <w:r w:rsidRPr="005A4481">
        <w:rPr>
          <w:rtl/>
        </w:rPr>
        <w:t>تحص</w:t>
      </w:r>
      <w:r w:rsidRPr="005A4481">
        <w:rPr>
          <w:rFonts w:hint="cs"/>
          <w:rtl/>
        </w:rPr>
        <w:t>ی</w:t>
      </w:r>
      <w:r w:rsidRPr="005A4481">
        <w:rPr>
          <w:rFonts w:hint="eastAsia"/>
          <w:rtl/>
        </w:rPr>
        <w:t>ل</w:t>
      </w:r>
      <w:r w:rsidRPr="005A4481">
        <w:rPr>
          <w:rtl/>
        </w:rPr>
        <w:t xml:space="preserve"> علوم د</w:t>
      </w:r>
      <w:r w:rsidRPr="005A4481">
        <w:rPr>
          <w:rFonts w:hint="cs"/>
          <w:rtl/>
        </w:rPr>
        <w:t>ی</w:t>
      </w:r>
      <w:r w:rsidRPr="005A4481">
        <w:rPr>
          <w:rFonts w:hint="eastAsia"/>
          <w:rtl/>
        </w:rPr>
        <w:t>ن</w:t>
      </w:r>
      <w:r w:rsidRPr="005A4481">
        <w:rPr>
          <w:rFonts w:hint="cs"/>
          <w:rtl/>
        </w:rPr>
        <w:t>ی</w:t>
      </w:r>
      <w:r w:rsidRPr="005A4481">
        <w:rPr>
          <w:rtl/>
        </w:rPr>
        <w:t xml:space="preserve"> </w:t>
      </w:r>
      <w:r>
        <w:rPr>
          <w:rFonts w:hint="cs"/>
          <w:rtl/>
        </w:rPr>
        <w:t xml:space="preserve">و خودسازی معنوی، مقدمه، پیش‌نیاز و شرط لازم برای صنف روحانیت و خدمات اجتماعی آنان است. </w:t>
      </w:r>
      <w:r w:rsidRPr="005A4481">
        <w:rPr>
          <w:rFonts w:hint="eastAsia"/>
          <w:rtl/>
        </w:rPr>
        <w:t>خدمات</w:t>
      </w:r>
      <w:r w:rsidRPr="005A4481">
        <w:rPr>
          <w:rtl/>
        </w:rPr>
        <w:t xml:space="preserve"> اجتماع</w:t>
      </w:r>
      <w:r w:rsidRPr="005A4481">
        <w:rPr>
          <w:rFonts w:hint="cs"/>
          <w:rtl/>
        </w:rPr>
        <w:t>ی</w:t>
      </w:r>
      <w:r w:rsidRPr="005A4481">
        <w:rPr>
          <w:rtl/>
        </w:rPr>
        <w:t xml:space="preserve"> حوزو</w:t>
      </w:r>
      <w:r w:rsidRPr="005A4481">
        <w:rPr>
          <w:rFonts w:hint="cs"/>
          <w:rtl/>
        </w:rPr>
        <w:t>ی</w:t>
      </w:r>
      <w:r w:rsidRPr="005A4481">
        <w:rPr>
          <w:rFonts w:hint="eastAsia"/>
          <w:rtl/>
        </w:rPr>
        <w:t>ان</w:t>
      </w:r>
      <w:r w:rsidRPr="005A4481">
        <w:rPr>
          <w:rtl/>
        </w:rPr>
        <w:t xml:space="preserve"> </w:t>
      </w:r>
      <w:r>
        <w:rPr>
          <w:rFonts w:hint="cs"/>
          <w:rtl/>
        </w:rPr>
        <w:t xml:space="preserve">نیز </w:t>
      </w:r>
      <w:r w:rsidRPr="005A4481">
        <w:rPr>
          <w:rtl/>
        </w:rPr>
        <w:t>مقو</w:t>
      </w:r>
      <w:r>
        <w:rPr>
          <w:rFonts w:hint="cs"/>
          <w:rtl/>
        </w:rPr>
        <w:t>ّ</w:t>
      </w:r>
      <w:r w:rsidRPr="005A4481">
        <w:rPr>
          <w:rtl/>
        </w:rPr>
        <w:t>م شخص</w:t>
      </w:r>
      <w:r w:rsidRPr="005A4481">
        <w:rPr>
          <w:rFonts w:hint="cs"/>
          <w:rtl/>
        </w:rPr>
        <w:t>ی</w:t>
      </w:r>
      <w:r w:rsidRPr="005A4481">
        <w:rPr>
          <w:rFonts w:hint="eastAsia"/>
          <w:rtl/>
        </w:rPr>
        <w:t>ت</w:t>
      </w:r>
      <w:r w:rsidRPr="005A4481">
        <w:rPr>
          <w:rtl/>
        </w:rPr>
        <w:t xml:space="preserve"> حوزو</w:t>
      </w:r>
      <w:r w:rsidRPr="005A4481">
        <w:rPr>
          <w:rFonts w:hint="cs"/>
          <w:rtl/>
        </w:rPr>
        <w:t>ی</w:t>
      </w:r>
      <w:r w:rsidRPr="005A4481">
        <w:rPr>
          <w:rtl/>
        </w:rPr>
        <w:t xml:space="preserve"> است و بدون آن، شخص به نهاد روحان</w:t>
      </w:r>
      <w:r w:rsidRPr="005A4481">
        <w:rPr>
          <w:rFonts w:hint="cs"/>
          <w:rtl/>
        </w:rPr>
        <w:t>ی</w:t>
      </w:r>
      <w:r w:rsidRPr="005A4481">
        <w:rPr>
          <w:rFonts w:hint="eastAsia"/>
          <w:rtl/>
        </w:rPr>
        <w:t>ت</w:t>
      </w:r>
      <w:r w:rsidRPr="005A4481">
        <w:rPr>
          <w:rtl/>
        </w:rPr>
        <w:t xml:space="preserve"> وابسته ن</w:t>
      </w:r>
      <w:r w:rsidRPr="005A4481">
        <w:rPr>
          <w:rFonts w:hint="cs"/>
          <w:rtl/>
        </w:rPr>
        <w:t>ی</w:t>
      </w:r>
      <w:r w:rsidRPr="005A4481">
        <w:rPr>
          <w:rFonts w:hint="eastAsia"/>
          <w:rtl/>
        </w:rPr>
        <w:t>ست</w:t>
      </w:r>
      <w:r>
        <w:rPr>
          <w:rFonts w:hint="cs"/>
          <w:rtl/>
        </w:rPr>
        <w:t>؛ بنابراین طلبه در بدو ورود به حوزه یا حتی پیش از آن باید به خوبی درک کند که حوزه به چه منظور تأسیس شده و چه انتظاراتی از او به عنوان یک حوزوی می‌رود.</w:t>
      </w:r>
    </w:p>
    <w:p w14:paraId="1233EEB2" w14:textId="77777777" w:rsidR="006311AC" w:rsidRDefault="006311AC" w:rsidP="006311AC">
      <w:pPr>
        <w:ind w:firstLine="283"/>
        <w:rPr>
          <w:rtl/>
        </w:rPr>
      </w:pPr>
      <w:r>
        <w:rPr>
          <w:rFonts w:hint="cs"/>
          <w:rtl/>
        </w:rPr>
        <w:t>بر اساس این تحلیل به خوبی روشن است که خروجی</w:t>
      </w:r>
      <w:r>
        <w:rPr>
          <w:rtl/>
        </w:rPr>
        <w:t xml:space="preserve"> </w:t>
      </w:r>
      <w:r>
        <w:rPr>
          <w:rFonts w:hint="cs"/>
          <w:rtl/>
        </w:rPr>
        <w:t>حوزه</w:t>
      </w:r>
      <w:r>
        <w:rPr>
          <w:rtl/>
        </w:rPr>
        <w:t xml:space="preserve"> </w:t>
      </w:r>
      <w:r>
        <w:rPr>
          <w:rFonts w:hint="cs"/>
          <w:rtl/>
        </w:rPr>
        <w:t>«عالم</w:t>
      </w:r>
      <w:r>
        <w:rPr>
          <w:rtl/>
        </w:rPr>
        <w:t xml:space="preserve"> </w:t>
      </w:r>
      <w:r>
        <w:rPr>
          <w:rFonts w:hint="cs"/>
          <w:rtl/>
        </w:rPr>
        <w:t>ربانی</w:t>
      </w:r>
      <w:r>
        <w:rPr>
          <w:rtl/>
        </w:rPr>
        <w:t xml:space="preserve"> </w:t>
      </w:r>
      <w:r>
        <w:rPr>
          <w:rFonts w:hint="cs"/>
          <w:rtl/>
        </w:rPr>
        <w:t>نقش‌آفرین و کارآمد» است</w:t>
      </w:r>
      <w:r>
        <w:rPr>
          <w:rtl/>
        </w:rPr>
        <w:t xml:space="preserve"> </w:t>
      </w:r>
      <w:r>
        <w:rPr>
          <w:rFonts w:hint="cs"/>
          <w:rtl/>
        </w:rPr>
        <w:t>نه</w:t>
      </w:r>
      <w:r>
        <w:rPr>
          <w:rtl/>
        </w:rPr>
        <w:t xml:space="preserve"> </w:t>
      </w:r>
      <w:r>
        <w:rPr>
          <w:rFonts w:hint="cs"/>
          <w:rtl/>
        </w:rPr>
        <w:t>صرفاً آدم</w:t>
      </w:r>
      <w:r>
        <w:rPr>
          <w:rtl/>
        </w:rPr>
        <w:t xml:space="preserve"> </w:t>
      </w:r>
      <w:r>
        <w:rPr>
          <w:rFonts w:hint="cs"/>
          <w:rtl/>
        </w:rPr>
        <w:t>اخلاقی</w:t>
      </w:r>
      <w:r>
        <w:rPr>
          <w:rtl/>
        </w:rPr>
        <w:t xml:space="preserve"> </w:t>
      </w:r>
      <w:r>
        <w:rPr>
          <w:rFonts w:hint="cs"/>
          <w:rtl/>
        </w:rPr>
        <w:t>و</w:t>
      </w:r>
      <w:r>
        <w:rPr>
          <w:rtl/>
        </w:rPr>
        <w:t xml:space="preserve"> </w:t>
      </w:r>
      <w:r>
        <w:rPr>
          <w:rFonts w:hint="cs"/>
          <w:rtl/>
        </w:rPr>
        <w:t>معنوی و نه صرفاً عالم دین. پس تحصیل در حوزه «علم برای علم» نیست؛ «علم برای اصلاح و راهبری اجتماعی» است و نظام تعلیم و تربیت حوزه نباید</w:t>
      </w:r>
      <w:r>
        <w:rPr>
          <w:rtl/>
        </w:rPr>
        <w:t xml:space="preserve"> </w:t>
      </w:r>
      <w:r>
        <w:rPr>
          <w:rFonts w:hint="cs"/>
          <w:rtl/>
        </w:rPr>
        <w:t>تنها به</w:t>
      </w:r>
      <w:r>
        <w:rPr>
          <w:rtl/>
        </w:rPr>
        <w:t xml:space="preserve"> </w:t>
      </w:r>
      <w:r>
        <w:rPr>
          <w:rFonts w:hint="cs"/>
          <w:rtl/>
        </w:rPr>
        <w:t>فکر</w:t>
      </w:r>
      <w:r>
        <w:rPr>
          <w:rtl/>
        </w:rPr>
        <w:t xml:space="preserve"> </w:t>
      </w:r>
      <w:r>
        <w:rPr>
          <w:rFonts w:hint="cs"/>
          <w:rtl/>
        </w:rPr>
        <w:t>نیاز</w:t>
      </w:r>
      <w:r>
        <w:rPr>
          <w:rtl/>
        </w:rPr>
        <w:t xml:space="preserve"> </w:t>
      </w:r>
      <w:r>
        <w:rPr>
          <w:rFonts w:hint="cs"/>
          <w:rtl/>
        </w:rPr>
        <w:t>اخلاقی</w:t>
      </w:r>
      <w:r>
        <w:rPr>
          <w:rtl/>
        </w:rPr>
        <w:t xml:space="preserve"> </w:t>
      </w:r>
      <w:r>
        <w:rPr>
          <w:rFonts w:hint="cs"/>
          <w:rtl/>
        </w:rPr>
        <w:t>و</w:t>
      </w:r>
      <w:r>
        <w:rPr>
          <w:rtl/>
        </w:rPr>
        <w:t xml:space="preserve"> </w:t>
      </w:r>
      <w:r>
        <w:rPr>
          <w:rFonts w:hint="cs"/>
          <w:rtl/>
        </w:rPr>
        <w:t>معنوی</w:t>
      </w:r>
      <w:r>
        <w:rPr>
          <w:rtl/>
        </w:rPr>
        <w:t xml:space="preserve"> </w:t>
      </w:r>
      <w:r>
        <w:rPr>
          <w:rFonts w:hint="cs"/>
          <w:rtl/>
        </w:rPr>
        <w:t>طلبه</w:t>
      </w:r>
      <w:r>
        <w:rPr>
          <w:rtl/>
        </w:rPr>
        <w:t xml:space="preserve"> </w:t>
      </w:r>
      <w:r>
        <w:rPr>
          <w:rFonts w:hint="cs"/>
          <w:rtl/>
        </w:rPr>
        <w:t>باشد</w:t>
      </w:r>
      <w:r>
        <w:rPr>
          <w:rtl/>
        </w:rPr>
        <w:t xml:space="preserve"> </w:t>
      </w:r>
      <w:r>
        <w:rPr>
          <w:rFonts w:hint="cs"/>
          <w:rtl/>
        </w:rPr>
        <w:t>و</w:t>
      </w:r>
      <w:r>
        <w:rPr>
          <w:rtl/>
        </w:rPr>
        <w:t xml:space="preserve"> </w:t>
      </w:r>
      <w:r>
        <w:rPr>
          <w:rFonts w:hint="cs"/>
          <w:rtl/>
        </w:rPr>
        <w:t>غایت</w:t>
      </w:r>
      <w:r>
        <w:rPr>
          <w:rtl/>
        </w:rPr>
        <w:t xml:space="preserve"> </w:t>
      </w:r>
      <w:r>
        <w:rPr>
          <w:rFonts w:hint="cs"/>
          <w:rtl/>
        </w:rPr>
        <w:t>خود</w:t>
      </w:r>
      <w:r>
        <w:rPr>
          <w:rtl/>
        </w:rPr>
        <w:t xml:space="preserve"> </w:t>
      </w:r>
      <w:r>
        <w:rPr>
          <w:rFonts w:hint="cs"/>
          <w:rtl/>
        </w:rPr>
        <w:t>را</w:t>
      </w:r>
      <w:r>
        <w:rPr>
          <w:rtl/>
        </w:rPr>
        <w:t xml:space="preserve"> </w:t>
      </w:r>
      <w:r>
        <w:rPr>
          <w:rFonts w:hint="cs"/>
          <w:rtl/>
        </w:rPr>
        <w:t>آدم</w:t>
      </w:r>
      <w:r>
        <w:rPr>
          <w:rtl/>
        </w:rPr>
        <w:t xml:space="preserve"> </w:t>
      </w:r>
      <w:r>
        <w:rPr>
          <w:rFonts w:hint="cs"/>
          <w:rtl/>
        </w:rPr>
        <w:t>ساختن</w:t>
      </w:r>
      <w:r>
        <w:rPr>
          <w:rtl/>
        </w:rPr>
        <w:t xml:space="preserve"> </w:t>
      </w:r>
      <w:r>
        <w:rPr>
          <w:rFonts w:hint="cs"/>
          <w:rtl/>
        </w:rPr>
        <w:t>طلبه</w:t>
      </w:r>
      <w:r>
        <w:rPr>
          <w:rtl/>
        </w:rPr>
        <w:t xml:space="preserve"> (</w:t>
      </w:r>
      <w:r>
        <w:rPr>
          <w:rFonts w:hint="cs"/>
          <w:rtl/>
        </w:rPr>
        <w:t>به</w:t>
      </w:r>
      <w:r>
        <w:rPr>
          <w:rtl/>
        </w:rPr>
        <w:t xml:space="preserve"> </w:t>
      </w:r>
      <w:r>
        <w:rPr>
          <w:rFonts w:hint="cs"/>
          <w:rtl/>
        </w:rPr>
        <w:t>معنای</w:t>
      </w:r>
      <w:r>
        <w:rPr>
          <w:rtl/>
        </w:rPr>
        <w:t xml:space="preserve"> </w:t>
      </w:r>
      <w:r>
        <w:rPr>
          <w:rFonts w:hint="cs"/>
          <w:rtl/>
        </w:rPr>
        <w:t>خاص</w:t>
      </w:r>
      <w:r>
        <w:rPr>
          <w:rtl/>
        </w:rPr>
        <w:t xml:space="preserve"> </w:t>
      </w:r>
      <w:r>
        <w:rPr>
          <w:rFonts w:hint="cs"/>
          <w:rtl/>
        </w:rPr>
        <w:t>اخلاقی</w:t>
      </w:r>
      <w:r>
        <w:rPr>
          <w:rtl/>
        </w:rPr>
        <w:t xml:space="preserve">) </w:t>
      </w:r>
      <w:r>
        <w:rPr>
          <w:rFonts w:hint="cs"/>
          <w:rtl/>
        </w:rPr>
        <w:t>قرار</w:t>
      </w:r>
      <w:r>
        <w:rPr>
          <w:rtl/>
        </w:rPr>
        <w:t xml:space="preserve"> </w:t>
      </w:r>
      <w:r>
        <w:rPr>
          <w:rFonts w:hint="cs"/>
          <w:rtl/>
        </w:rPr>
        <w:t>دهد،</w:t>
      </w:r>
      <w:r>
        <w:rPr>
          <w:rtl/>
        </w:rPr>
        <w:t xml:space="preserve"> </w:t>
      </w:r>
      <w:r>
        <w:rPr>
          <w:rFonts w:hint="cs"/>
          <w:rtl/>
        </w:rPr>
        <w:t>باید</w:t>
      </w:r>
      <w:r>
        <w:rPr>
          <w:rtl/>
        </w:rPr>
        <w:t xml:space="preserve"> </w:t>
      </w:r>
      <w:r>
        <w:rPr>
          <w:rFonts w:hint="cs"/>
          <w:rtl/>
        </w:rPr>
        <w:t>درصدد</w:t>
      </w:r>
      <w:r>
        <w:rPr>
          <w:rtl/>
        </w:rPr>
        <w:t xml:space="preserve"> </w:t>
      </w:r>
      <w:r>
        <w:rPr>
          <w:rFonts w:hint="cs"/>
          <w:rtl/>
        </w:rPr>
        <w:t>آدم‌ساز</w:t>
      </w:r>
      <w:r>
        <w:rPr>
          <w:rtl/>
        </w:rPr>
        <w:t xml:space="preserve"> </w:t>
      </w:r>
      <w:r>
        <w:rPr>
          <w:rFonts w:hint="cs"/>
          <w:rtl/>
        </w:rPr>
        <w:t>ساختن</w:t>
      </w:r>
      <w:r>
        <w:rPr>
          <w:rtl/>
        </w:rPr>
        <w:t xml:space="preserve"> </w:t>
      </w:r>
      <w:r>
        <w:rPr>
          <w:rFonts w:hint="cs"/>
          <w:rtl/>
        </w:rPr>
        <w:t>طلبه</w:t>
      </w:r>
      <w:r>
        <w:rPr>
          <w:rtl/>
        </w:rPr>
        <w:t xml:space="preserve"> </w:t>
      </w:r>
      <w:r>
        <w:rPr>
          <w:rFonts w:hint="cs"/>
          <w:rtl/>
        </w:rPr>
        <w:t>باشد؛</w:t>
      </w:r>
      <w:r>
        <w:rPr>
          <w:rtl/>
        </w:rPr>
        <w:t xml:space="preserve"> </w:t>
      </w:r>
      <w:r>
        <w:rPr>
          <w:rFonts w:hint="cs"/>
          <w:rtl/>
        </w:rPr>
        <w:t>یعنی</w:t>
      </w:r>
      <w:r>
        <w:rPr>
          <w:rtl/>
        </w:rPr>
        <w:t xml:space="preserve"> </w:t>
      </w:r>
      <w:r>
        <w:rPr>
          <w:rFonts w:hint="cs"/>
          <w:rtl/>
        </w:rPr>
        <w:t>آدمِ</w:t>
      </w:r>
      <w:r>
        <w:rPr>
          <w:rtl/>
        </w:rPr>
        <w:t xml:space="preserve"> </w:t>
      </w:r>
      <w:r>
        <w:rPr>
          <w:rFonts w:hint="cs"/>
          <w:rtl/>
        </w:rPr>
        <w:t>این</w:t>
      </w:r>
      <w:r>
        <w:rPr>
          <w:rtl/>
        </w:rPr>
        <w:t xml:space="preserve"> </w:t>
      </w:r>
      <w:r>
        <w:rPr>
          <w:rFonts w:hint="cs"/>
          <w:rtl/>
        </w:rPr>
        <w:t>کار</w:t>
      </w:r>
      <w:r>
        <w:rPr>
          <w:rtl/>
        </w:rPr>
        <w:t xml:space="preserve"> </w:t>
      </w:r>
      <w:r>
        <w:rPr>
          <w:rFonts w:hint="cs"/>
          <w:rtl/>
        </w:rPr>
        <w:t>را</w:t>
      </w:r>
      <w:r>
        <w:rPr>
          <w:rtl/>
        </w:rPr>
        <w:t xml:space="preserve"> </w:t>
      </w:r>
      <w:r>
        <w:rPr>
          <w:rFonts w:hint="cs"/>
          <w:rtl/>
        </w:rPr>
        <w:t>بسازد</w:t>
      </w:r>
      <w:r>
        <w:rPr>
          <w:rtl/>
        </w:rPr>
        <w:t>.</w:t>
      </w:r>
      <w:r>
        <w:rPr>
          <w:rFonts w:hint="cs"/>
          <w:rtl/>
        </w:rPr>
        <w:t xml:space="preserve"> نیرویی</w:t>
      </w:r>
      <w:r>
        <w:rPr>
          <w:rtl/>
        </w:rPr>
        <w:t xml:space="preserve"> </w:t>
      </w:r>
      <w:r>
        <w:rPr>
          <w:rFonts w:hint="cs"/>
          <w:rtl/>
        </w:rPr>
        <w:t>واجد</w:t>
      </w:r>
      <w:r>
        <w:rPr>
          <w:rtl/>
        </w:rPr>
        <w:t xml:space="preserve"> </w:t>
      </w:r>
      <w:r>
        <w:rPr>
          <w:rFonts w:hint="cs"/>
          <w:rtl/>
        </w:rPr>
        <w:t>علم و تقوا و مهارت‌های</w:t>
      </w:r>
      <w:r>
        <w:rPr>
          <w:rtl/>
        </w:rPr>
        <w:t xml:space="preserve"> </w:t>
      </w:r>
      <w:r>
        <w:rPr>
          <w:rFonts w:hint="cs"/>
          <w:rtl/>
        </w:rPr>
        <w:t>مختلف</w:t>
      </w:r>
      <w:r>
        <w:rPr>
          <w:rtl/>
        </w:rPr>
        <w:t xml:space="preserve"> </w:t>
      </w:r>
      <w:r>
        <w:rPr>
          <w:rFonts w:hint="cs"/>
          <w:rtl/>
        </w:rPr>
        <w:t>که</w:t>
      </w:r>
      <w:r>
        <w:rPr>
          <w:rtl/>
        </w:rPr>
        <w:t xml:space="preserve"> </w:t>
      </w:r>
      <w:r>
        <w:rPr>
          <w:rFonts w:hint="cs"/>
          <w:rtl/>
        </w:rPr>
        <w:t>به</w:t>
      </w:r>
      <w:r>
        <w:rPr>
          <w:rtl/>
        </w:rPr>
        <w:t xml:space="preserve"> </w:t>
      </w:r>
      <w:r>
        <w:rPr>
          <w:rFonts w:hint="cs"/>
          <w:rtl/>
        </w:rPr>
        <w:t>کار</w:t>
      </w:r>
      <w:r>
        <w:rPr>
          <w:rtl/>
        </w:rPr>
        <w:t xml:space="preserve"> </w:t>
      </w:r>
      <w:r>
        <w:rPr>
          <w:rFonts w:hint="cs"/>
          <w:rtl/>
        </w:rPr>
        <w:t>تقویت</w:t>
      </w:r>
      <w:r>
        <w:rPr>
          <w:rtl/>
        </w:rPr>
        <w:t xml:space="preserve"> </w:t>
      </w:r>
      <w:r>
        <w:rPr>
          <w:rFonts w:hint="cs"/>
          <w:rtl/>
        </w:rPr>
        <w:t>دین</w:t>
      </w:r>
      <w:r>
        <w:rPr>
          <w:rtl/>
        </w:rPr>
        <w:t xml:space="preserve"> </w:t>
      </w:r>
      <w:r>
        <w:rPr>
          <w:rFonts w:hint="cs"/>
          <w:rtl/>
        </w:rPr>
        <w:t>خدا</w:t>
      </w:r>
      <w:r>
        <w:rPr>
          <w:rtl/>
        </w:rPr>
        <w:t xml:space="preserve"> </w:t>
      </w:r>
      <w:r>
        <w:rPr>
          <w:rFonts w:hint="cs"/>
          <w:rtl/>
        </w:rPr>
        <w:t>بیاید</w:t>
      </w:r>
      <w:r>
        <w:rPr>
          <w:rtl/>
        </w:rPr>
        <w:t xml:space="preserve"> </w:t>
      </w:r>
      <w:r>
        <w:rPr>
          <w:rFonts w:hint="cs"/>
          <w:rtl/>
        </w:rPr>
        <w:t>و</w:t>
      </w:r>
      <w:r>
        <w:rPr>
          <w:rtl/>
        </w:rPr>
        <w:t xml:space="preserve"> </w:t>
      </w:r>
      <w:r>
        <w:rPr>
          <w:rFonts w:hint="cs"/>
          <w:rtl/>
        </w:rPr>
        <w:t>در</w:t>
      </w:r>
      <w:r>
        <w:rPr>
          <w:rtl/>
        </w:rPr>
        <w:t xml:space="preserve"> </w:t>
      </w:r>
      <w:r>
        <w:rPr>
          <w:rFonts w:hint="cs"/>
          <w:rtl/>
        </w:rPr>
        <w:t>جریان</w:t>
      </w:r>
      <w:r>
        <w:rPr>
          <w:rtl/>
        </w:rPr>
        <w:t xml:space="preserve"> </w:t>
      </w:r>
      <w:r>
        <w:rPr>
          <w:rFonts w:hint="cs"/>
          <w:rtl/>
        </w:rPr>
        <w:t>فهم</w:t>
      </w:r>
      <w:r>
        <w:rPr>
          <w:rtl/>
        </w:rPr>
        <w:t xml:space="preserve"> </w:t>
      </w:r>
      <w:r>
        <w:rPr>
          <w:rFonts w:hint="cs"/>
          <w:rtl/>
        </w:rPr>
        <w:t>و</w:t>
      </w:r>
      <w:r>
        <w:rPr>
          <w:rtl/>
        </w:rPr>
        <w:t xml:space="preserve"> </w:t>
      </w:r>
      <w:r>
        <w:rPr>
          <w:rFonts w:hint="cs"/>
          <w:rtl/>
        </w:rPr>
        <w:t>اقامة دین</w:t>
      </w:r>
      <w:r>
        <w:rPr>
          <w:rtl/>
        </w:rPr>
        <w:t xml:space="preserve"> </w:t>
      </w:r>
      <w:r>
        <w:rPr>
          <w:rFonts w:hint="cs"/>
          <w:rtl/>
        </w:rPr>
        <w:t>خدا</w:t>
      </w:r>
      <w:r>
        <w:rPr>
          <w:rtl/>
        </w:rPr>
        <w:t xml:space="preserve"> </w:t>
      </w:r>
      <w:r>
        <w:rPr>
          <w:rFonts w:hint="cs"/>
          <w:rtl/>
        </w:rPr>
        <w:t>و</w:t>
      </w:r>
      <w:r>
        <w:rPr>
          <w:rtl/>
        </w:rPr>
        <w:t xml:space="preserve"> </w:t>
      </w:r>
      <w:r>
        <w:rPr>
          <w:rFonts w:hint="cs"/>
          <w:rtl/>
        </w:rPr>
        <w:t>دفاع</w:t>
      </w:r>
      <w:r>
        <w:rPr>
          <w:rtl/>
        </w:rPr>
        <w:t xml:space="preserve"> </w:t>
      </w:r>
      <w:r>
        <w:rPr>
          <w:rFonts w:hint="cs"/>
          <w:rtl/>
        </w:rPr>
        <w:t>از</w:t>
      </w:r>
      <w:r>
        <w:rPr>
          <w:rtl/>
        </w:rPr>
        <w:t xml:space="preserve"> </w:t>
      </w:r>
      <w:r>
        <w:rPr>
          <w:rFonts w:hint="cs"/>
          <w:rtl/>
        </w:rPr>
        <w:t>شریعت</w:t>
      </w:r>
      <w:r>
        <w:rPr>
          <w:rtl/>
        </w:rPr>
        <w:t xml:space="preserve"> </w:t>
      </w:r>
      <w:r>
        <w:rPr>
          <w:rFonts w:hint="cs"/>
          <w:rtl/>
        </w:rPr>
        <w:t>بتواند</w:t>
      </w:r>
      <w:r>
        <w:rPr>
          <w:rtl/>
        </w:rPr>
        <w:t xml:space="preserve"> </w:t>
      </w:r>
      <w:r>
        <w:rPr>
          <w:rFonts w:hint="cs"/>
          <w:rtl/>
        </w:rPr>
        <w:t>تأثیرگذار</w:t>
      </w:r>
      <w:r>
        <w:rPr>
          <w:rtl/>
        </w:rPr>
        <w:t xml:space="preserve"> </w:t>
      </w:r>
      <w:r>
        <w:rPr>
          <w:rFonts w:hint="cs"/>
          <w:rtl/>
        </w:rPr>
        <w:t>باشد</w:t>
      </w:r>
      <w:r>
        <w:rPr>
          <w:rtl/>
        </w:rPr>
        <w:t xml:space="preserve">. </w:t>
      </w:r>
      <w:r>
        <w:rPr>
          <w:rFonts w:hint="cs"/>
          <w:rtl/>
        </w:rPr>
        <w:t>همین طور هدف</w:t>
      </w:r>
      <w:r>
        <w:rPr>
          <w:rtl/>
        </w:rPr>
        <w:t xml:space="preserve"> </w:t>
      </w:r>
      <w:r>
        <w:rPr>
          <w:rFonts w:hint="cs"/>
          <w:rtl/>
        </w:rPr>
        <w:t>از</w:t>
      </w:r>
      <w:r>
        <w:rPr>
          <w:rtl/>
        </w:rPr>
        <w:t xml:space="preserve"> </w:t>
      </w:r>
      <w:r>
        <w:rPr>
          <w:rFonts w:hint="cs"/>
          <w:rtl/>
        </w:rPr>
        <w:t>به</w:t>
      </w:r>
      <w:r>
        <w:rPr>
          <w:rtl/>
        </w:rPr>
        <w:t xml:space="preserve"> </w:t>
      </w:r>
      <w:r>
        <w:rPr>
          <w:rFonts w:hint="cs"/>
          <w:rtl/>
        </w:rPr>
        <w:t>حوزه</w:t>
      </w:r>
      <w:r>
        <w:rPr>
          <w:rtl/>
        </w:rPr>
        <w:t xml:space="preserve"> </w:t>
      </w:r>
      <w:r>
        <w:rPr>
          <w:rFonts w:hint="cs"/>
          <w:rtl/>
        </w:rPr>
        <w:t>آمدن</w:t>
      </w:r>
      <w:r>
        <w:rPr>
          <w:rtl/>
        </w:rPr>
        <w:t xml:space="preserve"> </w:t>
      </w:r>
      <w:r>
        <w:rPr>
          <w:rFonts w:hint="cs"/>
          <w:rtl/>
        </w:rPr>
        <w:t>طلبه نیز</w:t>
      </w:r>
      <w:r>
        <w:rPr>
          <w:rtl/>
        </w:rPr>
        <w:t xml:space="preserve"> </w:t>
      </w:r>
      <w:r>
        <w:rPr>
          <w:rFonts w:hint="cs"/>
          <w:rtl/>
        </w:rPr>
        <w:t>نباید</w:t>
      </w:r>
      <w:r>
        <w:rPr>
          <w:rtl/>
        </w:rPr>
        <w:t xml:space="preserve"> </w:t>
      </w:r>
      <w:r>
        <w:rPr>
          <w:rFonts w:hint="cs"/>
          <w:rtl/>
        </w:rPr>
        <w:t>تنها</w:t>
      </w:r>
      <w:r>
        <w:rPr>
          <w:rtl/>
        </w:rPr>
        <w:t xml:space="preserve"> </w:t>
      </w:r>
      <w:r>
        <w:rPr>
          <w:rFonts w:hint="cs"/>
          <w:rtl/>
        </w:rPr>
        <w:t>به</w:t>
      </w:r>
      <w:r>
        <w:rPr>
          <w:rtl/>
        </w:rPr>
        <w:t xml:space="preserve"> </w:t>
      </w:r>
      <w:r>
        <w:rPr>
          <w:rFonts w:hint="cs"/>
          <w:rtl/>
        </w:rPr>
        <w:t>عالم شدن یا آدم</w:t>
      </w:r>
      <w:r>
        <w:rPr>
          <w:rtl/>
        </w:rPr>
        <w:t xml:space="preserve"> </w:t>
      </w:r>
      <w:r>
        <w:rPr>
          <w:rFonts w:hint="cs"/>
          <w:rtl/>
        </w:rPr>
        <w:t>شدن</w:t>
      </w:r>
      <w:r>
        <w:rPr>
          <w:rtl/>
        </w:rPr>
        <w:t xml:space="preserve"> (</w:t>
      </w:r>
      <w:r>
        <w:rPr>
          <w:rFonts w:hint="cs"/>
          <w:rtl/>
        </w:rPr>
        <w:t>یعنی</w:t>
      </w:r>
      <w:r>
        <w:rPr>
          <w:rtl/>
        </w:rPr>
        <w:t xml:space="preserve"> </w:t>
      </w:r>
      <w:r>
        <w:rPr>
          <w:rFonts w:hint="cs"/>
          <w:rtl/>
        </w:rPr>
        <w:t>خودسازی</w:t>
      </w:r>
      <w:r>
        <w:rPr>
          <w:rtl/>
        </w:rPr>
        <w:t xml:space="preserve"> </w:t>
      </w:r>
      <w:r>
        <w:rPr>
          <w:rFonts w:hint="cs"/>
          <w:rtl/>
        </w:rPr>
        <w:t>معنوی</w:t>
      </w:r>
      <w:r>
        <w:rPr>
          <w:rtl/>
        </w:rPr>
        <w:t xml:space="preserve"> </w:t>
      </w:r>
      <w:r>
        <w:rPr>
          <w:rFonts w:hint="cs"/>
          <w:rtl/>
        </w:rPr>
        <w:t>و</w:t>
      </w:r>
      <w:r>
        <w:rPr>
          <w:rtl/>
        </w:rPr>
        <w:t xml:space="preserve"> </w:t>
      </w:r>
      <w:r>
        <w:rPr>
          <w:rFonts w:hint="cs"/>
          <w:rtl/>
        </w:rPr>
        <w:t>اخلاقی</w:t>
      </w:r>
      <w:r>
        <w:rPr>
          <w:rtl/>
        </w:rPr>
        <w:t xml:space="preserve">) </w:t>
      </w:r>
      <w:r>
        <w:rPr>
          <w:rFonts w:hint="cs"/>
          <w:rtl/>
        </w:rPr>
        <w:t>منحصر</w:t>
      </w:r>
      <w:r>
        <w:rPr>
          <w:rtl/>
        </w:rPr>
        <w:t xml:space="preserve"> </w:t>
      </w:r>
      <w:r>
        <w:rPr>
          <w:rFonts w:hint="cs"/>
          <w:rtl/>
        </w:rPr>
        <w:t>شود</w:t>
      </w:r>
      <w:r>
        <w:rPr>
          <w:rtl/>
        </w:rPr>
        <w:t xml:space="preserve">. </w:t>
      </w:r>
      <w:r>
        <w:rPr>
          <w:rFonts w:hint="cs"/>
          <w:rtl/>
        </w:rPr>
        <w:t>تربیت</w:t>
      </w:r>
      <w:r>
        <w:rPr>
          <w:rtl/>
        </w:rPr>
        <w:t xml:space="preserve"> </w:t>
      </w:r>
      <w:r>
        <w:rPr>
          <w:rFonts w:hint="cs"/>
          <w:rtl/>
        </w:rPr>
        <w:t>معنوی</w:t>
      </w:r>
      <w:r>
        <w:rPr>
          <w:rtl/>
        </w:rPr>
        <w:t xml:space="preserve"> </w:t>
      </w:r>
      <w:r>
        <w:rPr>
          <w:rFonts w:hint="cs"/>
          <w:rtl/>
        </w:rPr>
        <w:t>و</w:t>
      </w:r>
      <w:r>
        <w:rPr>
          <w:rtl/>
        </w:rPr>
        <w:t xml:space="preserve"> </w:t>
      </w:r>
      <w:r>
        <w:rPr>
          <w:rFonts w:hint="cs"/>
          <w:rtl/>
        </w:rPr>
        <w:t>اخلاقی</w:t>
      </w:r>
      <w:r>
        <w:rPr>
          <w:rtl/>
        </w:rPr>
        <w:t xml:space="preserve"> </w:t>
      </w:r>
      <w:r>
        <w:rPr>
          <w:rFonts w:hint="cs"/>
          <w:rtl/>
        </w:rPr>
        <w:t>وظیفة</w:t>
      </w:r>
      <w:r>
        <w:rPr>
          <w:rtl/>
        </w:rPr>
        <w:t xml:space="preserve"> </w:t>
      </w:r>
      <w:r>
        <w:rPr>
          <w:rFonts w:hint="cs"/>
          <w:rtl/>
        </w:rPr>
        <w:t>هر</w:t>
      </w:r>
      <w:r>
        <w:rPr>
          <w:rtl/>
        </w:rPr>
        <w:t xml:space="preserve"> </w:t>
      </w:r>
      <w:r>
        <w:rPr>
          <w:rFonts w:hint="cs"/>
          <w:rtl/>
        </w:rPr>
        <w:t>انسانی</w:t>
      </w:r>
      <w:r>
        <w:rPr>
          <w:rtl/>
        </w:rPr>
        <w:t xml:space="preserve"> </w:t>
      </w:r>
      <w:r>
        <w:rPr>
          <w:rFonts w:hint="cs"/>
          <w:rtl/>
        </w:rPr>
        <w:t>است،</w:t>
      </w:r>
      <w:r>
        <w:rPr>
          <w:rtl/>
        </w:rPr>
        <w:t xml:space="preserve"> </w:t>
      </w:r>
      <w:r>
        <w:rPr>
          <w:rFonts w:hint="cs"/>
          <w:rtl/>
        </w:rPr>
        <w:t>چه</w:t>
      </w:r>
      <w:r>
        <w:rPr>
          <w:rtl/>
        </w:rPr>
        <w:t xml:space="preserve"> </w:t>
      </w:r>
      <w:r>
        <w:rPr>
          <w:rFonts w:hint="cs"/>
          <w:rtl/>
        </w:rPr>
        <w:t>طلبه</w:t>
      </w:r>
      <w:r>
        <w:rPr>
          <w:rtl/>
        </w:rPr>
        <w:t xml:space="preserve"> </w:t>
      </w:r>
      <w:r>
        <w:rPr>
          <w:rFonts w:hint="cs"/>
          <w:rtl/>
        </w:rPr>
        <w:t>باشد</w:t>
      </w:r>
      <w:r>
        <w:rPr>
          <w:rtl/>
        </w:rPr>
        <w:t xml:space="preserve"> </w:t>
      </w:r>
      <w:r>
        <w:rPr>
          <w:rFonts w:hint="cs"/>
          <w:rtl/>
        </w:rPr>
        <w:t>و</w:t>
      </w:r>
      <w:r>
        <w:rPr>
          <w:rtl/>
        </w:rPr>
        <w:t xml:space="preserve"> </w:t>
      </w:r>
      <w:r>
        <w:rPr>
          <w:rFonts w:hint="cs"/>
          <w:rtl/>
        </w:rPr>
        <w:t>چه</w:t>
      </w:r>
      <w:r>
        <w:rPr>
          <w:rtl/>
        </w:rPr>
        <w:t xml:space="preserve"> </w:t>
      </w:r>
      <w:r>
        <w:rPr>
          <w:rFonts w:hint="cs"/>
          <w:rtl/>
        </w:rPr>
        <w:t>طلبه</w:t>
      </w:r>
      <w:r>
        <w:rPr>
          <w:rtl/>
        </w:rPr>
        <w:t xml:space="preserve"> </w:t>
      </w:r>
      <w:r>
        <w:rPr>
          <w:rFonts w:hint="cs"/>
          <w:rtl/>
        </w:rPr>
        <w:t>نباشد؛ زیرا آدمی</w:t>
      </w:r>
      <w:r>
        <w:rPr>
          <w:rtl/>
        </w:rPr>
        <w:t xml:space="preserve"> </w:t>
      </w:r>
      <w:r>
        <w:rPr>
          <w:rFonts w:hint="cs"/>
          <w:rtl/>
        </w:rPr>
        <w:t>پیش</w:t>
      </w:r>
      <w:r>
        <w:rPr>
          <w:rtl/>
        </w:rPr>
        <w:t xml:space="preserve"> </w:t>
      </w:r>
      <w:r>
        <w:rPr>
          <w:rFonts w:hint="cs"/>
          <w:rtl/>
        </w:rPr>
        <w:t>از</w:t>
      </w:r>
      <w:r>
        <w:rPr>
          <w:rtl/>
        </w:rPr>
        <w:t xml:space="preserve"> </w:t>
      </w:r>
      <w:r>
        <w:rPr>
          <w:rFonts w:hint="cs"/>
          <w:rtl/>
        </w:rPr>
        <w:t>آنکه</w:t>
      </w:r>
      <w:r>
        <w:rPr>
          <w:rtl/>
        </w:rPr>
        <w:t xml:space="preserve"> </w:t>
      </w:r>
      <w:r>
        <w:rPr>
          <w:rFonts w:hint="cs"/>
          <w:rtl/>
        </w:rPr>
        <w:t>طلبه</w:t>
      </w:r>
      <w:r>
        <w:rPr>
          <w:rtl/>
        </w:rPr>
        <w:t xml:space="preserve"> </w:t>
      </w:r>
      <w:r>
        <w:rPr>
          <w:rFonts w:hint="cs"/>
          <w:rtl/>
        </w:rPr>
        <w:t>شود انسان</w:t>
      </w:r>
      <w:r>
        <w:rPr>
          <w:rtl/>
        </w:rPr>
        <w:t xml:space="preserve"> </w:t>
      </w:r>
      <w:r>
        <w:rPr>
          <w:rFonts w:hint="cs"/>
          <w:rtl/>
        </w:rPr>
        <w:t>است</w:t>
      </w:r>
      <w:r>
        <w:rPr>
          <w:rtl/>
        </w:rPr>
        <w:t xml:space="preserve"> </w:t>
      </w:r>
      <w:r>
        <w:rPr>
          <w:rFonts w:hint="cs"/>
          <w:rtl/>
        </w:rPr>
        <w:t>و</w:t>
      </w:r>
      <w:r>
        <w:rPr>
          <w:rtl/>
        </w:rPr>
        <w:t xml:space="preserve"> </w:t>
      </w:r>
      <w:r>
        <w:rPr>
          <w:rFonts w:hint="cs"/>
          <w:rtl/>
        </w:rPr>
        <w:t>وظایف</w:t>
      </w:r>
      <w:r>
        <w:rPr>
          <w:rtl/>
        </w:rPr>
        <w:t xml:space="preserve"> </w:t>
      </w:r>
      <w:r>
        <w:rPr>
          <w:rFonts w:hint="cs"/>
          <w:rtl/>
        </w:rPr>
        <w:t>انسانی</w:t>
      </w:r>
      <w:r>
        <w:rPr>
          <w:rtl/>
        </w:rPr>
        <w:t xml:space="preserve"> </w:t>
      </w:r>
      <w:r>
        <w:rPr>
          <w:rFonts w:hint="cs"/>
          <w:rtl/>
        </w:rPr>
        <w:t>بر</w:t>
      </w:r>
      <w:r>
        <w:rPr>
          <w:rtl/>
        </w:rPr>
        <w:t xml:space="preserve"> </w:t>
      </w:r>
      <w:r>
        <w:rPr>
          <w:rFonts w:hint="cs"/>
          <w:rtl/>
        </w:rPr>
        <w:t>دوش</w:t>
      </w:r>
      <w:r>
        <w:rPr>
          <w:rtl/>
        </w:rPr>
        <w:t xml:space="preserve"> </w:t>
      </w:r>
      <w:r>
        <w:rPr>
          <w:rFonts w:hint="cs"/>
          <w:rtl/>
        </w:rPr>
        <w:t>دارد</w:t>
      </w:r>
      <w:r>
        <w:rPr>
          <w:rtl/>
        </w:rPr>
        <w:t>.</w:t>
      </w:r>
      <w:r>
        <w:rPr>
          <w:rFonts w:hint="cs"/>
          <w:rtl/>
        </w:rPr>
        <w:t xml:space="preserve"> هدف از طلبه شدن باید انجام خدمات مرتبط با عرصة دین باشد؛ البته توجه داریم که برای انجام این خدمات سترگ، علم و تقوا و ایمان و معرفت ضروری است. به بیان دیگر هر آدم معنوی و خودساخته‌ای طلبه نیست؛ اما هر طلبة کاملی، الزاماً خودساخته و متقی است.</w:t>
      </w:r>
    </w:p>
    <w:p w14:paraId="6D58E14D" w14:textId="77777777" w:rsidR="006311AC" w:rsidRDefault="006311AC" w:rsidP="006311AC">
      <w:pPr>
        <w:pStyle w:val="Heading2"/>
        <w:rPr>
          <w:rtl/>
        </w:rPr>
      </w:pPr>
      <w:bookmarkStart w:id="33" w:name="_Toc163660698"/>
      <w:bookmarkStart w:id="34" w:name="_Toc209594409"/>
      <w:bookmarkStart w:id="35" w:name="_Toc163660701"/>
      <w:r>
        <w:rPr>
          <w:rFonts w:hint="cs"/>
          <w:rtl/>
        </w:rPr>
        <w:t>اختصاص عمدة توان و زمان؛ معیار کمّی انتساب به یک صنف اجتماعی</w:t>
      </w:r>
      <w:bookmarkEnd w:id="33"/>
      <w:bookmarkEnd w:id="34"/>
      <w:r>
        <w:rPr>
          <w:rFonts w:hint="cs"/>
          <w:rtl/>
        </w:rPr>
        <w:t xml:space="preserve"> </w:t>
      </w:r>
    </w:p>
    <w:p w14:paraId="05C8417C" w14:textId="77777777" w:rsidR="006311AC" w:rsidRDefault="006311AC" w:rsidP="006311AC">
      <w:pPr>
        <w:ind w:firstLine="283"/>
        <w:rPr>
          <w:rtl/>
        </w:rPr>
      </w:pPr>
      <w:r w:rsidRPr="001D4389">
        <w:rPr>
          <w:rFonts w:hint="cs"/>
          <w:rtl/>
        </w:rPr>
        <w:t xml:space="preserve">از نظر جامعه‌شناختی انتساب حقیقی به </w:t>
      </w:r>
      <w:r>
        <w:rPr>
          <w:rFonts w:hint="cs"/>
          <w:rtl/>
        </w:rPr>
        <w:t xml:space="preserve">یک </w:t>
      </w:r>
      <w:r w:rsidRPr="001D4389">
        <w:rPr>
          <w:rFonts w:hint="cs"/>
          <w:rtl/>
        </w:rPr>
        <w:t>صنف</w:t>
      </w:r>
      <w:r>
        <w:rPr>
          <w:rFonts w:hint="cs"/>
          <w:rtl/>
        </w:rPr>
        <w:t>،</w:t>
      </w:r>
      <w:r w:rsidRPr="001D4389">
        <w:rPr>
          <w:rFonts w:hint="cs"/>
          <w:rtl/>
        </w:rPr>
        <w:t xml:space="preserve"> در</w:t>
      </w:r>
      <w:r>
        <w:rPr>
          <w:rFonts w:hint="cs"/>
          <w:rtl/>
        </w:rPr>
        <w:t xml:space="preserve"> </w:t>
      </w:r>
      <w:r w:rsidRPr="001D4389">
        <w:rPr>
          <w:rFonts w:hint="cs"/>
          <w:rtl/>
        </w:rPr>
        <w:t>صورتی است که شخص، عمد</w:t>
      </w:r>
      <w:r>
        <w:rPr>
          <w:rFonts w:hint="cs"/>
          <w:rtl/>
        </w:rPr>
        <w:t xml:space="preserve">ة </w:t>
      </w:r>
      <w:r w:rsidRPr="001D4389">
        <w:rPr>
          <w:rFonts w:hint="cs"/>
          <w:rtl/>
        </w:rPr>
        <w:t xml:space="preserve">زمان و توان خود را به کارکردها و رسالت‌های </w:t>
      </w:r>
      <w:r>
        <w:rPr>
          <w:rFonts w:hint="cs"/>
          <w:rtl/>
        </w:rPr>
        <w:t xml:space="preserve">آن صنف </w:t>
      </w:r>
      <w:r w:rsidRPr="001D4389">
        <w:rPr>
          <w:rFonts w:hint="cs"/>
          <w:rtl/>
        </w:rPr>
        <w:t>اختصاص دهد</w:t>
      </w:r>
      <w:r>
        <w:rPr>
          <w:rFonts w:hint="cs"/>
          <w:rtl/>
        </w:rPr>
        <w:t>؛ مثلاً پزشک کسی است که عمدة زمان و توان خود را به رسالت پزشکی یعنی درمان و سلامت مردم اختصاص دهد. خیاط کسی است که عمدة زمان و توان خود را به خیاطی و تولید پوشاک اختصاص دهد و آشپز کسی است که عمدة زمان و توان خود را به آماده‌سازی و پخت غذا اختصاص دهد. این کسان برای این منظور باید در شبانه‌روز ۸ ساعت، ۱۰ ساعت یا ۱۲ ساعت به این کارها بپردازند؛ اما کسی که در شبانه‌روز تنها نیم‌ساعت برای این کارها وقت می‌گذارد پزشک، خیاط یا آشپز نامیده نمی‌شود.</w:t>
      </w:r>
    </w:p>
    <w:p w14:paraId="6E84E4EC" w14:textId="77777777" w:rsidR="006311AC" w:rsidRPr="001D4389" w:rsidRDefault="006311AC" w:rsidP="006311AC">
      <w:pPr>
        <w:ind w:firstLine="283"/>
        <w:rPr>
          <w:rtl/>
        </w:rPr>
      </w:pPr>
      <w:r w:rsidRPr="001D4389">
        <w:rPr>
          <w:rFonts w:hint="cs"/>
          <w:rtl/>
        </w:rPr>
        <w:t xml:space="preserve">یک </w:t>
      </w:r>
      <w:r>
        <w:rPr>
          <w:rFonts w:hint="cs"/>
          <w:rtl/>
        </w:rPr>
        <w:t xml:space="preserve">پزشک </w:t>
      </w:r>
      <w:r w:rsidRPr="001D4389">
        <w:rPr>
          <w:rFonts w:hint="cs"/>
          <w:rtl/>
        </w:rPr>
        <w:t xml:space="preserve">ممکن است آشپزی </w:t>
      </w:r>
      <w:r>
        <w:rPr>
          <w:rFonts w:hint="cs"/>
          <w:rtl/>
        </w:rPr>
        <w:t xml:space="preserve">هم </w:t>
      </w:r>
      <w:r w:rsidRPr="001D4389">
        <w:rPr>
          <w:rFonts w:hint="cs"/>
          <w:rtl/>
        </w:rPr>
        <w:t>آموخته باشد و گاهی</w:t>
      </w:r>
      <w:r>
        <w:rPr>
          <w:rFonts w:hint="cs"/>
          <w:rtl/>
        </w:rPr>
        <w:t xml:space="preserve"> به شکل حاشیه‌ای و تفننی</w:t>
      </w:r>
      <w:r w:rsidRPr="001D4389">
        <w:rPr>
          <w:rFonts w:hint="cs"/>
          <w:rtl/>
        </w:rPr>
        <w:t xml:space="preserve"> آشپزی کند؛ اما این مقدار برای آشپز بودن کافی نیست</w:t>
      </w:r>
      <w:r>
        <w:rPr>
          <w:rFonts w:hint="cs"/>
          <w:rtl/>
        </w:rPr>
        <w:t>؛</w:t>
      </w:r>
      <w:r w:rsidRPr="001D4389">
        <w:rPr>
          <w:rFonts w:hint="cs"/>
          <w:rtl/>
        </w:rPr>
        <w:t xml:space="preserve">‌ زیرا </w:t>
      </w:r>
      <w:r>
        <w:rPr>
          <w:rFonts w:hint="cs"/>
          <w:rtl/>
        </w:rPr>
        <w:t>مأموریت</w:t>
      </w:r>
      <w:r w:rsidRPr="001D4389">
        <w:rPr>
          <w:rFonts w:hint="cs"/>
          <w:rtl/>
        </w:rPr>
        <w:t xml:space="preserve"> محوری او آشپزی نیست </w:t>
      </w:r>
      <w:r>
        <w:rPr>
          <w:rFonts w:hint="cs"/>
          <w:rtl/>
        </w:rPr>
        <w:t xml:space="preserve">و </w:t>
      </w:r>
      <w:r w:rsidRPr="001D4389">
        <w:rPr>
          <w:rFonts w:hint="cs"/>
          <w:rtl/>
        </w:rPr>
        <w:t>عمد</w:t>
      </w:r>
      <w:r>
        <w:rPr>
          <w:rFonts w:hint="cs"/>
          <w:rtl/>
        </w:rPr>
        <w:t xml:space="preserve">ة </w:t>
      </w:r>
      <w:r w:rsidRPr="001D4389">
        <w:rPr>
          <w:rFonts w:hint="cs"/>
          <w:rtl/>
        </w:rPr>
        <w:t xml:space="preserve">زمان و توان خود را </w:t>
      </w:r>
      <w:r>
        <w:rPr>
          <w:rFonts w:hint="cs"/>
          <w:rtl/>
        </w:rPr>
        <w:t xml:space="preserve">به آن نمی‌پردازد؛ بلکه به پزشکی می‌پردازد </w:t>
      </w:r>
      <w:r w:rsidRPr="001D4389">
        <w:rPr>
          <w:rFonts w:hint="cs"/>
          <w:rtl/>
        </w:rPr>
        <w:t xml:space="preserve">و همین مسئله باعث </w:t>
      </w:r>
      <w:r>
        <w:rPr>
          <w:rFonts w:hint="cs"/>
          <w:rtl/>
        </w:rPr>
        <w:t xml:space="preserve">شده </w:t>
      </w:r>
      <w:r w:rsidRPr="001D4389">
        <w:rPr>
          <w:rFonts w:hint="cs"/>
          <w:rtl/>
        </w:rPr>
        <w:t xml:space="preserve">که در </w:t>
      </w:r>
      <w:r>
        <w:rPr>
          <w:rFonts w:hint="cs"/>
          <w:rtl/>
        </w:rPr>
        <w:t xml:space="preserve">پزشکی </w:t>
      </w:r>
      <w:r w:rsidRPr="001D4389">
        <w:rPr>
          <w:rFonts w:hint="cs"/>
          <w:rtl/>
        </w:rPr>
        <w:t>تخصص و مهارت بالاتری نسبت به آشپزی به‌دست آورد و خدمات بیشتری ارائه کند.</w:t>
      </w:r>
    </w:p>
    <w:p w14:paraId="7B4F1862" w14:textId="77777777" w:rsidR="006311AC" w:rsidRPr="001D4389" w:rsidRDefault="006311AC" w:rsidP="006311AC">
      <w:pPr>
        <w:ind w:firstLine="283"/>
        <w:rPr>
          <w:rtl/>
        </w:rPr>
      </w:pPr>
      <w:r w:rsidRPr="001D4389">
        <w:rPr>
          <w:rFonts w:hint="cs"/>
          <w:rtl/>
        </w:rPr>
        <w:lastRenderedPageBreak/>
        <w:t>هویت طلبه با دین خدا گره خورده و تعریف طلبه از مناسبت او با دین به‌دست می‌آید. طلبه در راه شناخت عمیق دین خدا و ابلاغ و دفاع و اجرای آن می‌کوشد و برنام</w:t>
      </w:r>
      <w:r>
        <w:rPr>
          <w:rFonts w:hint="cs"/>
          <w:rtl/>
        </w:rPr>
        <w:t xml:space="preserve">ة </w:t>
      </w:r>
      <w:r w:rsidRPr="001D4389">
        <w:rPr>
          <w:rFonts w:hint="cs"/>
          <w:rtl/>
        </w:rPr>
        <w:t>خدمت اجتماعی خود را در این رسالت متمرکز کرده است</w:t>
      </w:r>
      <w:r>
        <w:rPr>
          <w:rFonts w:hint="cs"/>
          <w:rtl/>
        </w:rPr>
        <w:t xml:space="preserve">؛ یعنی </w:t>
      </w:r>
      <w:r w:rsidRPr="001D4389">
        <w:rPr>
          <w:rFonts w:hint="cs"/>
          <w:rtl/>
        </w:rPr>
        <w:t>برخلاف دیگر مردم که عمد</w:t>
      </w:r>
      <w:r>
        <w:rPr>
          <w:rFonts w:hint="cs"/>
          <w:rtl/>
        </w:rPr>
        <w:t xml:space="preserve">ة </w:t>
      </w:r>
      <w:r w:rsidRPr="001D4389">
        <w:rPr>
          <w:rFonts w:hint="cs"/>
          <w:rtl/>
        </w:rPr>
        <w:t>زمان و توان خود را در برنامه‌های دیگر می‌گذرانند، طلبه سرمای</w:t>
      </w:r>
      <w:r>
        <w:rPr>
          <w:rFonts w:hint="cs"/>
          <w:rtl/>
        </w:rPr>
        <w:t xml:space="preserve">ة </w:t>
      </w:r>
      <w:r w:rsidRPr="001D4389">
        <w:rPr>
          <w:rFonts w:hint="cs"/>
          <w:rtl/>
        </w:rPr>
        <w:t>توان و زمان خود را عمدتاً</w:t>
      </w:r>
      <w:r>
        <w:rPr>
          <w:rFonts w:hint="cs"/>
          <w:rtl/>
        </w:rPr>
        <w:t xml:space="preserve"> (یعنی ۸ ساعت، ۱۰ ساعت یا ۱۲ ساعت در شبانه‌روز مانند سایر اصناف)</w:t>
      </w:r>
      <w:r w:rsidRPr="001D4389">
        <w:rPr>
          <w:rFonts w:hint="cs"/>
          <w:rtl/>
        </w:rPr>
        <w:t xml:space="preserve"> به ارتباط با منابع دینی و تلاش برای فهم و </w:t>
      </w:r>
      <w:r>
        <w:rPr>
          <w:rFonts w:hint="cs"/>
          <w:rtl/>
        </w:rPr>
        <w:t>ترویج</w:t>
      </w:r>
      <w:r w:rsidRPr="001D4389">
        <w:rPr>
          <w:rFonts w:hint="cs"/>
          <w:rtl/>
        </w:rPr>
        <w:t xml:space="preserve"> آن یا دفاع از آن یا گسترش زندگی دینی در سطح جامعه صرف می‌کند.</w:t>
      </w:r>
      <w:r>
        <w:rPr>
          <w:rStyle w:val="FootnoteReference"/>
          <w:rtl/>
        </w:rPr>
        <w:footnoteReference w:id="17"/>
      </w:r>
    </w:p>
    <w:p w14:paraId="2467621D" w14:textId="77777777" w:rsidR="006311AC" w:rsidRDefault="006311AC" w:rsidP="006311AC">
      <w:pPr>
        <w:ind w:firstLine="283"/>
        <w:rPr>
          <w:rtl/>
        </w:rPr>
      </w:pPr>
      <w:r>
        <w:rPr>
          <w:rFonts w:hint="cs"/>
          <w:rtl/>
        </w:rPr>
        <w:t>پس</w:t>
      </w:r>
      <w:r w:rsidRPr="001D4389">
        <w:rPr>
          <w:rFonts w:hint="cs"/>
          <w:rtl/>
        </w:rPr>
        <w:t xml:space="preserve"> </w:t>
      </w:r>
      <w:r>
        <w:rPr>
          <w:rFonts w:hint="cs"/>
          <w:rtl/>
        </w:rPr>
        <w:t>مأموریت</w:t>
      </w:r>
      <w:r w:rsidRPr="001D4389">
        <w:rPr>
          <w:rFonts w:hint="cs"/>
          <w:rtl/>
        </w:rPr>
        <w:t xml:space="preserve"> محوری طلبه در حوز</w:t>
      </w:r>
      <w:r>
        <w:rPr>
          <w:rFonts w:hint="cs"/>
          <w:rtl/>
        </w:rPr>
        <w:t xml:space="preserve">ة </w:t>
      </w:r>
      <w:r w:rsidRPr="001D4389">
        <w:rPr>
          <w:rFonts w:hint="cs"/>
          <w:rtl/>
        </w:rPr>
        <w:t>معارف دینی تعریف شده و این‌گونه نیست که به‌صورت تفننی و درحاشیه به آن بپردازد</w:t>
      </w:r>
      <w:r>
        <w:rPr>
          <w:rFonts w:hint="cs"/>
          <w:rtl/>
        </w:rPr>
        <w:t>. به همین جهت در این کار تخصص و مهارت بیشتری آموخته است و خدمات بهتری ارائه‌ می‌دهد.</w:t>
      </w:r>
    </w:p>
    <w:p w14:paraId="2D2BA56A" w14:textId="77777777" w:rsidR="006311AC" w:rsidRDefault="006311AC" w:rsidP="006311AC">
      <w:pPr>
        <w:ind w:firstLine="283"/>
        <w:jc w:val="center"/>
        <w:rPr>
          <w:rtl/>
        </w:rPr>
      </w:pPr>
      <w:r>
        <w:rPr>
          <w:noProof/>
          <w:rtl/>
          <w:lang w:bidi="ar-SA"/>
        </w:rPr>
        <w:lastRenderedPageBreak/>
        <w:drawing>
          <wp:inline distT="0" distB="0" distL="0" distR="0" wp14:anchorId="392CD763" wp14:editId="084FD094">
            <wp:extent cx="2174548" cy="700858"/>
            <wp:effectExtent l="38100" t="0" r="5461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E7593CB" w14:textId="77777777" w:rsidR="006311AC" w:rsidRDefault="006311AC" w:rsidP="006311AC">
      <w:pPr>
        <w:ind w:firstLine="283"/>
        <w:rPr>
          <w:rtl/>
        </w:rPr>
      </w:pPr>
      <w:r>
        <w:rPr>
          <w:rFonts w:hint="cs"/>
          <w:rtl/>
        </w:rPr>
        <w:t xml:space="preserve">البته </w:t>
      </w:r>
      <w:r w:rsidRPr="001D4389">
        <w:rPr>
          <w:rFonts w:hint="cs"/>
          <w:rtl/>
        </w:rPr>
        <w:t>قابل ذکر است که ارتباط با منابع دینی و فهم و تبلیغ و پاسداری و اجرای آن وظیفه‌ای نیست که به طلبه اختصاص داشته باشد</w:t>
      </w:r>
      <w:r>
        <w:rPr>
          <w:rFonts w:hint="cs"/>
          <w:rtl/>
        </w:rPr>
        <w:t>؛</w:t>
      </w:r>
      <w:r w:rsidRPr="001D4389">
        <w:rPr>
          <w:rFonts w:hint="cs"/>
          <w:rtl/>
        </w:rPr>
        <w:t xml:space="preserve"> هم</w:t>
      </w:r>
      <w:r>
        <w:rPr>
          <w:rFonts w:hint="cs"/>
          <w:rtl/>
        </w:rPr>
        <w:t xml:space="preserve">ة </w:t>
      </w:r>
      <w:r w:rsidRPr="001D4389">
        <w:rPr>
          <w:rFonts w:hint="cs"/>
          <w:rtl/>
        </w:rPr>
        <w:t xml:space="preserve">انسان‌های مؤمن نسبت به پیام خدا مسئولیت دارند و </w:t>
      </w:r>
      <w:r>
        <w:rPr>
          <w:rFonts w:hint="cs"/>
          <w:rtl/>
        </w:rPr>
        <w:t xml:space="preserve">باید </w:t>
      </w:r>
      <w:r w:rsidRPr="001D4389">
        <w:rPr>
          <w:rFonts w:hint="cs"/>
          <w:rtl/>
        </w:rPr>
        <w:t xml:space="preserve">برای بندگی خدای متعال در فهم آموزه‌های دینی </w:t>
      </w:r>
      <w:r>
        <w:rPr>
          <w:rFonts w:hint="cs"/>
          <w:rtl/>
        </w:rPr>
        <w:t xml:space="preserve">و عمل به آن </w:t>
      </w:r>
      <w:r w:rsidRPr="001D4389">
        <w:rPr>
          <w:rFonts w:hint="cs"/>
          <w:rtl/>
        </w:rPr>
        <w:t>تلاش کنند</w:t>
      </w:r>
      <w:r>
        <w:rPr>
          <w:rFonts w:hint="cs"/>
          <w:rtl/>
        </w:rPr>
        <w:t>؛</w:t>
      </w:r>
      <w:r w:rsidRPr="001D4389">
        <w:rPr>
          <w:rFonts w:hint="cs"/>
          <w:rtl/>
        </w:rPr>
        <w:t xml:space="preserve"> تفاوت طلبه با دیگران در این است که طلبه این مسئولیت را رسالت صنفی خود </w:t>
      </w:r>
      <w:r>
        <w:rPr>
          <w:rFonts w:hint="cs"/>
          <w:rtl/>
        </w:rPr>
        <w:t xml:space="preserve">می‌بیند </w:t>
      </w:r>
      <w:r w:rsidRPr="001D4389">
        <w:rPr>
          <w:rFonts w:hint="cs"/>
          <w:rtl/>
        </w:rPr>
        <w:t xml:space="preserve">و </w:t>
      </w:r>
      <w:r>
        <w:rPr>
          <w:rFonts w:hint="cs"/>
          <w:rtl/>
        </w:rPr>
        <w:t xml:space="preserve">سرمایة </w:t>
      </w:r>
      <w:r w:rsidRPr="001D4389">
        <w:rPr>
          <w:rFonts w:hint="cs"/>
          <w:rtl/>
        </w:rPr>
        <w:t xml:space="preserve">خود را در آن متمرکز </w:t>
      </w:r>
      <w:r>
        <w:rPr>
          <w:rFonts w:hint="cs"/>
          <w:rtl/>
        </w:rPr>
        <w:t xml:space="preserve">می‌کند؛ یعنی برای آن آموزش تخصصی می‌بیند و </w:t>
      </w:r>
      <w:r w:rsidRPr="001D4389">
        <w:rPr>
          <w:rFonts w:hint="cs"/>
          <w:rtl/>
        </w:rPr>
        <w:t xml:space="preserve">زمان و توان خود را بیشتر به آن اختصاص </w:t>
      </w:r>
      <w:r>
        <w:rPr>
          <w:rFonts w:hint="cs"/>
          <w:rtl/>
        </w:rPr>
        <w:t>می‌دهد</w:t>
      </w:r>
      <w:r w:rsidRPr="001D4389">
        <w:rPr>
          <w:rFonts w:hint="cs"/>
          <w:rtl/>
        </w:rPr>
        <w:t>؛ درحالی‌که سایر</w:t>
      </w:r>
      <w:r>
        <w:rPr>
          <w:rFonts w:hint="cs"/>
          <w:rtl/>
        </w:rPr>
        <w:t>ین</w:t>
      </w:r>
      <w:r w:rsidRPr="001D4389">
        <w:rPr>
          <w:rFonts w:hint="cs"/>
          <w:rtl/>
        </w:rPr>
        <w:t xml:space="preserve"> به کارها و خدمات دیگر مشغول‌اند و تنها در حاشیه، به امر دین می‌پردازند</w:t>
      </w:r>
      <w:r>
        <w:rPr>
          <w:rFonts w:hint="cs"/>
          <w:rtl/>
        </w:rPr>
        <w:t>.</w:t>
      </w:r>
    </w:p>
    <w:p w14:paraId="7FB3CD1A" w14:textId="77777777" w:rsidR="006311AC" w:rsidRDefault="006311AC" w:rsidP="006311AC">
      <w:pPr>
        <w:pStyle w:val="Heading2"/>
        <w:rPr>
          <w:rtl/>
        </w:rPr>
      </w:pPr>
      <w:bookmarkStart w:id="36" w:name="_Toc209594410"/>
      <w:r>
        <w:rPr>
          <w:rFonts w:hint="cs"/>
          <w:rtl/>
        </w:rPr>
        <w:t>هویت مدارس علمیه؛ نیروپروری برای نقش‌آفرینی اجتماعی</w:t>
      </w:r>
      <w:bookmarkEnd w:id="35"/>
      <w:bookmarkEnd w:id="36"/>
    </w:p>
    <w:p w14:paraId="2FD0501D" w14:textId="77777777" w:rsidR="006311AC" w:rsidRDefault="006311AC" w:rsidP="006311AC">
      <w:r>
        <w:rPr>
          <w:noProof/>
          <w:lang w:bidi="ar-SA"/>
        </w:rPr>
        <w:drawing>
          <wp:anchor distT="0" distB="0" distL="114300" distR="114300" simplePos="0" relativeHeight="251668480" behindDoc="1" locked="0" layoutInCell="1" allowOverlap="1" wp14:anchorId="7901688C" wp14:editId="4614B832">
            <wp:simplePos x="0" y="0"/>
            <wp:positionH relativeFrom="column">
              <wp:posOffset>4516755</wp:posOffset>
            </wp:positionH>
            <wp:positionV relativeFrom="paragraph">
              <wp:posOffset>173990</wp:posOffset>
            </wp:positionV>
            <wp:extent cx="1077595" cy="1441450"/>
            <wp:effectExtent l="171450" t="171450" r="351155" b="349250"/>
            <wp:wrapTight wrapText="bothSides">
              <wp:wrapPolygon edited="0">
                <wp:start x="3437" y="-2569"/>
                <wp:lineTo x="-3055" y="-1998"/>
                <wp:lineTo x="-3437" y="22552"/>
                <wp:lineTo x="-382" y="25406"/>
                <wp:lineTo x="3437" y="26833"/>
                <wp:lineTo x="21765" y="26833"/>
                <wp:lineTo x="25966" y="25406"/>
                <wp:lineTo x="28639" y="21124"/>
                <wp:lineTo x="28257" y="1713"/>
                <wp:lineTo x="23293" y="-1998"/>
                <wp:lineTo x="21765" y="-2569"/>
                <wp:lineTo x="3437" y="-2569"/>
              </wp:wrapPolygon>
            </wp:wrapTight>
            <wp:docPr id="32" name="Picture 32" descr="کاشی سنتی خشت آذین فام | سازنده سرامیک و کاشیهای سنتی و سفارش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کاشی سنتی خشت آذین فام | سازنده سرامیک و کاشیهای سنتی و سفارشی"/>
                    <pic:cNvPicPr>
                      <a:picLocks noChangeAspect="1" noChangeArrowheads="1"/>
                    </pic:cNvPicPr>
                  </pic:nvPicPr>
                  <pic:blipFill rotWithShape="1">
                    <a:blip r:embed="rId55">
                      <a:extLst>
                        <a:ext uri="{28A0092B-C50C-407E-A947-70E740481C1C}">
                          <a14:useLocalDpi xmlns:a14="http://schemas.microsoft.com/office/drawing/2010/main" val="0"/>
                        </a:ext>
                      </a:extLst>
                    </a:blip>
                    <a:srcRect l="7791" t="4222" r="8562" b="5139"/>
                    <a:stretch/>
                  </pic:blipFill>
                  <pic:spPr bwMode="auto">
                    <a:xfrm>
                      <a:off x="0" y="0"/>
                      <a:ext cx="1077595" cy="1441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برای شناخت هویت مدارس علمیه و کارکردهای آن نیز باید به هویت طلبه رجوع کرد. چیستی طلبه، چیستی مدرسة علمیه را معلوم می‌کند و نوع مواجهة ما با آن را رقم می‌زند.</w:t>
      </w:r>
    </w:p>
    <w:p w14:paraId="659E3124" w14:textId="77777777" w:rsidR="006311AC" w:rsidRPr="00206C47" w:rsidRDefault="006311AC" w:rsidP="006311AC">
      <w:pPr>
        <w:rPr>
          <w:rtl/>
        </w:rPr>
      </w:pPr>
      <w:r w:rsidRPr="00206C47">
        <w:rPr>
          <w:rFonts w:hint="cs"/>
          <w:rtl/>
        </w:rPr>
        <w:t>برخی گمان می‌کنند مدارس علمیه کانون ارائ</w:t>
      </w:r>
      <w:r>
        <w:rPr>
          <w:rFonts w:hint="cs"/>
          <w:rtl/>
        </w:rPr>
        <w:t>ة</w:t>
      </w:r>
      <w:r w:rsidRPr="00206C47">
        <w:rPr>
          <w:rFonts w:hint="cs"/>
          <w:rtl/>
        </w:rPr>
        <w:t xml:space="preserve"> خدمات معرفتی،‌ معنوی و فرهنگی عرص</w:t>
      </w:r>
      <w:r>
        <w:rPr>
          <w:rFonts w:hint="cs"/>
          <w:rtl/>
        </w:rPr>
        <w:t>ة</w:t>
      </w:r>
      <w:r w:rsidRPr="00206C47">
        <w:rPr>
          <w:rFonts w:hint="cs"/>
          <w:rtl/>
        </w:rPr>
        <w:t xml:space="preserve"> دین است</w:t>
      </w:r>
      <w:r>
        <w:rPr>
          <w:rFonts w:hint="cs"/>
          <w:rtl/>
        </w:rPr>
        <w:t xml:space="preserve">؛ یعنی </w:t>
      </w:r>
      <w:r w:rsidRPr="00206C47">
        <w:rPr>
          <w:rFonts w:hint="cs"/>
          <w:rtl/>
        </w:rPr>
        <w:t>هر کس علاقه‌مند است از سفر</w:t>
      </w:r>
      <w:r>
        <w:rPr>
          <w:rFonts w:hint="cs"/>
          <w:rtl/>
        </w:rPr>
        <w:t>ة</w:t>
      </w:r>
      <w:r w:rsidRPr="00206C47">
        <w:rPr>
          <w:rFonts w:hint="cs"/>
          <w:rtl/>
        </w:rPr>
        <w:t xml:space="preserve"> ذخ</w:t>
      </w:r>
      <w:r>
        <w:rPr>
          <w:rFonts w:hint="cs"/>
          <w:rtl/>
        </w:rPr>
        <w:t>ّ</w:t>
      </w:r>
      <w:r w:rsidRPr="00206C47">
        <w:rPr>
          <w:rFonts w:hint="cs"/>
          <w:rtl/>
        </w:rPr>
        <w:t xml:space="preserve">ار معارف مکتب </w:t>
      </w:r>
      <w:r>
        <w:rPr>
          <w:rFonts w:hint="cs"/>
          <w:rtl/>
        </w:rPr>
        <w:t>شیعه</w:t>
      </w:r>
      <w:r w:rsidRPr="00206C47">
        <w:rPr>
          <w:rFonts w:hint="cs"/>
          <w:rtl/>
        </w:rPr>
        <w:t xml:space="preserve"> بهره گیرد و با فرهنگ اهل بیت</w:t>
      </w:r>
      <w:r w:rsidRPr="00206C47">
        <w:rPr>
          <w:rFonts w:cs="ALAEM" w:hint="cs"/>
          <w:rtl/>
        </w:rPr>
        <w:t>:</w:t>
      </w:r>
      <w:r w:rsidRPr="00206C47">
        <w:rPr>
          <w:rFonts w:hint="cs"/>
          <w:rtl/>
        </w:rPr>
        <w:t xml:space="preserve"> آشنا شود یا علاقه‌مند است شخصیت خود را بر مدار دین بسازد و ایمان و تقوا و معنویت بیندوزد می‌تواند به حوز</w:t>
      </w:r>
      <w:r>
        <w:rPr>
          <w:rFonts w:hint="cs"/>
          <w:rtl/>
        </w:rPr>
        <w:t>ة</w:t>
      </w:r>
      <w:r w:rsidRPr="00206C47">
        <w:rPr>
          <w:rFonts w:hint="cs"/>
          <w:rtl/>
        </w:rPr>
        <w:t xml:space="preserve"> علمیه برود و طلبه شود. برخی نیز مدرس</w:t>
      </w:r>
      <w:r>
        <w:rPr>
          <w:rFonts w:hint="cs"/>
          <w:rtl/>
        </w:rPr>
        <w:t>ة</w:t>
      </w:r>
      <w:r w:rsidRPr="00206C47">
        <w:rPr>
          <w:rFonts w:hint="cs"/>
          <w:rtl/>
        </w:rPr>
        <w:t xml:space="preserve"> علمیه را به منزل</w:t>
      </w:r>
      <w:r>
        <w:rPr>
          <w:rFonts w:hint="cs"/>
          <w:rtl/>
        </w:rPr>
        <w:t>ة</w:t>
      </w:r>
      <w:r w:rsidRPr="00206C47">
        <w:rPr>
          <w:rFonts w:hint="cs"/>
          <w:rtl/>
        </w:rPr>
        <w:t xml:space="preserve"> کانون بازپروری شخصیت‌های آسیب‌دیده تلقی می‌کنند و گمان کرده‌اند </w:t>
      </w:r>
      <w:r>
        <w:rPr>
          <w:rFonts w:hint="cs"/>
          <w:rtl/>
        </w:rPr>
        <w:t>مدرسة علمیه</w:t>
      </w:r>
      <w:r w:rsidRPr="00206C47">
        <w:rPr>
          <w:rFonts w:hint="cs"/>
          <w:rtl/>
        </w:rPr>
        <w:t xml:space="preserve"> جایی مانند</w:t>
      </w:r>
      <w:r>
        <w:rPr>
          <w:rFonts w:hint="cs"/>
          <w:rtl/>
        </w:rPr>
        <w:t xml:space="preserve"> بهزیستی،</w:t>
      </w:r>
      <w:r w:rsidRPr="00206C47">
        <w:rPr>
          <w:rFonts w:hint="cs"/>
          <w:rtl/>
        </w:rPr>
        <w:t xml:space="preserve"> ندامتگاه یا مراکز اصلاح و تربیت است که هرکس می‌خواهد کوتاهی‌های گذشته خود را جبران کند و بر مدار تربیت دینی بازگردد بدان وارد شود</w:t>
      </w:r>
      <w:r>
        <w:rPr>
          <w:rFonts w:hint="cs"/>
          <w:rtl/>
        </w:rPr>
        <w:t>؛</w:t>
      </w:r>
      <w:r w:rsidRPr="00206C47">
        <w:rPr>
          <w:rFonts w:hint="cs"/>
          <w:rtl/>
        </w:rPr>
        <w:t xml:space="preserve"> بنابراین باید درهای حوزه را به روی هم</w:t>
      </w:r>
      <w:r>
        <w:rPr>
          <w:rFonts w:hint="cs"/>
          <w:rtl/>
        </w:rPr>
        <w:t>ة</w:t>
      </w:r>
      <w:r w:rsidRPr="00206C47">
        <w:rPr>
          <w:rFonts w:hint="cs"/>
          <w:rtl/>
        </w:rPr>
        <w:t xml:space="preserve"> مشتاقان و علاقه‌مندان گشود و از هر تقاضایی برای ورود به حوزه </w:t>
      </w:r>
      <w:r>
        <w:rPr>
          <w:rFonts w:hint="cs"/>
          <w:rtl/>
        </w:rPr>
        <w:t xml:space="preserve">با روی گشاده </w:t>
      </w:r>
      <w:r w:rsidRPr="00206C47">
        <w:rPr>
          <w:rFonts w:hint="cs"/>
          <w:rtl/>
        </w:rPr>
        <w:t>استقبال کرد.</w:t>
      </w:r>
    </w:p>
    <w:p w14:paraId="00D00C4C" w14:textId="77777777" w:rsidR="006311AC" w:rsidRPr="00206C47" w:rsidRDefault="006311AC" w:rsidP="006311AC">
      <w:pPr>
        <w:tabs>
          <w:tab w:val="right" w:pos="713"/>
        </w:tabs>
        <w:rPr>
          <w:rtl/>
        </w:rPr>
      </w:pPr>
      <w:r w:rsidRPr="00206C47">
        <w:rPr>
          <w:rFonts w:hint="cs"/>
          <w:rtl/>
        </w:rPr>
        <w:t xml:space="preserve">اما حقیقت آن است که </w:t>
      </w:r>
      <w:r>
        <w:rPr>
          <w:rFonts w:hint="cs"/>
          <w:rtl/>
        </w:rPr>
        <w:t>مدرسة علمیه</w:t>
      </w:r>
      <w:r w:rsidRPr="00206C47">
        <w:rPr>
          <w:rFonts w:hint="cs"/>
          <w:rtl/>
        </w:rPr>
        <w:t xml:space="preserve"> ماهیتی متفاوت دارد. مدرس</w:t>
      </w:r>
      <w:r>
        <w:rPr>
          <w:rFonts w:hint="cs"/>
          <w:rtl/>
        </w:rPr>
        <w:t>ة</w:t>
      </w:r>
      <w:r w:rsidRPr="00206C47">
        <w:rPr>
          <w:rFonts w:hint="cs"/>
          <w:rtl/>
        </w:rPr>
        <w:t xml:space="preserve"> علمیه کانون تربیت طلبه یعنی نیروی مورد نیاز آیند</w:t>
      </w:r>
      <w:r>
        <w:rPr>
          <w:rFonts w:hint="cs"/>
          <w:rtl/>
        </w:rPr>
        <w:t>ة</w:t>
      </w:r>
      <w:r w:rsidRPr="00206C47">
        <w:rPr>
          <w:rFonts w:hint="cs"/>
          <w:rtl/>
        </w:rPr>
        <w:t xml:space="preserve"> اسلام و انقلاب در عرص</w:t>
      </w:r>
      <w:r>
        <w:rPr>
          <w:rFonts w:hint="cs"/>
          <w:rtl/>
        </w:rPr>
        <w:t>ة</w:t>
      </w:r>
      <w:r w:rsidRPr="00206C47">
        <w:rPr>
          <w:rFonts w:hint="cs"/>
          <w:rtl/>
        </w:rPr>
        <w:t xml:space="preserve"> اقامه دین است و وظیفه دارد کسانی را که عزم ایفای یک نقش اجتماعی مؤثر دارند بپذیرد تا برای ارائ</w:t>
      </w:r>
      <w:r>
        <w:rPr>
          <w:rFonts w:hint="cs"/>
          <w:rtl/>
        </w:rPr>
        <w:t>ة</w:t>
      </w:r>
      <w:r w:rsidRPr="00206C47">
        <w:rPr>
          <w:rFonts w:hint="cs"/>
          <w:rtl/>
        </w:rPr>
        <w:t xml:space="preserve"> آن خدمات و ایفای آن نقش‌های مهم آماده سازد؛ مدارس علمیه </w:t>
      </w:r>
      <w:r w:rsidRPr="00206C47">
        <w:rPr>
          <w:rtl/>
        </w:rPr>
        <w:t xml:space="preserve">محل </w:t>
      </w:r>
      <w:r>
        <w:rPr>
          <w:rtl/>
        </w:rPr>
        <w:t>تأمین</w:t>
      </w:r>
      <w:r w:rsidRPr="00206C47">
        <w:rPr>
          <w:rtl/>
        </w:rPr>
        <w:t xml:space="preserve"> مهم‌تر</w:t>
      </w:r>
      <w:r w:rsidRPr="00206C47">
        <w:rPr>
          <w:rFonts w:hint="cs"/>
          <w:rtl/>
        </w:rPr>
        <w:t>ین</w:t>
      </w:r>
      <w:r w:rsidRPr="00206C47">
        <w:rPr>
          <w:rtl/>
        </w:rPr>
        <w:t xml:space="preserve"> و کارآمدتر</w:t>
      </w:r>
      <w:r w:rsidRPr="00206C47">
        <w:rPr>
          <w:rFonts w:hint="cs"/>
          <w:rtl/>
        </w:rPr>
        <w:t>ین</w:t>
      </w:r>
      <w:r w:rsidRPr="00206C47">
        <w:rPr>
          <w:rtl/>
        </w:rPr>
        <w:t xml:space="preserve"> منابع انسان</w:t>
      </w:r>
      <w:r w:rsidRPr="00206C47">
        <w:rPr>
          <w:rFonts w:hint="cs"/>
          <w:rtl/>
        </w:rPr>
        <w:t>ی</w:t>
      </w:r>
      <w:r w:rsidRPr="00206C47">
        <w:rPr>
          <w:rtl/>
        </w:rPr>
        <w:t xml:space="preserve"> نهضت بزرگ تمدن‌ساز</w:t>
      </w:r>
      <w:r w:rsidRPr="00206C47">
        <w:rPr>
          <w:rFonts w:hint="cs"/>
          <w:rtl/>
        </w:rPr>
        <w:t>ی</w:t>
      </w:r>
      <w:r w:rsidRPr="00206C47">
        <w:rPr>
          <w:rtl/>
        </w:rPr>
        <w:t xml:space="preserve"> اسلام</w:t>
      </w:r>
      <w:r w:rsidRPr="00206C47">
        <w:rPr>
          <w:rFonts w:hint="cs"/>
          <w:rtl/>
        </w:rPr>
        <w:t>ی</w:t>
      </w:r>
      <w:r w:rsidRPr="00206C47">
        <w:rPr>
          <w:rtl/>
        </w:rPr>
        <w:t xml:space="preserve"> </w:t>
      </w:r>
      <w:r w:rsidRPr="00206C47">
        <w:rPr>
          <w:rFonts w:hint="cs"/>
          <w:rtl/>
        </w:rPr>
        <w:t xml:space="preserve">و </w:t>
      </w:r>
      <w:r w:rsidRPr="00206C47">
        <w:rPr>
          <w:rtl/>
        </w:rPr>
        <w:t>کانون پرورش ارزشمندتر</w:t>
      </w:r>
      <w:r w:rsidRPr="00206C47">
        <w:rPr>
          <w:rFonts w:hint="cs"/>
          <w:rtl/>
        </w:rPr>
        <w:t>ین</w:t>
      </w:r>
      <w:r w:rsidRPr="00206C47">
        <w:rPr>
          <w:rtl/>
        </w:rPr>
        <w:t xml:space="preserve"> </w:t>
      </w:r>
      <w:r w:rsidRPr="00206C47">
        <w:rPr>
          <w:rFonts w:hint="cs"/>
          <w:rtl/>
        </w:rPr>
        <w:t>سربازان لشکر امام زمان</w:t>
      </w:r>
      <w:r w:rsidRPr="00206C47">
        <w:rPr>
          <w:rFonts w:cs="ALAEM" w:hint="cs"/>
          <w:rtl/>
        </w:rPr>
        <w:t>7</w:t>
      </w:r>
      <w:r w:rsidRPr="00206C47">
        <w:rPr>
          <w:rFonts w:hint="cs"/>
          <w:rtl/>
        </w:rPr>
        <w:t xml:space="preserve"> و پرنفوذترین </w:t>
      </w:r>
      <w:r w:rsidRPr="00206C47">
        <w:rPr>
          <w:rtl/>
        </w:rPr>
        <w:t>کارگزاران دولت مهدو</w:t>
      </w:r>
      <w:r>
        <w:rPr>
          <w:rFonts w:hint="cs"/>
          <w:rtl/>
        </w:rPr>
        <w:t>ی</w:t>
      </w:r>
      <w:r>
        <w:rPr>
          <w:rFonts w:cs="ALAEM" w:hint="cs"/>
          <w:rtl/>
        </w:rPr>
        <w:t>7</w:t>
      </w:r>
      <w:r w:rsidRPr="00206C47">
        <w:rPr>
          <w:rtl/>
        </w:rPr>
        <w:t xml:space="preserve"> است</w:t>
      </w:r>
      <w:r w:rsidRPr="00206C47">
        <w:rPr>
          <w:rFonts w:hint="cs"/>
          <w:rtl/>
        </w:rPr>
        <w:t xml:space="preserve"> و</w:t>
      </w:r>
      <w:r>
        <w:rPr>
          <w:rFonts w:hint="cs"/>
          <w:rtl/>
        </w:rPr>
        <w:t xml:space="preserve"> </w:t>
      </w:r>
      <w:r w:rsidRPr="00206C47">
        <w:rPr>
          <w:rFonts w:hint="cs"/>
          <w:rtl/>
        </w:rPr>
        <w:t>برخلاف تصور رایج، کانون ارائ</w:t>
      </w:r>
      <w:r>
        <w:rPr>
          <w:rFonts w:hint="cs"/>
          <w:rtl/>
        </w:rPr>
        <w:t>ة</w:t>
      </w:r>
      <w:r w:rsidRPr="00206C47">
        <w:rPr>
          <w:rFonts w:hint="cs"/>
          <w:rtl/>
        </w:rPr>
        <w:t xml:space="preserve"> خدمات معرفتی ـ تربیتی و معنوی نیست. از این رو هرکس درصدد آشنایی با دین خداست یا</w:t>
      </w:r>
      <w:r>
        <w:rPr>
          <w:rFonts w:hint="cs"/>
          <w:rtl/>
        </w:rPr>
        <w:t xml:space="preserve"> </w:t>
      </w:r>
      <w:r w:rsidRPr="00206C47">
        <w:rPr>
          <w:rFonts w:hint="cs"/>
          <w:rtl/>
        </w:rPr>
        <w:t>به دنبال فضای مناسبی برای تهذیب نفس می‌گردد نمی‌تواند از این سفر</w:t>
      </w:r>
      <w:r>
        <w:rPr>
          <w:rFonts w:hint="cs"/>
          <w:rtl/>
        </w:rPr>
        <w:t>ة</w:t>
      </w:r>
      <w:r w:rsidRPr="00206C47">
        <w:rPr>
          <w:rFonts w:hint="cs"/>
          <w:rtl/>
        </w:rPr>
        <w:t xml:space="preserve"> آماده بهره گیرد و این خدمات را دریافت کند</w:t>
      </w:r>
      <w:r>
        <w:rPr>
          <w:rFonts w:hint="cs"/>
          <w:rtl/>
        </w:rPr>
        <w:t xml:space="preserve">؛ بنابراین </w:t>
      </w:r>
      <w:r w:rsidRPr="00206C47">
        <w:rPr>
          <w:rFonts w:hint="cs"/>
          <w:rtl/>
        </w:rPr>
        <w:t xml:space="preserve">بهره‌گیری </w:t>
      </w:r>
      <w:r>
        <w:rPr>
          <w:rFonts w:hint="cs"/>
          <w:rtl/>
        </w:rPr>
        <w:t xml:space="preserve">طلبه </w:t>
      </w:r>
      <w:r w:rsidRPr="00206C47">
        <w:rPr>
          <w:rFonts w:hint="cs"/>
          <w:rtl/>
        </w:rPr>
        <w:t xml:space="preserve">از مدارس </w:t>
      </w:r>
      <w:r>
        <w:rPr>
          <w:rFonts w:hint="cs"/>
          <w:rtl/>
        </w:rPr>
        <w:t xml:space="preserve">علمیه </w:t>
      </w:r>
      <w:r w:rsidRPr="00206C47">
        <w:rPr>
          <w:rFonts w:hint="cs"/>
          <w:rtl/>
        </w:rPr>
        <w:t>به نی</w:t>
      </w:r>
      <w:r>
        <w:rPr>
          <w:rFonts w:hint="cs"/>
          <w:rtl/>
        </w:rPr>
        <w:t>ّ</w:t>
      </w:r>
      <w:r w:rsidRPr="00206C47">
        <w:rPr>
          <w:rFonts w:hint="cs"/>
          <w:rtl/>
        </w:rPr>
        <w:t>ت خودسازی و بدون تعه</w:t>
      </w:r>
      <w:r>
        <w:rPr>
          <w:rFonts w:hint="cs"/>
          <w:rtl/>
        </w:rPr>
        <w:t>ّ</w:t>
      </w:r>
      <w:r w:rsidRPr="00206C47">
        <w:rPr>
          <w:rFonts w:hint="cs"/>
          <w:rtl/>
        </w:rPr>
        <w:t xml:space="preserve">د بر نقش‌آفرینی اجتماعی روا نیست. </w:t>
      </w:r>
      <w:r>
        <w:rPr>
          <w:rFonts w:hint="cs"/>
          <w:rtl/>
        </w:rPr>
        <w:t>مدرسة علمیه</w:t>
      </w:r>
      <w:r w:rsidRPr="00206C47">
        <w:rPr>
          <w:rFonts w:hint="cs"/>
          <w:rtl/>
        </w:rPr>
        <w:t xml:space="preserve"> قرار است آدم این کارها و نیروی این </w:t>
      </w:r>
      <w:r>
        <w:rPr>
          <w:rFonts w:hint="cs"/>
          <w:rtl/>
        </w:rPr>
        <w:t xml:space="preserve">نقش‌ها و </w:t>
      </w:r>
      <w:r w:rsidRPr="00206C47">
        <w:rPr>
          <w:rFonts w:hint="cs"/>
          <w:rtl/>
        </w:rPr>
        <w:t>خدمات را بپرورد؛ کسی که رشد کند و یاد بگیرد و به دیگران استفاده برساند</w:t>
      </w:r>
      <w:r>
        <w:rPr>
          <w:rFonts w:hint="cs"/>
          <w:rtl/>
        </w:rPr>
        <w:t>؛</w:t>
      </w:r>
      <w:r w:rsidRPr="00206C47">
        <w:rPr>
          <w:rFonts w:hint="cs"/>
          <w:rtl/>
        </w:rPr>
        <w:t xml:space="preserve"> یعنی </w:t>
      </w:r>
      <w:r w:rsidRPr="00206C47">
        <w:rPr>
          <w:rFonts w:hint="cs"/>
          <w:rtl/>
        </w:rPr>
        <w:lastRenderedPageBreak/>
        <w:t>در نهایت به عنوان عالم دین، کار و سخن و تخصصش در این مسیر قرار گیرد؛ نه کسی که بیا</w:t>
      </w:r>
      <w:r>
        <w:rPr>
          <w:rFonts w:hint="cs"/>
          <w:rtl/>
        </w:rPr>
        <w:t>موزد و برود و به اندازة مصرف شخ</w:t>
      </w:r>
      <w:r w:rsidRPr="00206C47">
        <w:rPr>
          <w:rFonts w:hint="cs"/>
          <w:rtl/>
        </w:rPr>
        <w:t>ص</w:t>
      </w:r>
      <w:r>
        <w:rPr>
          <w:rFonts w:hint="cs"/>
          <w:rtl/>
        </w:rPr>
        <w:t>ی</w:t>
      </w:r>
      <w:r w:rsidRPr="00206C47">
        <w:rPr>
          <w:rFonts w:hint="cs"/>
          <w:rtl/>
        </w:rPr>
        <w:t xml:space="preserve"> خود استفاده کند.</w:t>
      </w:r>
    </w:p>
    <w:p w14:paraId="48746765" w14:textId="77777777" w:rsidR="006311AC" w:rsidRPr="00206C47" w:rsidRDefault="006311AC" w:rsidP="006311AC">
      <w:pPr>
        <w:rPr>
          <w:rtl/>
        </w:rPr>
      </w:pPr>
      <w:r>
        <w:rPr>
          <w:rFonts w:hint="cs"/>
          <w:rtl/>
        </w:rPr>
        <w:t>حوزة</w:t>
      </w:r>
      <w:r w:rsidRPr="00206C47">
        <w:rPr>
          <w:rFonts w:hint="cs"/>
          <w:rtl/>
        </w:rPr>
        <w:t xml:space="preserve"> علمیه به معنای گسترد</w:t>
      </w:r>
      <w:r>
        <w:rPr>
          <w:rFonts w:hint="cs"/>
          <w:rtl/>
        </w:rPr>
        <w:t>ة</w:t>
      </w:r>
      <w:r w:rsidRPr="00206C47">
        <w:rPr>
          <w:rFonts w:hint="cs"/>
          <w:rtl/>
        </w:rPr>
        <w:t xml:space="preserve"> خود وظایف اجتماعی فراوانی دارد و برای انجام این وظایف ناگزیر باید نیروی انسانی کارآمدی را پرورش دهد. در این میان مدرس</w:t>
      </w:r>
      <w:r>
        <w:rPr>
          <w:rFonts w:hint="cs"/>
          <w:rtl/>
        </w:rPr>
        <w:t>ة</w:t>
      </w:r>
      <w:r w:rsidRPr="00206C47">
        <w:rPr>
          <w:rFonts w:hint="cs"/>
          <w:rtl/>
        </w:rPr>
        <w:t xml:space="preserve"> علمیه موظف است نیروی آماد</w:t>
      </w:r>
      <w:r>
        <w:rPr>
          <w:rFonts w:hint="cs"/>
          <w:rtl/>
        </w:rPr>
        <w:t>ه به کار این وظایف اجتماعی را تأمین</w:t>
      </w:r>
      <w:r w:rsidRPr="00206C47">
        <w:rPr>
          <w:rFonts w:hint="cs"/>
          <w:rtl/>
        </w:rPr>
        <w:t xml:space="preserve"> کند.</w:t>
      </w:r>
      <w:r>
        <w:rPr>
          <w:rFonts w:hint="cs"/>
          <w:rtl/>
        </w:rPr>
        <w:t xml:space="preserve"> </w:t>
      </w:r>
      <w:r w:rsidRPr="00206C47">
        <w:rPr>
          <w:rFonts w:hint="cs"/>
          <w:rtl/>
        </w:rPr>
        <w:t>از باب تنظیر می‌توان به نظام بهداشت و درمان اشاره کرد؛ این نظام گسترده</w:t>
      </w:r>
      <w:r>
        <w:rPr>
          <w:rFonts w:hint="cs"/>
          <w:rtl/>
        </w:rPr>
        <w:t>،</w:t>
      </w:r>
      <w:r w:rsidRPr="00206C47">
        <w:rPr>
          <w:rFonts w:hint="cs"/>
          <w:rtl/>
        </w:rPr>
        <w:t xml:space="preserve"> وظایف اجتماعی فراوانی دارد و برای انجام این وظایف باید نیروی انسانی کارآمدی را </w:t>
      </w:r>
      <w:r>
        <w:rPr>
          <w:rFonts w:hint="cs"/>
          <w:rtl/>
        </w:rPr>
        <w:t>تأمین</w:t>
      </w:r>
      <w:r w:rsidRPr="00206C47">
        <w:rPr>
          <w:rFonts w:hint="cs"/>
          <w:rtl/>
        </w:rPr>
        <w:t xml:space="preserve"> کند. دانشگاه محل تربیت و </w:t>
      </w:r>
      <w:r>
        <w:rPr>
          <w:rFonts w:hint="cs"/>
          <w:rtl/>
        </w:rPr>
        <w:t>تأمین</w:t>
      </w:r>
      <w:r w:rsidRPr="00206C47">
        <w:rPr>
          <w:rFonts w:hint="cs"/>
          <w:rtl/>
        </w:rPr>
        <w:t xml:space="preserve"> این نیروی انسانی است. دانشگاه‌های پزشکی و اساتید این رشته، آخرین یافته‌های پژوهشی را به دانشجویان آن، یعنی به نیروهای آینده و حلق</w:t>
      </w:r>
      <w:r>
        <w:rPr>
          <w:rFonts w:hint="cs"/>
          <w:rtl/>
        </w:rPr>
        <w:t>ة</w:t>
      </w:r>
      <w:r w:rsidRPr="00206C47">
        <w:rPr>
          <w:rFonts w:hint="cs"/>
          <w:rtl/>
        </w:rPr>
        <w:t xml:space="preserve"> متخصصان انتقال می‌دهند. این نیروها بعدها پزشک، پرستار، متخصص و مروج پزشکی خواهند شد. مروجان پزشکی آموزش عمومی مسائل بهداشتی درمانی را برای تود</w:t>
      </w:r>
      <w:r>
        <w:rPr>
          <w:rFonts w:hint="cs"/>
          <w:rtl/>
        </w:rPr>
        <w:t>ة</w:t>
      </w:r>
      <w:r w:rsidRPr="00206C47">
        <w:rPr>
          <w:rFonts w:hint="cs"/>
          <w:rtl/>
        </w:rPr>
        <w:t xml:space="preserve"> جامعه </w:t>
      </w:r>
      <w:r>
        <w:rPr>
          <w:rFonts w:hint="cs"/>
          <w:rtl/>
        </w:rPr>
        <w:t>-</w:t>
      </w:r>
      <w:r>
        <w:rPr>
          <w:rFonts w:cs="Calibri" w:hint="eastAsia"/>
          <w:rtl/>
        </w:rPr>
        <w:t> </w:t>
      </w:r>
      <w:r w:rsidRPr="00206C47">
        <w:rPr>
          <w:rFonts w:hint="cs"/>
          <w:rtl/>
        </w:rPr>
        <w:t>یعنی کسانی که تصمیم نگرفته‌اند در این زمینه تخصص داشته باشند</w:t>
      </w:r>
      <w:r>
        <w:rPr>
          <w:rFonts w:cs="Calibri" w:hint="eastAsia"/>
          <w:rtl/>
        </w:rPr>
        <w:t> </w:t>
      </w:r>
      <w:r>
        <w:rPr>
          <w:rFonts w:hint="cs"/>
          <w:rtl/>
        </w:rPr>
        <w:t xml:space="preserve">- </w:t>
      </w:r>
      <w:r w:rsidRPr="00206C47">
        <w:rPr>
          <w:rFonts w:hint="cs"/>
          <w:rtl/>
        </w:rPr>
        <w:t>برعهده خواهند گرفت. نکت</w:t>
      </w:r>
      <w:r>
        <w:rPr>
          <w:rFonts w:hint="cs"/>
          <w:rtl/>
        </w:rPr>
        <w:t>ة</w:t>
      </w:r>
      <w:r w:rsidRPr="00206C47">
        <w:rPr>
          <w:rFonts w:hint="cs"/>
          <w:rtl/>
        </w:rPr>
        <w:t xml:space="preserve"> مهم این است که آموزش تخصصی پزشکی در دانشگاه با آموزش عمومی آن بسیار متفاوت است. آموزش عمومی کار مروجان است. مروج تنها درصدد اطلاع‌رسانی و انتقال آموزه‌هاست و مخاطب خود را عموم مردم گرفته است؛ عموم مردم کسانی هستند که عمد</w:t>
      </w:r>
      <w:r>
        <w:rPr>
          <w:rFonts w:hint="cs"/>
          <w:rtl/>
        </w:rPr>
        <w:t>ة</w:t>
      </w:r>
      <w:r w:rsidRPr="00206C47">
        <w:rPr>
          <w:rFonts w:hint="cs"/>
          <w:rtl/>
        </w:rPr>
        <w:t xml:space="preserve"> زمان و توان خود را صرف کارهای دیگر می‌کنند و تا آخر ممکن است به تخصص در آن دانش درنیایند، یعنی تنها از آن اطلاعات سود برند و مصرف‌کنند</w:t>
      </w:r>
      <w:r>
        <w:rPr>
          <w:rFonts w:hint="cs"/>
          <w:rtl/>
        </w:rPr>
        <w:t>ة</w:t>
      </w:r>
      <w:r w:rsidRPr="00206C47">
        <w:rPr>
          <w:rFonts w:hint="cs"/>
          <w:rtl/>
        </w:rPr>
        <w:t xml:space="preserve"> این پیام‌ها باقی بمانند؛ اما استاد در دانشگاه با کسانی سر و کار دارد که دیر یا زود متخصص آن دانش خواهند شد و آن را فراتر از مصرف شخصی خود به‌کار خواهند گرفت. استاد علاوه بر اطلاع‌رسانی</w:t>
      </w:r>
      <w:r>
        <w:rPr>
          <w:rFonts w:hint="cs"/>
          <w:rtl/>
        </w:rPr>
        <w:t>،</w:t>
      </w:r>
      <w:r w:rsidRPr="00206C47">
        <w:rPr>
          <w:rFonts w:hint="cs"/>
          <w:rtl/>
        </w:rPr>
        <w:t xml:space="preserve"> نیروپروری را برعهده دارد و با حلق</w:t>
      </w:r>
      <w:r>
        <w:rPr>
          <w:rFonts w:hint="cs"/>
          <w:rtl/>
        </w:rPr>
        <w:t>ة</w:t>
      </w:r>
      <w:r w:rsidRPr="00206C47">
        <w:rPr>
          <w:rFonts w:hint="cs"/>
          <w:rtl/>
        </w:rPr>
        <w:t xml:space="preserve"> متخصصان مواجه است</w:t>
      </w:r>
      <w:r>
        <w:rPr>
          <w:rFonts w:hint="cs"/>
          <w:rtl/>
        </w:rPr>
        <w:t>؛</w:t>
      </w:r>
      <w:r w:rsidRPr="00206C47">
        <w:rPr>
          <w:rFonts w:hint="cs"/>
          <w:rtl/>
        </w:rPr>
        <w:t xml:space="preserve"> یعنی علاوه بر انتقال </w:t>
      </w:r>
      <w:r>
        <w:rPr>
          <w:rFonts w:hint="cs"/>
          <w:rtl/>
        </w:rPr>
        <w:t>مؤثر</w:t>
      </w:r>
      <w:r w:rsidRPr="00206C47">
        <w:rPr>
          <w:rFonts w:hint="cs"/>
          <w:rtl/>
        </w:rPr>
        <w:t xml:space="preserve"> آخرین یافته‌های نظری، باید شاگرد خود را برای ایفای نقش تخصصی در آن زمینه بار آورد.</w:t>
      </w:r>
    </w:p>
    <w:p w14:paraId="34AF78D7" w14:textId="77777777" w:rsidR="006311AC" w:rsidRPr="00206C47" w:rsidRDefault="006311AC" w:rsidP="006311AC">
      <w:pPr>
        <w:rPr>
          <w:rtl/>
        </w:rPr>
      </w:pPr>
      <w:r>
        <w:rPr>
          <w:rFonts w:hint="cs"/>
          <w:rtl/>
        </w:rPr>
        <w:t>در حوزة</w:t>
      </w:r>
      <w:r w:rsidRPr="00206C47">
        <w:rPr>
          <w:rFonts w:hint="cs"/>
          <w:rtl/>
        </w:rPr>
        <w:t xml:space="preserve"> معرفت دینی نیز دو گونه آموزش وجود دارد. یکی آموزش تخصصی که در مدارس علمیه دنبال می‌شود و یکی آموزش عمومی که کار مبلغان و عالمان در مساجد و هیئات و کانون‌های فرهنگی است. عالمان و مبلغان دینی آموزه‌های عمومی‌تر دینی را انتخاب کرده و متناسب با سطح تود</w:t>
      </w:r>
      <w:r>
        <w:rPr>
          <w:rFonts w:hint="cs"/>
          <w:rtl/>
        </w:rPr>
        <w:t>ة</w:t>
      </w:r>
      <w:r w:rsidRPr="00206C47">
        <w:rPr>
          <w:rFonts w:hint="cs"/>
          <w:rtl/>
        </w:rPr>
        <w:t xml:space="preserve"> مردم به غیرمتخصصان عرضه می‌کنند و می‌کوشند تا آن را به زبان مردم عادی ترجمه و در قالب‌های مؤثر و نافذی به آنان ارائه نمایند. دغدغ</w:t>
      </w:r>
      <w:r>
        <w:rPr>
          <w:rFonts w:hint="cs"/>
          <w:rtl/>
        </w:rPr>
        <w:t>ة</w:t>
      </w:r>
      <w:r w:rsidRPr="00206C47">
        <w:rPr>
          <w:rFonts w:hint="cs"/>
          <w:rtl/>
        </w:rPr>
        <w:t xml:space="preserve"> اصلی مروجان، تولید علم یا تربیت نیرو نیست</w:t>
      </w:r>
      <w:r>
        <w:rPr>
          <w:rFonts w:hint="cs"/>
          <w:rtl/>
        </w:rPr>
        <w:t>؛</w:t>
      </w:r>
      <w:r w:rsidRPr="00206C47">
        <w:rPr>
          <w:rFonts w:hint="cs"/>
          <w:rtl/>
        </w:rPr>
        <w:t xml:space="preserve"> بلکه نوعی آموزش عمومی در سطوح کاربردی و مورد ابتلاست. نویسندگان و تولیدکنندگان آثار </w:t>
      </w:r>
      <w:r>
        <w:rPr>
          <w:rFonts w:hint="cs"/>
          <w:rtl/>
        </w:rPr>
        <w:t>تأثیر</w:t>
      </w:r>
      <w:r w:rsidRPr="00206C47">
        <w:rPr>
          <w:rFonts w:hint="cs"/>
          <w:rtl/>
        </w:rPr>
        <w:t>گذار عمومی، در زمر</w:t>
      </w:r>
      <w:r>
        <w:rPr>
          <w:rFonts w:hint="cs"/>
          <w:rtl/>
        </w:rPr>
        <w:t>ة</w:t>
      </w:r>
      <w:r w:rsidRPr="00206C47">
        <w:rPr>
          <w:rFonts w:hint="cs"/>
          <w:rtl/>
        </w:rPr>
        <w:t xml:space="preserve"> مروجان و مبلغان به شمار می‌روند</w:t>
      </w:r>
      <w:r>
        <w:rPr>
          <w:rFonts w:hint="cs"/>
          <w:rtl/>
        </w:rPr>
        <w:t>؛</w:t>
      </w:r>
      <w:r w:rsidRPr="00206C47">
        <w:rPr>
          <w:rFonts w:hint="cs"/>
          <w:rtl/>
        </w:rPr>
        <w:t xml:space="preserve"> اما </w:t>
      </w:r>
      <w:r>
        <w:rPr>
          <w:rFonts w:hint="cs"/>
          <w:rtl/>
        </w:rPr>
        <w:t>مدرسة</w:t>
      </w:r>
      <w:r w:rsidRPr="00206C47">
        <w:rPr>
          <w:rFonts w:hint="cs"/>
          <w:rtl/>
        </w:rPr>
        <w:t xml:space="preserve"> علمیه و اساتید آن مخاطبی خاص را انتخاب کرده‌اند و علاوه بر </w:t>
      </w:r>
      <w:r w:rsidRPr="00206C47">
        <w:rPr>
          <w:rFonts w:hint="cs"/>
          <w:rtl/>
          <w:lang w:eastAsia="zh-CN"/>
        </w:rPr>
        <w:t xml:space="preserve">انتقال </w:t>
      </w:r>
      <w:r>
        <w:rPr>
          <w:rFonts w:hint="cs"/>
          <w:rtl/>
          <w:lang w:eastAsia="zh-CN"/>
        </w:rPr>
        <w:t>مؤثر</w:t>
      </w:r>
      <w:r w:rsidRPr="00206C47">
        <w:rPr>
          <w:rFonts w:hint="cs"/>
          <w:rtl/>
          <w:lang w:eastAsia="zh-CN"/>
        </w:rPr>
        <w:t xml:space="preserve"> آخرین یافته‌های نظری </w:t>
      </w:r>
      <w:r w:rsidRPr="00206C47">
        <w:rPr>
          <w:rFonts w:hint="cs"/>
          <w:rtl/>
        </w:rPr>
        <w:t xml:space="preserve">باید طلبه را برای ایفای نقش تخصصی بار آورند. نقش </w:t>
      </w:r>
      <w:r>
        <w:rPr>
          <w:rFonts w:hint="cs"/>
          <w:rtl/>
        </w:rPr>
        <w:t>مدرسة</w:t>
      </w:r>
      <w:r w:rsidRPr="00206C47">
        <w:rPr>
          <w:rFonts w:hint="cs"/>
          <w:rtl/>
        </w:rPr>
        <w:t xml:space="preserve"> علمیه و استاد </w:t>
      </w:r>
      <w:r>
        <w:rPr>
          <w:rFonts w:hint="cs"/>
          <w:rtl/>
        </w:rPr>
        <w:t>بیش از انتقال اطلاعات است. وظیفة</w:t>
      </w:r>
      <w:r w:rsidRPr="00206C47">
        <w:rPr>
          <w:rFonts w:hint="cs"/>
          <w:rtl/>
        </w:rPr>
        <w:t xml:space="preserve"> آنان تنها دانش‌افزایی و اطلاع‌رسانی و تبلیغ نیست، تربیت نیرو است.</w:t>
      </w:r>
      <w:r>
        <w:rPr>
          <w:rFonts w:hint="cs"/>
          <w:rtl/>
        </w:rPr>
        <w:t xml:space="preserve"> آنچه گفته شد در نسبت بین مدرسه علمیه با طلبه در برنامه‌های رسمی است؛ یعنی طلبة رسمی باید تعهد خدمت و نقش‌آفرینی اجتماعی داشته باشد؛ اما ممکن است و بلکه شایسته است که مدرسة علمیه در محله و منطقه به عنوان یک کانون رسالت اجتماعی، نقش‌آفرینی کند و توسط همین طلاب، به تودة مردم هم خدمات دینی، معرفتی و معنوی ارائه دهد.</w:t>
      </w:r>
    </w:p>
    <w:p w14:paraId="4ABBABAB" w14:textId="77777777" w:rsidR="006311AC" w:rsidRPr="00206C47" w:rsidRDefault="006311AC" w:rsidP="006311AC">
      <w:pPr>
        <w:rPr>
          <w:rtl/>
        </w:rPr>
      </w:pPr>
      <w:r w:rsidRPr="00206C47">
        <w:rPr>
          <w:rFonts w:hint="cs"/>
          <w:rtl/>
        </w:rPr>
        <w:t>با این وصف امکانات مادی و معنوی مدارس علمیه خدماتی رایگان برای استفاد</w:t>
      </w:r>
      <w:r>
        <w:rPr>
          <w:rFonts w:hint="cs"/>
          <w:rtl/>
        </w:rPr>
        <w:t>ة</w:t>
      </w:r>
      <w:r w:rsidRPr="00206C47">
        <w:rPr>
          <w:rFonts w:hint="cs"/>
          <w:rtl/>
        </w:rPr>
        <w:t xml:space="preserve"> علاقه‌مندان نیست؛ بلکه چیزی شبیه بورسی</w:t>
      </w:r>
      <w:r>
        <w:rPr>
          <w:rFonts w:hint="cs"/>
          <w:rtl/>
        </w:rPr>
        <w:t>ة</w:t>
      </w:r>
      <w:r w:rsidRPr="00206C47">
        <w:rPr>
          <w:rFonts w:hint="cs"/>
          <w:rtl/>
        </w:rPr>
        <w:t xml:space="preserve"> دانشجویان است که ما بإزای آن تعهد خدمتی برای آینده است. به عبارت روشن‌تر هم</w:t>
      </w:r>
      <w:r>
        <w:rPr>
          <w:rFonts w:hint="cs"/>
          <w:rtl/>
        </w:rPr>
        <w:t>ة</w:t>
      </w:r>
      <w:r w:rsidRPr="00206C47">
        <w:rPr>
          <w:rFonts w:hint="cs"/>
          <w:rtl/>
        </w:rPr>
        <w:t xml:space="preserve"> مؤمنان در هر قشر و صنف و شغلی به </w:t>
      </w:r>
      <w:r w:rsidRPr="00206C47">
        <w:rPr>
          <w:rFonts w:hint="cs"/>
          <w:rtl/>
        </w:rPr>
        <w:lastRenderedPageBreak/>
        <w:t>فراگیری معارف اصلی و احکام مورد نیاز اسلامی موظف</w:t>
      </w:r>
      <w:r>
        <w:rPr>
          <w:rFonts w:hint="cs"/>
          <w:rtl/>
        </w:rPr>
        <w:t>‌اند. همچنین به عمل بر اساس این آموزه‌ها و حفظ تقوا و ایمان در مقام عمل نیز موظف‌اند</w:t>
      </w:r>
      <w:r w:rsidRPr="00206C47">
        <w:rPr>
          <w:rFonts w:hint="cs"/>
          <w:rtl/>
        </w:rPr>
        <w:t xml:space="preserve"> و نیز بر اساس وظیف</w:t>
      </w:r>
      <w:r>
        <w:rPr>
          <w:rFonts w:hint="cs"/>
          <w:rtl/>
        </w:rPr>
        <w:t>ة</w:t>
      </w:r>
      <w:r w:rsidRPr="00206C47">
        <w:rPr>
          <w:rFonts w:hint="cs"/>
          <w:rtl/>
        </w:rPr>
        <w:t xml:space="preserve"> امر به معروف و نهی از منکر موظف‌اند در</w:t>
      </w:r>
      <w:r>
        <w:rPr>
          <w:rFonts w:hint="cs"/>
          <w:rtl/>
        </w:rPr>
        <w:t xml:space="preserve"> حدّ </w:t>
      </w:r>
      <w:r w:rsidRPr="00206C47">
        <w:rPr>
          <w:rFonts w:hint="cs"/>
          <w:rtl/>
        </w:rPr>
        <w:t>امکان این معارف را به دیگران انت</w:t>
      </w:r>
      <w:r>
        <w:rPr>
          <w:rFonts w:hint="cs"/>
          <w:rtl/>
        </w:rPr>
        <w:t>قال دهند و در مسیر بنای یک جامعة</w:t>
      </w:r>
      <w:r w:rsidRPr="00206C47">
        <w:rPr>
          <w:rFonts w:hint="cs"/>
          <w:rtl/>
        </w:rPr>
        <w:t xml:space="preserve"> اسلامی ایدآل بکوشند؛ اما هم</w:t>
      </w:r>
      <w:r>
        <w:rPr>
          <w:rFonts w:hint="cs"/>
          <w:rtl/>
        </w:rPr>
        <w:t>ة</w:t>
      </w:r>
      <w:r w:rsidRPr="00206C47">
        <w:rPr>
          <w:rFonts w:hint="cs"/>
          <w:rtl/>
        </w:rPr>
        <w:t xml:space="preserve"> مؤمنان موظف به طلبه شدن نیستند. طلبه شدن چیزی بیش‌تر از وظایف عمومی مؤمنان است. طلبگی ایفای نقش تخصصی و متمرکز در این عرصه‌هاست.</w:t>
      </w:r>
      <w:r>
        <w:rPr>
          <w:rFonts w:hint="cs"/>
          <w:rtl/>
        </w:rPr>
        <w:t xml:space="preserve"> مدرسة</w:t>
      </w:r>
      <w:r w:rsidRPr="00206C47">
        <w:rPr>
          <w:rFonts w:hint="cs"/>
          <w:rtl/>
        </w:rPr>
        <w:t xml:space="preserve"> علمیه </w:t>
      </w:r>
      <w:r>
        <w:rPr>
          <w:rFonts w:hint="cs"/>
          <w:rtl/>
        </w:rPr>
        <w:t xml:space="preserve">نیز </w:t>
      </w:r>
      <w:r w:rsidRPr="00206C47">
        <w:rPr>
          <w:rFonts w:hint="cs"/>
          <w:rtl/>
        </w:rPr>
        <w:t>مرکز تربیت طلبه است و پدید نیامده تا ن</w:t>
      </w:r>
      <w:r>
        <w:rPr>
          <w:rFonts w:hint="cs"/>
          <w:rtl/>
        </w:rPr>
        <w:t>یازهای عام مؤمنان را تأمین کند.</w:t>
      </w:r>
    </w:p>
    <w:p w14:paraId="1CB5979D" w14:textId="77777777" w:rsidR="006311AC" w:rsidRPr="00206C47" w:rsidRDefault="006311AC" w:rsidP="006311AC">
      <w:pPr>
        <w:rPr>
          <w:rtl/>
        </w:rPr>
      </w:pPr>
      <w:r w:rsidRPr="00206C47">
        <w:rPr>
          <w:rFonts w:hint="cs"/>
          <w:rtl/>
        </w:rPr>
        <w:t>البته نهاد روحانیت علاوه بر وظیف</w:t>
      </w:r>
      <w:r>
        <w:rPr>
          <w:rFonts w:hint="cs"/>
          <w:rtl/>
        </w:rPr>
        <w:t>ة</w:t>
      </w:r>
      <w:r w:rsidRPr="00206C47">
        <w:rPr>
          <w:rFonts w:hint="cs"/>
          <w:rtl/>
        </w:rPr>
        <w:t xml:space="preserve"> نیروپروری، مکلف به ارائ</w:t>
      </w:r>
      <w:r>
        <w:rPr>
          <w:rFonts w:hint="cs"/>
          <w:rtl/>
        </w:rPr>
        <w:t>ة</w:t>
      </w:r>
      <w:r w:rsidRPr="00206C47">
        <w:rPr>
          <w:rFonts w:hint="cs"/>
          <w:rtl/>
        </w:rPr>
        <w:t xml:space="preserve"> خدمات فرهنگی دینی به </w:t>
      </w:r>
      <w:r>
        <w:rPr>
          <w:rFonts w:hint="cs"/>
          <w:rtl/>
        </w:rPr>
        <w:t xml:space="preserve">تودة </w:t>
      </w:r>
      <w:r w:rsidRPr="00206C47">
        <w:rPr>
          <w:rFonts w:hint="cs"/>
          <w:rtl/>
        </w:rPr>
        <w:t>مردم نیز هست؛</w:t>
      </w:r>
      <w:r>
        <w:rPr>
          <w:rFonts w:hint="cs"/>
          <w:rtl/>
        </w:rPr>
        <w:t xml:space="preserve"> بنابراین مدارس علمیه با استفاده از توان طلاب فاضل و درس‌خوانده می‌توانند خدمات فرهنگی تبلیغی داشته باشند</w:t>
      </w:r>
      <w:r w:rsidRPr="00206C47">
        <w:rPr>
          <w:rFonts w:hint="cs"/>
          <w:rtl/>
        </w:rPr>
        <w:t>. نهاد روحانیت علاوه بر مدارس علمیه، بخش‌های دیگری دارد که دست</w:t>
      </w:r>
      <w:r>
        <w:rPr>
          <w:rFonts w:hint="cs"/>
          <w:rtl/>
        </w:rPr>
        <w:t>‌</w:t>
      </w:r>
      <w:r w:rsidRPr="00206C47">
        <w:rPr>
          <w:rFonts w:hint="cs"/>
          <w:rtl/>
        </w:rPr>
        <w:t xml:space="preserve">اندرکار تبلیغ و آموزش‌های مورد نیاز عموم مردم و رفع نیازهای دینی آنان است و مدارس علمیه موظف‌اند نیروهای کارآمد مورد نیاز آن بخش‌ها را </w:t>
      </w:r>
      <w:r>
        <w:rPr>
          <w:rFonts w:hint="cs"/>
          <w:rtl/>
        </w:rPr>
        <w:t>هم تأمین</w:t>
      </w:r>
      <w:r w:rsidRPr="00206C47">
        <w:rPr>
          <w:rFonts w:hint="cs"/>
          <w:rtl/>
        </w:rPr>
        <w:t xml:space="preserve"> کنند. نیازهای عام مؤمنان در مسجد</w:t>
      </w:r>
      <w:r>
        <w:rPr>
          <w:rFonts w:hint="cs"/>
          <w:rtl/>
        </w:rPr>
        <w:t>،</w:t>
      </w:r>
      <w:r w:rsidRPr="00206C47">
        <w:rPr>
          <w:rFonts w:hint="cs"/>
          <w:rtl/>
        </w:rPr>
        <w:t xml:space="preserve"> هیئات دینی و کانون‌های فرهنگی باید </w:t>
      </w:r>
      <w:r>
        <w:rPr>
          <w:rFonts w:hint="cs"/>
          <w:rtl/>
        </w:rPr>
        <w:t>تأمین</w:t>
      </w:r>
      <w:r w:rsidRPr="00206C47">
        <w:rPr>
          <w:rFonts w:hint="cs"/>
          <w:rtl/>
        </w:rPr>
        <w:t xml:space="preserve"> شود. حوزه‌های علوم دینی علاوه بر مدارس علمیه </w:t>
      </w:r>
      <w:r>
        <w:rPr>
          <w:rFonts w:hint="cs"/>
          <w:rtl/>
        </w:rPr>
        <w:t xml:space="preserve">و ادارة مساجد </w:t>
      </w:r>
      <w:r w:rsidRPr="00206C47">
        <w:rPr>
          <w:rFonts w:hint="cs"/>
          <w:rtl/>
        </w:rPr>
        <w:t>ممکن است کانون‌ها و مراکز فرهنگی فراوانی برای تود</w:t>
      </w:r>
      <w:r>
        <w:rPr>
          <w:rFonts w:hint="cs"/>
          <w:rtl/>
        </w:rPr>
        <w:t>ة</w:t>
      </w:r>
      <w:r w:rsidRPr="00206C47">
        <w:rPr>
          <w:rFonts w:hint="cs"/>
          <w:rtl/>
        </w:rPr>
        <w:t xml:space="preserve"> مردم پدید آورند و در آن خدمات دینی متناسب با عموم مردم را ارائه دهند.</w:t>
      </w:r>
      <w:r w:rsidRPr="00206C47">
        <w:rPr>
          <w:rStyle w:val="FootnoteReference"/>
          <w:rtl/>
        </w:rPr>
        <w:footnoteReference w:id="18"/>
      </w:r>
    </w:p>
    <w:p w14:paraId="7D86295D" w14:textId="77777777" w:rsidR="006311AC" w:rsidRPr="00206C47" w:rsidRDefault="006311AC" w:rsidP="006311AC">
      <w:r w:rsidRPr="00206C47">
        <w:rPr>
          <w:rFonts w:hint="cs"/>
          <w:rtl/>
        </w:rPr>
        <w:t xml:space="preserve">توجه به اینکه </w:t>
      </w:r>
      <w:r>
        <w:rPr>
          <w:rFonts w:hint="cs"/>
          <w:rtl/>
        </w:rPr>
        <w:t>«</w:t>
      </w:r>
      <w:r w:rsidRPr="00206C47">
        <w:rPr>
          <w:rFonts w:hint="cs"/>
          <w:rtl/>
        </w:rPr>
        <w:t>طلبگی یک نقش‌آفرینی اجتماعی است نه یک استفاد</w:t>
      </w:r>
      <w:r>
        <w:rPr>
          <w:rFonts w:hint="cs"/>
          <w:rtl/>
        </w:rPr>
        <w:t>ة</w:t>
      </w:r>
      <w:r w:rsidRPr="00206C47">
        <w:rPr>
          <w:rFonts w:hint="cs"/>
          <w:rtl/>
        </w:rPr>
        <w:t xml:space="preserve"> شخصی و تربیت فردی</w:t>
      </w:r>
      <w:r>
        <w:rPr>
          <w:rFonts w:hint="cs"/>
          <w:rtl/>
        </w:rPr>
        <w:t>»،</w:t>
      </w:r>
      <w:r w:rsidRPr="00206C47">
        <w:rPr>
          <w:rFonts w:hint="cs"/>
          <w:rtl/>
        </w:rPr>
        <w:t xml:space="preserve"> در گزینش طلبه بسیار اثرگذار است.</w:t>
      </w:r>
      <w:r w:rsidRPr="00206C47">
        <w:rPr>
          <w:rStyle w:val="FootnoteReference"/>
        </w:rPr>
        <w:footnoteReference w:id="19"/>
      </w:r>
    </w:p>
    <w:p w14:paraId="1EEDD1FE" w14:textId="77777777" w:rsidR="006311AC" w:rsidRDefault="006311AC" w:rsidP="006311AC">
      <w:pPr>
        <w:pStyle w:val="Heading2"/>
        <w:rPr>
          <w:rtl/>
        </w:rPr>
      </w:pPr>
      <w:bookmarkStart w:id="37" w:name="_Toc163660702"/>
      <w:bookmarkStart w:id="38" w:name="_Toc209594411"/>
      <w:r>
        <w:rPr>
          <w:rFonts w:hint="cs"/>
          <w:rtl/>
        </w:rPr>
        <w:t>مأموریت عالمان دین و نوع نقش‌آفرینی آنان؛ حدّ فاصل طلبه از غیرطلبه</w:t>
      </w:r>
      <w:bookmarkEnd w:id="37"/>
      <w:bookmarkEnd w:id="38"/>
    </w:p>
    <w:p w14:paraId="249DC4D5" w14:textId="77777777" w:rsidR="006311AC" w:rsidRDefault="006311AC" w:rsidP="006311AC">
      <w:pPr>
        <w:rPr>
          <w:rtl/>
        </w:rPr>
      </w:pPr>
      <w:r>
        <w:rPr>
          <w:rFonts w:hint="cs"/>
          <w:rtl/>
        </w:rPr>
        <w:t>روحانیت در فرهنگ اسلامی «نهاد عالمان دین» است و بر پایة آیه ۱۲۲ سوره توبه به غرض تفقه در دین (یعنی دین‌شناسی عمیق) و ایفای نقش اجتماعی متناسب (</w:t>
      </w:r>
      <w:r w:rsidRPr="004E7C05">
        <w:rPr>
          <w:rStyle w:val="Char0"/>
          <w:rtl/>
        </w:rPr>
        <w:t>وَلِیُنذِرُوا قَومَهُم إِذَا رَجَعُوا إِلَیهِم لَعَلَّهُم یَحذَرُونَ</w:t>
      </w:r>
      <w:r>
        <w:rPr>
          <w:rFonts w:hint="cs"/>
          <w:rtl/>
        </w:rPr>
        <w:t>) پدید آمده است؛ بنابراین روحانی «عالم دین» است، «تحصیلات تخصصی» در زمینة دین اسلام دارد و باید به عنوان «اسلام‌شناس» نقش‌آفرینی کند.</w:t>
      </w:r>
    </w:p>
    <w:p w14:paraId="5394E4C3" w14:textId="77777777" w:rsidR="006311AC" w:rsidRDefault="006311AC" w:rsidP="006311AC">
      <w:pPr>
        <w:rPr>
          <w:rtl/>
        </w:rPr>
      </w:pPr>
      <w:r>
        <w:rPr>
          <w:rFonts w:hint="cs"/>
          <w:rtl/>
        </w:rPr>
        <w:lastRenderedPageBreak/>
        <w:t>از آنجا که علوم و معارف اسلامی در «قرآن و حدیث» است «عالم دین» معادل «عالم به قرآن و حدیث» است؛ بنابراین اگر کسی همة علوم فلسفی، سیاسی، اجتماعی، اقتصادی، فرهنگی، طبیعی، انسانی، غیبی و شهودی را مسلط باشد؛ اما از مضامین قرآن و حدیث آگاه نباشد عالم دین نیست و کارویژه‌های روحانیت را نمی‌تواند برعهده گیرد و اگر نظرات همة اندیشمندان شرقی و غربی و تئوری‌های همة دانشمندان علوم طبیعی و انسانی و اجتماعی را بداند اما از نظرات خدا و پیامبر خدا</w:t>
      </w:r>
      <w:r>
        <w:rPr>
          <w:rFonts w:hAnsi="ALAEM" w:cs="ALAEM" w:hint="cs"/>
          <w:rtl/>
        </w:rPr>
        <w:t>6</w:t>
      </w:r>
      <w:r>
        <w:rPr>
          <w:rFonts w:hint="cs"/>
          <w:rtl/>
        </w:rPr>
        <w:t xml:space="preserve"> مطلع نباشد عالم دین نیست.</w:t>
      </w:r>
    </w:p>
    <w:p w14:paraId="1218EE53" w14:textId="77777777" w:rsidR="006311AC" w:rsidRDefault="006311AC" w:rsidP="006311AC">
      <w:pPr>
        <w:rPr>
          <w:rtl/>
        </w:rPr>
      </w:pPr>
      <w:r>
        <w:rPr>
          <w:rtl/>
        </w:rPr>
        <w:t>در آ</w:t>
      </w:r>
      <w:r>
        <w:rPr>
          <w:rFonts w:hint="cs"/>
          <w:rtl/>
        </w:rPr>
        <w:t>ی</w:t>
      </w:r>
      <w:r>
        <w:rPr>
          <w:rFonts w:hint="eastAsia"/>
          <w:rtl/>
        </w:rPr>
        <w:t>ة</w:t>
      </w:r>
      <w:r>
        <w:rPr>
          <w:rtl/>
        </w:rPr>
        <w:t xml:space="preserve"> شر</w:t>
      </w:r>
      <w:r>
        <w:rPr>
          <w:rFonts w:hint="cs"/>
          <w:rtl/>
        </w:rPr>
        <w:t>ی</w:t>
      </w:r>
      <w:r>
        <w:rPr>
          <w:rFonts w:hint="eastAsia"/>
          <w:rtl/>
        </w:rPr>
        <w:t>ف</w:t>
      </w:r>
      <w:r>
        <w:rPr>
          <w:rFonts w:hint="cs"/>
          <w:rtl/>
        </w:rPr>
        <w:t>ة نفر (سورة توبه، آیة ۱۲۲)،</w:t>
      </w:r>
      <w:r>
        <w:rPr>
          <w:rtl/>
        </w:rPr>
        <w:t xml:space="preserve"> تفقه در د</w:t>
      </w:r>
      <w:r>
        <w:rPr>
          <w:rFonts w:hint="cs"/>
          <w:rtl/>
        </w:rPr>
        <w:t>ی</w:t>
      </w:r>
      <w:r>
        <w:rPr>
          <w:rFonts w:hint="eastAsia"/>
          <w:rtl/>
        </w:rPr>
        <w:t>ن،</w:t>
      </w:r>
      <w:r>
        <w:rPr>
          <w:rtl/>
        </w:rPr>
        <w:t xml:space="preserve"> </w:t>
      </w:r>
      <w:r>
        <w:rPr>
          <w:rFonts w:hint="cs"/>
          <w:rtl/>
        </w:rPr>
        <w:t>ی</w:t>
      </w:r>
      <w:r>
        <w:rPr>
          <w:rFonts w:hint="eastAsia"/>
          <w:rtl/>
        </w:rPr>
        <w:t>عن</w:t>
      </w:r>
      <w:r>
        <w:rPr>
          <w:rFonts w:hint="cs"/>
          <w:rtl/>
        </w:rPr>
        <w:t>ی</w:t>
      </w:r>
      <w:r>
        <w:rPr>
          <w:rtl/>
        </w:rPr>
        <w:t xml:space="preserve"> تحص</w:t>
      </w:r>
      <w:r>
        <w:rPr>
          <w:rFonts w:hint="cs"/>
          <w:rtl/>
        </w:rPr>
        <w:t>ی</w:t>
      </w:r>
      <w:r>
        <w:rPr>
          <w:rFonts w:hint="eastAsia"/>
          <w:rtl/>
        </w:rPr>
        <w:t>ل</w:t>
      </w:r>
      <w:r>
        <w:rPr>
          <w:rtl/>
        </w:rPr>
        <w:t xml:space="preserve"> تخصص</w:t>
      </w:r>
      <w:r>
        <w:rPr>
          <w:rFonts w:hint="cs"/>
          <w:rtl/>
        </w:rPr>
        <w:t>ی</w:t>
      </w:r>
      <w:r>
        <w:rPr>
          <w:rtl/>
        </w:rPr>
        <w:t xml:space="preserve"> علوم اسلام</w:t>
      </w:r>
      <w:r>
        <w:rPr>
          <w:rFonts w:hint="cs"/>
          <w:rtl/>
        </w:rPr>
        <w:t>ی</w:t>
      </w:r>
      <w:r>
        <w:rPr>
          <w:rtl/>
        </w:rPr>
        <w:t xml:space="preserve"> </w:t>
      </w:r>
      <w:r>
        <w:rPr>
          <w:rFonts w:hint="cs"/>
          <w:rtl/>
        </w:rPr>
        <w:t xml:space="preserve">و معارف قرآن و حدیث </w:t>
      </w:r>
      <w:r>
        <w:rPr>
          <w:rtl/>
        </w:rPr>
        <w:t>بر عده‌ا</w:t>
      </w:r>
      <w:r>
        <w:rPr>
          <w:rFonts w:hint="cs"/>
          <w:rtl/>
        </w:rPr>
        <w:t>ی</w:t>
      </w:r>
      <w:r>
        <w:rPr>
          <w:rtl/>
        </w:rPr>
        <w:t xml:space="preserve"> لازم دانسته شده است. اگر </w:t>
      </w:r>
      <w:r>
        <w:rPr>
          <w:rFonts w:hint="cs"/>
          <w:rtl/>
        </w:rPr>
        <w:t xml:space="preserve">آن عده به توصیة خدا عمل کردند </w:t>
      </w:r>
      <w:r>
        <w:rPr>
          <w:rtl/>
        </w:rPr>
        <w:t xml:space="preserve">و تفقه </w:t>
      </w:r>
      <w:r>
        <w:rPr>
          <w:rFonts w:hint="cs"/>
          <w:rtl/>
        </w:rPr>
        <w:t xml:space="preserve">در دین را </w:t>
      </w:r>
      <w:r>
        <w:rPr>
          <w:rtl/>
        </w:rPr>
        <w:t>به دست آوردند هر کار</w:t>
      </w:r>
      <w:r>
        <w:rPr>
          <w:rFonts w:hint="cs"/>
          <w:rtl/>
        </w:rPr>
        <w:t>ی</w:t>
      </w:r>
      <w:r>
        <w:rPr>
          <w:rtl/>
        </w:rPr>
        <w:t xml:space="preserve"> که از آنها برم</w:t>
      </w:r>
      <w:r>
        <w:rPr>
          <w:rFonts w:hint="cs"/>
          <w:rtl/>
        </w:rPr>
        <w:t>ی‌</w:t>
      </w:r>
      <w:r>
        <w:rPr>
          <w:rFonts w:hint="eastAsia"/>
          <w:rtl/>
        </w:rPr>
        <w:t>آ</w:t>
      </w:r>
      <w:r>
        <w:rPr>
          <w:rFonts w:hint="cs"/>
          <w:rtl/>
        </w:rPr>
        <w:t>ی</w:t>
      </w:r>
      <w:r>
        <w:rPr>
          <w:rFonts w:hint="eastAsia"/>
          <w:rtl/>
        </w:rPr>
        <w:t>د</w:t>
      </w:r>
      <w:r>
        <w:rPr>
          <w:rtl/>
        </w:rPr>
        <w:t xml:space="preserve"> و از د</w:t>
      </w:r>
      <w:r>
        <w:rPr>
          <w:rFonts w:hint="cs"/>
          <w:rtl/>
        </w:rPr>
        <w:t>ی</w:t>
      </w:r>
      <w:r>
        <w:rPr>
          <w:rFonts w:hint="eastAsia"/>
          <w:rtl/>
        </w:rPr>
        <w:t>گران</w:t>
      </w:r>
      <w:r>
        <w:rPr>
          <w:rtl/>
        </w:rPr>
        <w:t xml:space="preserve"> برنم</w:t>
      </w:r>
      <w:r>
        <w:rPr>
          <w:rFonts w:hint="cs"/>
          <w:rtl/>
        </w:rPr>
        <w:t>ی‌</w:t>
      </w:r>
      <w:r>
        <w:rPr>
          <w:rFonts w:hint="eastAsia"/>
          <w:rtl/>
        </w:rPr>
        <w:t>آ</w:t>
      </w:r>
      <w:r>
        <w:rPr>
          <w:rFonts w:hint="cs"/>
          <w:rtl/>
        </w:rPr>
        <w:t>ی</w:t>
      </w:r>
      <w:r>
        <w:rPr>
          <w:rFonts w:hint="eastAsia"/>
          <w:rtl/>
        </w:rPr>
        <w:t>د</w:t>
      </w:r>
      <w:r>
        <w:rPr>
          <w:rtl/>
        </w:rPr>
        <w:t xml:space="preserve"> بر </w:t>
      </w:r>
      <w:r>
        <w:rPr>
          <w:rFonts w:hint="cs"/>
          <w:rtl/>
        </w:rPr>
        <w:t xml:space="preserve">عهدة </w:t>
      </w:r>
      <w:r>
        <w:rPr>
          <w:rtl/>
        </w:rPr>
        <w:t>آنان است و کارو</w:t>
      </w:r>
      <w:r>
        <w:rPr>
          <w:rFonts w:hint="cs"/>
          <w:rtl/>
        </w:rPr>
        <w:t>ی</w:t>
      </w:r>
      <w:r>
        <w:rPr>
          <w:rFonts w:hint="eastAsia"/>
          <w:rtl/>
        </w:rPr>
        <w:t>ژة</w:t>
      </w:r>
      <w:r>
        <w:rPr>
          <w:rtl/>
        </w:rPr>
        <w:t xml:space="preserve"> آنها به شمار م</w:t>
      </w:r>
      <w:r>
        <w:rPr>
          <w:rFonts w:hint="cs"/>
          <w:rtl/>
        </w:rPr>
        <w:t>ی‌</w:t>
      </w:r>
      <w:r>
        <w:rPr>
          <w:rFonts w:hint="eastAsia"/>
          <w:rtl/>
        </w:rPr>
        <w:t>رود</w:t>
      </w:r>
      <w:r>
        <w:rPr>
          <w:rtl/>
        </w:rPr>
        <w:t xml:space="preserve">؛ یعنی </w:t>
      </w:r>
      <w:r>
        <w:rPr>
          <w:rFonts w:hint="cs"/>
          <w:rtl/>
        </w:rPr>
        <w:t>هر خدمت اجتماعی که نیازمند اسلام‌شناسی و تحصیل تخصصی در زمینة معارف اسلامی است کارویژة روحانیت است و هر خدمت دیگر (هرچند مفید و مقدس) که نیاز به تحصیل تخصصی علوم دینی ندارد کارویژة روحانیت نیست. تدریس علوم اسلامی، تحقیق در منابع دین، ترویج و تبلیغ آموزه‌های دینی، دفاع نرم از معارف مکتب اسلام، اسلامی‌سازی علوم انسانی، تربیت دینی انسان‌ها و مدیریت کلان جامعه بر اساس دین، بی‌تردید نیازمند تحصیلات تخصصی در عرصة دین و کارویژة روحانیت است؛ اما رانندگی تاکسی، خلبانی هواپیما، جراحی قلب، تو</w:t>
      </w:r>
      <w:r w:rsidRPr="00FB7298">
        <w:rPr>
          <w:rFonts w:hint="cs"/>
          <w:rtl/>
        </w:rPr>
        <w:t>سع</w:t>
      </w:r>
      <w:r>
        <w:rPr>
          <w:rFonts w:hint="cs"/>
          <w:rtl/>
        </w:rPr>
        <w:t>ة</w:t>
      </w:r>
      <w:r w:rsidRPr="00FB7298">
        <w:rPr>
          <w:rFonts w:hint="cs"/>
          <w:rtl/>
        </w:rPr>
        <w:t xml:space="preserve"> صنایع موشکی یا هسته‌ای، بازرگانی</w:t>
      </w:r>
      <w:r>
        <w:rPr>
          <w:rFonts w:hint="cs"/>
          <w:rtl/>
        </w:rPr>
        <w:t>،</w:t>
      </w:r>
      <w:r w:rsidRPr="00FB7298">
        <w:rPr>
          <w:rFonts w:hint="cs"/>
          <w:rtl/>
        </w:rPr>
        <w:t xml:space="preserve"> کشاورزی، کارگردانی سینما و مانند آن </w:t>
      </w:r>
      <w:r w:rsidRPr="00FB7298">
        <w:rPr>
          <w:rFonts w:ascii="Sakkal Majalla" w:hAnsi="Sakkal Majalla" w:cs="Sakkal Majalla" w:hint="cs"/>
          <w:rtl/>
        </w:rPr>
        <w:t>–</w:t>
      </w:r>
      <w:r w:rsidRPr="00FB7298">
        <w:rPr>
          <w:rFonts w:ascii="Cambria" w:hAnsi="Cambria" w:cs="Cambria" w:hint="cs"/>
          <w:rtl/>
        </w:rPr>
        <w:t> </w:t>
      </w:r>
      <w:r w:rsidRPr="00FB7298">
        <w:rPr>
          <w:rFonts w:hint="cs"/>
          <w:rtl/>
        </w:rPr>
        <w:t>هرچند مفید و مقدس</w:t>
      </w:r>
      <w:r>
        <w:rPr>
          <w:rFonts w:ascii="Cambria" w:hAnsi="Cambria" w:cs="Cambria" w:hint="cs"/>
          <w:rtl/>
        </w:rPr>
        <w:t xml:space="preserve"> -</w:t>
      </w:r>
      <w:r w:rsidRPr="00FB7298">
        <w:rPr>
          <w:rFonts w:hint="cs"/>
          <w:rtl/>
        </w:rPr>
        <w:t xml:space="preserve"> </w:t>
      </w:r>
      <w:r>
        <w:rPr>
          <w:rFonts w:hint="cs"/>
          <w:rtl/>
        </w:rPr>
        <w:t>به تحصیلات تخصصی در علوم اسلامی نیاز ندارد و کارویژة روحانیت به شمار نمی‌آید.</w:t>
      </w:r>
    </w:p>
    <w:p w14:paraId="617BA5B1" w14:textId="77777777" w:rsidR="006311AC" w:rsidRDefault="006311AC" w:rsidP="006311AC">
      <w:pPr>
        <w:rPr>
          <w:rtl/>
        </w:rPr>
      </w:pPr>
      <w:r>
        <w:rPr>
          <w:rFonts w:hint="cs"/>
          <w:rtl/>
        </w:rPr>
        <w:t>این شاخص مهم، حدّ فاصل طلبه از غیر طلبه است و با همین خط‌کش می‌توانیم معلوم کنیم چه کسی روحانی است و چه کسی روحانی نیست. چه کاری، کار آخوندی است و چه کاری، کار طلبگی و آخوندی به شمار نمی‌رود؟</w:t>
      </w:r>
    </w:p>
    <w:p w14:paraId="5F905256" w14:textId="77777777" w:rsidR="006311AC" w:rsidRDefault="006311AC" w:rsidP="006311AC">
      <w:pPr>
        <w:pStyle w:val="Heading2"/>
        <w:spacing w:before="0"/>
        <w:ind w:firstLine="283"/>
        <w:rPr>
          <w:rtl/>
        </w:rPr>
      </w:pPr>
      <w:bookmarkStart w:id="39" w:name="_Toc172981064"/>
      <w:bookmarkStart w:id="40" w:name="_Toc133241431"/>
      <w:bookmarkStart w:id="41" w:name="_Toc196277957"/>
      <w:bookmarkStart w:id="42" w:name="_Toc356550210"/>
      <w:bookmarkStart w:id="43" w:name="_Toc357586556"/>
      <w:bookmarkStart w:id="44" w:name="_Toc362716995"/>
      <w:bookmarkStart w:id="45" w:name="_Toc451214814"/>
      <w:bookmarkStart w:id="46" w:name="_Toc163660703"/>
      <w:bookmarkStart w:id="47" w:name="_Toc209594412"/>
      <w:r>
        <w:rPr>
          <w:rFonts w:hint="cs"/>
          <w:rtl/>
        </w:rPr>
        <w:t>خدمات، کارویژه‌ها و نقش‌های</w:t>
      </w:r>
      <w:r w:rsidRPr="001D4389">
        <w:rPr>
          <w:rtl/>
        </w:rPr>
        <w:t xml:space="preserve"> طلب</w:t>
      </w:r>
      <w:bookmarkEnd w:id="39"/>
      <w:bookmarkEnd w:id="40"/>
      <w:bookmarkEnd w:id="41"/>
      <w:r w:rsidRPr="001D4389">
        <w:rPr>
          <w:rtl/>
        </w:rPr>
        <w:t>گی</w:t>
      </w:r>
      <w:bookmarkEnd w:id="42"/>
      <w:bookmarkEnd w:id="43"/>
      <w:bookmarkEnd w:id="44"/>
      <w:bookmarkEnd w:id="45"/>
      <w:r>
        <w:rPr>
          <w:rFonts w:hint="cs"/>
          <w:rtl/>
        </w:rPr>
        <w:t xml:space="preserve"> پس از دوران تحصیل</w:t>
      </w:r>
      <w:bookmarkEnd w:id="46"/>
      <w:bookmarkEnd w:id="47"/>
    </w:p>
    <w:p w14:paraId="3EB3A1AE" w14:textId="77777777" w:rsidR="006311AC" w:rsidRPr="004F7BF6" w:rsidRDefault="006311AC" w:rsidP="006311AC">
      <w:pPr>
        <w:rPr>
          <w:rtl/>
        </w:rPr>
      </w:pPr>
      <w:r>
        <w:rPr>
          <w:rFonts w:hint="cs"/>
          <w:rtl/>
        </w:rPr>
        <w:t>حاصل مباحث گذشته اینکه کار طلبگی کاری است که نیازمند تحصیلات تخصصی علوم اسلامی باشد. این موضوع را بیشتر توضیح می‌دهیم.</w:t>
      </w:r>
    </w:p>
    <w:p w14:paraId="0C4E7465" w14:textId="77777777" w:rsidR="006311AC" w:rsidRPr="001D4389" w:rsidRDefault="006311AC" w:rsidP="006311AC">
      <w:pPr>
        <w:ind w:firstLine="283"/>
        <w:rPr>
          <w:rtl/>
        </w:rPr>
      </w:pPr>
      <w:r w:rsidRPr="001D4389">
        <w:rPr>
          <w:rFonts w:hint="cs"/>
          <w:rtl/>
        </w:rPr>
        <w:t>یک روحانی</w:t>
      </w:r>
      <w:r>
        <w:rPr>
          <w:rFonts w:hint="cs"/>
          <w:rtl/>
        </w:rPr>
        <w:t xml:space="preserve"> پس از تحصیل علوم دینی</w:t>
      </w:r>
      <w:r w:rsidRPr="001D4389">
        <w:rPr>
          <w:rFonts w:hint="cs"/>
          <w:rtl/>
        </w:rPr>
        <w:t xml:space="preserve"> می‏تواند از نیرو، استعداد، فرصت و امکان خود در زمینه‏های مختلف بهره گیرد و انواع خدمات ارزشمند اجتماعی را برعهده گیرد</w:t>
      </w:r>
      <w:r>
        <w:rPr>
          <w:rFonts w:hint="cs"/>
          <w:rtl/>
        </w:rPr>
        <w:t xml:space="preserve">؛ مثلاً </w:t>
      </w:r>
      <w:r w:rsidRPr="001D4389">
        <w:rPr>
          <w:rFonts w:hint="cs"/>
          <w:rtl/>
        </w:rPr>
        <w:t>می‏تواند پزشک باشد و علاوه بر تبلیغ دین به معالجه و درمان مردم بپردازد</w:t>
      </w:r>
      <w:r>
        <w:rPr>
          <w:rFonts w:hint="cs"/>
          <w:rtl/>
        </w:rPr>
        <w:t>؛ اما این کار به اسلام‌شناسی و اطلاعات دینی او مرتبط نیست.</w:t>
      </w:r>
      <w:r w:rsidRPr="001D4389">
        <w:rPr>
          <w:rFonts w:hint="cs"/>
          <w:rtl/>
        </w:rPr>
        <w:t xml:space="preserve"> روحانی می‏تواند با کودکان و نوجوانان انس گیرد و به آنها خط و املا و ریاضی و زبان</w:t>
      </w:r>
      <w:r>
        <w:rPr>
          <w:rFonts w:hint="cs"/>
          <w:rtl/>
        </w:rPr>
        <w:t xml:space="preserve"> دوم</w:t>
      </w:r>
      <w:r w:rsidRPr="001D4389">
        <w:rPr>
          <w:rFonts w:hint="cs"/>
          <w:rtl/>
        </w:rPr>
        <w:t xml:space="preserve"> بیاموزد</w:t>
      </w:r>
      <w:r>
        <w:rPr>
          <w:rFonts w:hint="cs"/>
          <w:rtl/>
        </w:rPr>
        <w:t>.</w:t>
      </w:r>
      <w:r w:rsidRPr="001D4389">
        <w:rPr>
          <w:rFonts w:hint="cs"/>
          <w:rtl/>
        </w:rPr>
        <w:t xml:space="preserve"> روحانی می‏تواند در یک موسس</w:t>
      </w:r>
      <w:r>
        <w:rPr>
          <w:rFonts w:hint="cs"/>
          <w:rtl/>
        </w:rPr>
        <w:t xml:space="preserve">ة </w:t>
      </w:r>
      <w:r w:rsidRPr="001D4389">
        <w:rPr>
          <w:rFonts w:hint="cs"/>
          <w:rtl/>
        </w:rPr>
        <w:t>مالی اعتباری سهیم باشد و در بهبود اقتصاد کشور خویش نقشی ایفا کند. روحانی می‏تواند به تولید محصولات کشاورزی، دام یا فرآورده‏های صنعتی اقدام کند، روحانی می‏تواند خدمات فنی و حرفه‏ای ارائه دهد... ؛ اما هیچ یک از این فعالیت‏ها، فعالیت صنفی روحانی به‌شمار نمی‏رود و به طلبگی، روحانیت، لباس و نقش اجتماعی ویژ</w:t>
      </w:r>
      <w:r>
        <w:rPr>
          <w:rFonts w:hint="cs"/>
          <w:rtl/>
        </w:rPr>
        <w:t xml:space="preserve">ة </w:t>
      </w:r>
      <w:r w:rsidRPr="001D4389">
        <w:rPr>
          <w:rFonts w:hint="cs"/>
          <w:rtl/>
        </w:rPr>
        <w:t>او مربوط نیست</w:t>
      </w:r>
      <w:r>
        <w:rPr>
          <w:rFonts w:hint="cs"/>
          <w:rtl/>
        </w:rPr>
        <w:t>؛ زیرا به علوم دینی و تحصیلات تخصصی عالمان اسلام نیاز ندارد</w:t>
      </w:r>
      <w:r w:rsidRPr="001D4389">
        <w:rPr>
          <w:rFonts w:hint="cs"/>
          <w:rtl/>
        </w:rPr>
        <w:t xml:space="preserve">. هیچ کدام از این گزینه‏ها از روحانی </w:t>
      </w:r>
      <w:r>
        <w:rPr>
          <w:rFonts w:hint="cs"/>
          <w:rtl/>
        </w:rPr>
        <w:t xml:space="preserve">- </w:t>
      </w:r>
      <w:r w:rsidRPr="001D4389">
        <w:rPr>
          <w:rFonts w:hint="cs"/>
          <w:rtl/>
        </w:rPr>
        <w:t xml:space="preserve">از آن جهت که روحانی </w:t>
      </w:r>
      <w:r>
        <w:rPr>
          <w:rFonts w:hint="cs"/>
          <w:rtl/>
        </w:rPr>
        <w:t xml:space="preserve">و عالم دین </w:t>
      </w:r>
      <w:r w:rsidRPr="001D4389">
        <w:rPr>
          <w:rFonts w:hint="cs"/>
          <w:rtl/>
        </w:rPr>
        <w:t xml:space="preserve">است </w:t>
      </w:r>
      <w:r>
        <w:rPr>
          <w:rFonts w:hint="cs"/>
          <w:rtl/>
        </w:rPr>
        <w:t xml:space="preserve">- </w:t>
      </w:r>
      <w:r w:rsidRPr="001D4389">
        <w:rPr>
          <w:rFonts w:hint="cs"/>
          <w:rtl/>
        </w:rPr>
        <w:t xml:space="preserve">انتظار نمی‏رود و روحانی به خاطر کاستی و کاهلی در آن مؤاخذه و ملامت نمی‏شود. کسی از </w:t>
      </w:r>
      <w:r>
        <w:rPr>
          <w:rFonts w:hint="cs"/>
          <w:rtl/>
        </w:rPr>
        <w:t xml:space="preserve">عالمان دین </w:t>
      </w:r>
      <w:r w:rsidRPr="001D4389">
        <w:rPr>
          <w:rFonts w:hint="cs"/>
          <w:rtl/>
        </w:rPr>
        <w:t xml:space="preserve">توقع ندارد توان آموزش فن رایانه یا هنر خوش‌نویسی را داشته باشد. کسی توقع ندارد که روحانی پاسخ‌گوی پرسش‏های فیزیک و شیمی و جبر و حساب و هندسه باشد. هیچ کس از </w:t>
      </w:r>
      <w:r w:rsidRPr="001D4389">
        <w:rPr>
          <w:rFonts w:hint="cs"/>
          <w:rtl/>
        </w:rPr>
        <w:lastRenderedPageBreak/>
        <w:t>روحانی برای ساخت یک بنای مسکونی یا تعمیر وسیل</w:t>
      </w:r>
      <w:r>
        <w:rPr>
          <w:rFonts w:hint="cs"/>
          <w:rtl/>
        </w:rPr>
        <w:t xml:space="preserve">ة </w:t>
      </w:r>
      <w:r w:rsidRPr="001D4389">
        <w:rPr>
          <w:rFonts w:hint="cs"/>
          <w:rtl/>
        </w:rPr>
        <w:t>نقلی</w:t>
      </w:r>
      <w:r>
        <w:rPr>
          <w:rFonts w:hint="cs"/>
          <w:rtl/>
        </w:rPr>
        <w:t xml:space="preserve">ة </w:t>
      </w:r>
      <w:r w:rsidRPr="001D4389">
        <w:rPr>
          <w:rFonts w:hint="cs"/>
          <w:rtl/>
        </w:rPr>
        <w:t>خود مشاور</w:t>
      </w:r>
      <w:r>
        <w:rPr>
          <w:rFonts w:hint="cs"/>
          <w:rtl/>
        </w:rPr>
        <w:t xml:space="preserve">ة </w:t>
      </w:r>
      <w:r w:rsidRPr="001D4389">
        <w:rPr>
          <w:rFonts w:hint="cs"/>
          <w:rtl/>
        </w:rPr>
        <w:t>فنی نمی‏طلبد. روحانی مسئول حل معضل ترافیک یا بهینه‌سازی تجهیزات آزمایشگاهی مدارس نیست</w:t>
      </w:r>
      <w:r>
        <w:rPr>
          <w:rFonts w:hint="cs"/>
          <w:rtl/>
        </w:rPr>
        <w:t>؛ زیرا این کارها وابسته به تحصیل علوم دینی نیست و طلبه برای این کارها آموزش نمی‌بیند.</w:t>
      </w:r>
    </w:p>
    <w:p w14:paraId="38D3F48C" w14:textId="77777777" w:rsidR="006311AC" w:rsidRPr="001D4389" w:rsidRDefault="006311AC" w:rsidP="006311AC">
      <w:pPr>
        <w:ind w:firstLine="283"/>
        <w:rPr>
          <w:rtl/>
        </w:rPr>
      </w:pPr>
      <w:r w:rsidRPr="001D4389">
        <w:rPr>
          <w:rFonts w:hint="cs"/>
          <w:rtl/>
        </w:rPr>
        <w:t xml:space="preserve">اگر کسی </w:t>
      </w:r>
      <w:r>
        <w:rPr>
          <w:rFonts w:hint="cs"/>
          <w:rtl/>
        </w:rPr>
        <w:t xml:space="preserve">هم </w:t>
      </w:r>
      <w:r w:rsidRPr="001D4389">
        <w:rPr>
          <w:rFonts w:hint="cs"/>
          <w:rtl/>
        </w:rPr>
        <w:t>چنین پندار یا انتظاری از روحانی دارد باید به‌سرعت آگاه شود که آدمی‌زاده در این جهان گسترده، با یک دست تنها یک هندوانه می‏تواند بردارد و توقعی بیش از این، از یک انسان معمولی، منطقی و معقول نیست؛ اما در مقابل</w:t>
      </w:r>
      <w:r>
        <w:rPr>
          <w:rFonts w:hint="cs"/>
          <w:rtl/>
        </w:rPr>
        <w:t>،</w:t>
      </w:r>
      <w:r w:rsidRPr="001D4389">
        <w:rPr>
          <w:rFonts w:hint="cs"/>
          <w:rtl/>
        </w:rPr>
        <w:t xml:space="preserve"> هر کسی حق دارد روحانی را </w:t>
      </w:r>
      <w:r>
        <w:rPr>
          <w:rFonts w:hint="cs"/>
          <w:rtl/>
        </w:rPr>
        <w:t xml:space="preserve">به عنوان عالم دین </w:t>
      </w:r>
      <w:r w:rsidRPr="001D4389">
        <w:rPr>
          <w:rFonts w:hint="cs"/>
          <w:rtl/>
        </w:rPr>
        <w:t>پاسخ‌گوی پرسش‏های دینی خود بشناسد و از او توقع آمادگی برای ابلاغ پیام خدا را داشته باشد. هر کسی حق دارد روحانی</w:t>
      </w:r>
      <w:r>
        <w:rPr>
          <w:rFonts w:hint="cs"/>
          <w:rtl/>
        </w:rPr>
        <w:t>ت</w:t>
      </w:r>
      <w:r w:rsidRPr="001D4389">
        <w:rPr>
          <w:rFonts w:hint="cs"/>
          <w:rtl/>
        </w:rPr>
        <w:t xml:space="preserve"> را مسئول تربیت اخلاقی </w:t>
      </w:r>
      <w:r>
        <w:rPr>
          <w:rFonts w:hint="cs"/>
          <w:rtl/>
        </w:rPr>
        <w:t xml:space="preserve">و </w:t>
      </w:r>
      <w:r w:rsidRPr="001D4389">
        <w:rPr>
          <w:rFonts w:hint="cs"/>
          <w:rtl/>
        </w:rPr>
        <w:t>دینی نسل نو و آموزش معارف قرآن و روایات بداند. هر کسی می‏تواند از روحانی</w:t>
      </w:r>
      <w:r>
        <w:rPr>
          <w:rFonts w:hint="cs"/>
          <w:rtl/>
        </w:rPr>
        <w:t>ت</w:t>
      </w:r>
      <w:r w:rsidRPr="001D4389">
        <w:rPr>
          <w:rFonts w:hint="cs"/>
          <w:rtl/>
        </w:rPr>
        <w:t xml:space="preserve"> انتظار گره‌گشایی و بن‏بست‌شکنی در تلاطم‏های روحی و بحران‏های فکری اعتقادی داشته باشد. روحانی</w:t>
      </w:r>
      <w:r>
        <w:rPr>
          <w:rFonts w:hint="cs"/>
          <w:rtl/>
        </w:rPr>
        <w:t>ت</w:t>
      </w:r>
      <w:r w:rsidRPr="001D4389">
        <w:rPr>
          <w:rFonts w:hint="cs"/>
          <w:rtl/>
        </w:rPr>
        <w:t xml:space="preserve"> مسئول دفاع از معارف دینی در مقابل تهاجم فکری و عقیدتی جبه</w:t>
      </w:r>
      <w:r>
        <w:rPr>
          <w:rFonts w:hint="cs"/>
          <w:rtl/>
        </w:rPr>
        <w:t xml:space="preserve">ة </w:t>
      </w:r>
      <w:r w:rsidRPr="001D4389">
        <w:rPr>
          <w:rFonts w:hint="cs"/>
          <w:rtl/>
        </w:rPr>
        <w:t>کفر است. روحانی</w:t>
      </w:r>
      <w:r>
        <w:rPr>
          <w:rFonts w:hint="cs"/>
          <w:rtl/>
        </w:rPr>
        <w:t>ت</w:t>
      </w:r>
      <w:r w:rsidRPr="001D4389">
        <w:rPr>
          <w:rFonts w:hint="cs"/>
          <w:rtl/>
        </w:rPr>
        <w:t xml:space="preserve"> باید آموزه‏های فقهی، اخلاقی و معرفتی اسلام را به‌خوبی دریافته باشد و نسبت میان آنها را بداند.</w:t>
      </w:r>
    </w:p>
    <w:p w14:paraId="36597EFE" w14:textId="77777777" w:rsidR="006311AC" w:rsidRPr="001D4389" w:rsidRDefault="006311AC" w:rsidP="006311AC">
      <w:pPr>
        <w:ind w:firstLine="283"/>
        <w:rPr>
          <w:rtl/>
        </w:rPr>
      </w:pPr>
      <w:r w:rsidRPr="001D4389">
        <w:rPr>
          <w:rFonts w:hint="cs"/>
          <w:rtl/>
        </w:rPr>
        <w:t xml:space="preserve">از روحانی انتظار نمی‏رود معلم جغرافیا و زبان انگلیسی باشد؛ اما به حق انتظار می‏رود که معلم خوبی برای </w:t>
      </w:r>
      <w:r>
        <w:rPr>
          <w:rFonts w:hint="cs"/>
          <w:rtl/>
        </w:rPr>
        <w:t xml:space="preserve">تعلیمات </w:t>
      </w:r>
      <w:r w:rsidRPr="001D4389">
        <w:rPr>
          <w:rFonts w:hint="cs"/>
          <w:rtl/>
        </w:rPr>
        <w:t>قرآن و حدیث باشد. حل معضل ترافیک یا ترکیب آلیاژ قطعات صنعتی در حوز</w:t>
      </w:r>
      <w:r>
        <w:rPr>
          <w:rFonts w:hint="cs"/>
          <w:rtl/>
        </w:rPr>
        <w:t xml:space="preserve">ة </w:t>
      </w:r>
      <w:r w:rsidRPr="001D4389">
        <w:rPr>
          <w:rFonts w:hint="cs"/>
          <w:rtl/>
        </w:rPr>
        <w:t xml:space="preserve">مسئولیت روحانی نیست؛ اما تجزیه و تحلیل آثار تربیتی </w:t>
      </w:r>
      <w:r>
        <w:rPr>
          <w:rFonts w:hint="cs"/>
          <w:rtl/>
        </w:rPr>
        <w:t xml:space="preserve">- </w:t>
      </w:r>
      <w:r w:rsidRPr="001D4389">
        <w:rPr>
          <w:rFonts w:hint="cs"/>
          <w:rtl/>
        </w:rPr>
        <w:t>اخلاقی مسائل دنیای جدید، از جمله همین مسئل</w:t>
      </w:r>
      <w:r>
        <w:rPr>
          <w:rFonts w:hint="cs"/>
          <w:rtl/>
        </w:rPr>
        <w:t xml:space="preserve">ة </w:t>
      </w:r>
      <w:r w:rsidRPr="001D4389">
        <w:rPr>
          <w:rFonts w:hint="cs"/>
          <w:rtl/>
        </w:rPr>
        <w:t>ترافیک یا توسع</w:t>
      </w:r>
      <w:r>
        <w:rPr>
          <w:rFonts w:hint="cs"/>
          <w:rtl/>
        </w:rPr>
        <w:t xml:space="preserve">ة </w:t>
      </w:r>
      <w:r w:rsidRPr="001D4389">
        <w:rPr>
          <w:rFonts w:hint="cs"/>
          <w:rtl/>
        </w:rPr>
        <w:t>صنعتی برعهد</w:t>
      </w:r>
      <w:r>
        <w:rPr>
          <w:rFonts w:hint="cs"/>
          <w:rtl/>
        </w:rPr>
        <w:t>ة</w:t>
      </w:r>
      <w:r w:rsidRPr="001D4389">
        <w:rPr>
          <w:rFonts w:hint="cs"/>
          <w:rtl/>
        </w:rPr>
        <w:t xml:space="preserve"> روحانیان است.</w:t>
      </w:r>
    </w:p>
    <w:p w14:paraId="2269B1D7" w14:textId="77777777" w:rsidR="006311AC" w:rsidRPr="001D4389" w:rsidRDefault="006311AC" w:rsidP="006311AC">
      <w:pPr>
        <w:ind w:firstLine="283"/>
        <w:rPr>
          <w:rtl/>
        </w:rPr>
      </w:pPr>
      <w:r w:rsidRPr="001D4389">
        <w:rPr>
          <w:rFonts w:hint="cs"/>
          <w:rtl/>
        </w:rPr>
        <w:t>روحانیت اگر تکنیک فیلم‏سازی یا ترفندهای سینمایی را نداند عیب نیست و قصور از وظایف اجتماعی محسوب نمی‏شود؛ اما اگر هنر توسع</w:t>
      </w:r>
      <w:r>
        <w:rPr>
          <w:rFonts w:hint="cs"/>
          <w:rtl/>
        </w:rPr>
        <w:t xml:space="preserve">ة </w:t>
      </w:r>
      <w:r w:rsidRPr="001D4389">
        <w:rPr>
          <w:rFonts w:hint="cs"/>
          <w:rtl/>
        </w:rPr>
        <w:t>دین‏داری و عبودیت را نداشته باشد، کوتاهی کرده است. روحانی اگر این توانمندی‏های متفرقه را نداشته باشد حداکثر یک مکانیک</w:t>
      </w:r>
      <w:r>
        <w:rPr>
          <w:rFonts w:hint="cs"/>
          <w:rtl/>
        </w:rPr>
        <w:t>،</w:t>
      </w:r>
      <w:r w:rsidRPr="001D4389">
        <w:rPr>
          <w:rFonts w:hint="cs"/>
          <w:rtl/>
        </w:rPr>
        <w:t xml:space="preserve"> پزشک یا آهنگر نیست؛ اما اگر نتواند جامعه را به سمت ارزش‏های اخلاقی و الهی دعوت کند، «روحانی» نیست. </w:t>
      </w:r>
    </w:p>
    <w:p w14:paraId="4BD8373B" w14:textId="77777777" w:rsidR="006311AC" w:rsidRPr="001D4389" w:rsidRDefault="006311AC" w:rsidP="006311AC">
      <w:pPr>
        <w:ind w:firstLine="283"/>
        <w:rPr>
          <w:rtl/>
        </w:rPr>
      </w:pPr>
      <w:r w:rsidRPr="001D4389">
        <w:rPr>
          <w:rFonts w:hint="cs"/>
          <w:rtl/>
        </w:rPr>
        <w:t xml:space="preserve">روحانی حتی به دنبال کسب تخصص در نحو و صرف و فلسفه و تاریخ و </w:t>
      </w:r>
      <w:r>
        <w:rPr>
          <w:rFonts w:hint="cs"/>
          <w:rtl/>
        </w:rPr>
        <w:t>روان‌شنا</w:t>
      </w:r>
      <w:r w:rsidRPr="001D4389">
        <w:rPr>
          <w:rFonts w:hint="cs"/>
          <w:rtl/>
        </w:rPr>
        <w:t>سی و اقتصاد و علوم سیاسی نیست. این علوم گرچه در حوزه‏های علمیه تدریس می‏شود و ساعت‏ها سرمای</w:t>
      </w:r>
      <w:r>
        <w:rPr>
          <w:rFonts w:hint="cs"/>
          <w:rtl/>
        </w:rPr>
        <w:t xml:space="preserve">ة </w:t>
      </w:r>
      <w:r w:rsidRPr="001D4389">
        <w:rPr>
          <w:rFonts w:hint="cs"/>
          <w:rtl/>
        </w:rPr>
        <w:t>انسانی حوزویان را در اختیار خود می‏گیرد؛ اما هدف اصلی یک حوزوی هیچ کدام از این‏ها نیست. روحانی عالِم دین است. تمام تعریف خود را از «مناسبت با دین</w:t>
      </w:r>
      <w:r>
        <w:rPr>
          <w:rFonts w:hint="cs"/>
          <w:rtl/>
        </w:rPr>
        <w:t xml:space="preserve"> و علوم دینی</w:t>
      </w:r>
      <w:r w:rsidRPr="001D4389">
        <w:rPr>
          <w:rFonts w:hint="cs"/>
          <w:rtl/>
        </w:rPr>
        <w:t>» دریافت می‏کند و تمام تعهد خود را در این نسبت به کار می‏گیرد.</w:t>
      </w:r>
    </w:p>
    <w:p w14:paraId="40CBC021" w14:textId="77777777" w:rsidR="006311AC" w:rsidRPr="001D4389" w:rsidRDefault="006311AC" w:rsidP="006311AC">
      <w:pPr>
        <w:ind w:firstLine="283"/>
        <w:rPr>
          <w:rtl/>
        </w:rPr>
      </w:pPr>
      <w:r w:rsidRPr="001D4389">
        <w:rPr>
          <w:rFonts w:hint="cs"/>
          <w:rtl/>
        </w:rPr>
        <w:t>البته روحانیت وظیفه دارد در راه به‏فهمی دین خدا هرگونه تلاشی را به‌کار گیرد. انواع فعالیت‏های علمی (عقلانی، تجربی و...</w:t>
      </w:r>
      <w:r>
        <w:rPr>
          <w:rFonts w:hint="cs"/>
          <w:rtl/>
        </w:rPr>
        <w:t>.</w:t>
      </w:r>
      <w:r w:rsidRPr="001D4389">
        <w:rPr>
          <w:rFonts w:hint="cs"/>
          <w:rtl/>
        </w:rPr>
        <w:t xml:space="preserve">) به هدف کشف آفاق جدید دین از وظایف </w:t>
      </w:r>
      <w:r>
        <w:rPr>
          <w:rFonts w:hint="cs"/>
          <w:rtl/>
        </w:rPr>
        <w:t>عالم دین</w:t>
      </w:r>
      <w:r w:rsidRPr="001D4389">
        <w:rPr>
          <w:rFonts w:hint="cs"/>
          <w:rtl/>
        </w:rPr>
        <w:t xml:space="preserve"> است. هدف اصلی او به‏فهمی دین است و در این راه مقدمات لازم را باید کسب کند؛ ولی بسیار تفاوت است میان کسی که می‏خواهد عالِم فلسفه و </w:t>
      </w:r>
      <w:r>
        <w:rPr>
          <w:rFonts w:hint="cs"/>
          <w:rtl/>
        </w:rPr>
        <w:t>روان‌شنا</w:t>
      </w:r>
      <w:r w:rsidRPr="001D4389">
        <w:rPr>
          <w:rFonts w:hint="cs"/>
          <w:rtl/>
        </w:rPr>
        <w:t>سی باشد با کسی که فلسفه را در خدمت فهم معارف دین می‏خواهد</w:t>
      </w:r>
      <w:r>
        <w:rPr>
          <w:rFonts w:hint="cs"/>
          <w:rtl/>
        </w:rPr>
        <w:t>،</w:t>
      </w:r>
      <w:r w:rsidRPr="001D4389">
        <w:rPr>
          <w:rFonts w:hint="cs"/>
          <w:rtl/>
        </w:rPr>
        <w:t xml:space="preserve"> و نیز میان کسی که عالم صرف و نحو است و کسی‌که صرف و نحو و ادب عربی را در خدمت فهم قرآن و حدیث می‏خواهد. دانشمند علوم تجربی</w:t>
      </w:r>
      <w:r>
        <w:rPr>
          <w:rFonts w:hint="cs"/>
          <w:rtl/>
        </w:rPr>
        <w:t>ِ</w:t>
      </w:r>
      <w:r w:rsidRPr="001D4389">
        <w:rPr>
          <w:rFonts w:hint="cs"/>
          <w:rtl/>
        </w:rPr>
        <w:t xml:space="preserve"> جدید با دانشمند دین متفاوت است. عالم دین، در پی کشف نظر خدا و در صدد فهم سخن پیشوایان معصوم‌ است و در صرف و نحو و فلسفه و عرفان و </w:t>
      </w:r>
      <w:r>
        <w:rPr>
          <w:rFonts w:hint="cs"/>
          <w:rtl/>
        </w:rPr>
        <w:t>روان‌شنا</w:t>
      </w:r>
      <w:r w:rsidRPr="001D4389">
        <w:rPr>
          <w:rFonts w:hint="cs"/>
          <w:rtl/>
        </w:rPr>
        <w:t xml:space="preserve">سی به دنبال دست‌یابی به قرائن و شواهدی است که حقایق وحیانی را بهتر و بیشتر معلوم گرداند، در حالی که عالم فلسفه یا </w:t>
      </w:r>
      <w:r>
        <w:rPr>
          <w:rFonts w:hint="cs"/>
          <w:rtl/>
        </w:rPr>
        <w:t>روان‌شنا</w:t>
      </w:r>
      <w:r w:rsidRPr="001D4389">
        <w:rPr>
          <w:rFonts w:hint="cs"/>
          <w:rtl/>
        </w:rPr>
        <w:t>سی فارغ از دغدغ</w:t>
      </w:r>
      <w:r>
        <w:rPr>
          <w:rFonts w:hint="cs"/>
          <w:rtl/>
        </w:rPr>
        <w:t xml:space="preserve">ة </w:t>
      </w:r>
      <w:r w:rsidRPr="001D4389">
        <w:rPr>
          <w:rFonts w:hint="cs"/>
          <w:rtl/>
        </w:rPr>
        <w:t>شناخت وحی</w:t>
      </w:r>
      <w:r>
        <w:rPr>
          <w:rFonts w:hint="cs"/>
          <w:rtl/>
        </w:rPr>
        <w:t>،</w:t>
      </w:r>
      <w:r w:rsidRPr="001D4389">
        <w:rPr>
          <w:rFonts w:hint="cs"/>
          <w:rtl/>
        </w:rPr>
        <w:t xml:space="preserve"> به دنبال شناخت </w:t>
      </w:r>
      <w:r>
        <w:rPr>
          <w:rFonts w:hint="cs"/>
          <w:rtl/>
        </w:rPr>
        <w:t xml:space="preserve">این مسائل </w:t>
      </w:r>
      <w:r w:rsidRPr="001D4389">
        <w:rPr>
          <w:rFonts w:hint="cs"/>
          <w:rtl/>
        </w:rPr>
        <w:t>از روش‌های خاص علوم است.</w:t>
      </w:r>
    </w:p>
    <w:p w14:paraId="639688D4" w14:textId="77777777" w:rsidR="006311AC" w:rsidRDefault="006311AC" w:rsidP="006311AC">
      <w:pPr>
        <w:rPr>
          <w:rtl/>
        </w:rPr>
      </w:pPr>
      <w:r>
        <w:rPr>
          <w:rFonts w:hint="cs"/>
          <w:rtl/>
        </w:rPr>
        <w:lastRenderedPageBreak/>
        <w:t>اکنون سؤال مهم این است که عالمان دین پس از تحصیلات حوزوی چه خدمات و نقش‌هایی را بر عهده می‌گیرند و موظفی طلبگی آنان چیست؟</w:t>
      </w:r>
    </w:p>
    <w:p w14:paraId="210C1ADD" w14:textId="77777777" w:rsidR="006311AC" w:rsidRDefault="006311AC" w:rsidP="006311AC">
      <w:pPr>
        <w:rPr>
          <w:rtl/>
        </w:rPr>
      </w:pPr>
      <w:r>
        <w:rPr>
          <w:noProof/>
          <w:lang w:bidi="ar-SA"/>
        </w:rPr>
        <w:drawing>
          <wp:anchor distT="0" distB="0" distL="114300" distR="114300" simplePos="0" relativeHeight="251701248" behindDoc="1" locked="0" layoutInCell="1" allowOverlap="1" wp14:anchorId="23EB4163" wp14:editId="4ACBCE98">
            <wp:simplePos x="0" y="0"/>
            <wp:positionH relativeFrom="column">
              <wp:posOffset>4783455</wp:posOffset>
            </wp:positionH>
            <wp:positionV relativeFrom="paragraph">
              <wp:posOffset>174625</wp:posOffset>
            </wp:positionV>
            <wp:extent cx="1130935" cy="1574165"/>
            <wp:effectExtent l="133350" t="133350" r="297815" b="311785"/>
            <wp:wrapSquare wrapText="bothSides"/>
            <wp:docPr id="60" name="Picture 60" descr="عنوان بصری ج173 - سر انتساب گناه به خود در مناجات ائمه معصومین علیهم السلام  (3) - آیت‌ الله سید محمد محسن طهرانی | مکتب وح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عنوان بصری ج173 - سر انتساب گناه به خود در مناجات ائمه معصومین علیهم السلام  (3) - آیت‌ الله سید محمد محسن طهرانی | مکتب وحی"/>
                    <pic:cNvPicPr>
                      <a:picLocks noChangeAspect="1" noChangeArrowheads="1"/>
                    </pic:cNvPicPr>
                  </pic:nvPicPr>
                  <pic:blipFill>
                    <a:blip r:embed="rId5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30935" cy="157416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cs"/>
          <w:rtl/>
        </w:rPr>
        <w:t xml:space="preserve">در یک کلام </w:t>
      </w:r>
      <w:r w:rsidRPr="001D4389">
        <w:rPr>
          <w:rFonts w:hint="cs"/>
          <w:rtl/>
        </w:rPr>
        <w:t xml:space="preserve">رسالت حوزویان </w:t>
      </w:r>
      <w:r>
        <w:rPr>
          <w:rFonts w:hint="cs"/>
          <w:rtl/>
        </w:rPr>
        <w:t xml:space="preserve">احیا، </w:t>
      </w:r>
      <w:r w:rsidRPr="001D4389">
        <w:rPr>
          <w:rFonts w:hint="cs"/>
          <w:rtl/>
        </w:rPr>
        <w:t>اقام</w:t>
      </w:r>
      <w:r>
        <w:rPr>
          <w:rFonts w:hint="cs"/>
          <w:rtl/>
          <w:lang w:val="x-none" w:eastAsia="x-none"/>
        </w:rPr>
        <w:t>ه و برپا داشتن</w:t>
      </w:r>
      <w:r w:rsidRPr="001D4389">
        <w:rPr>
          <w:rFonts w:hint="cs"/>
          <w:rtl/>
        </w:rPr>
        <w:t xml:space="preserve"> دین</w:t>
      </w:r>
      <w:r>
        <w:rPr>
          <w:rFonts w:hint="cs"/>
          <w:rtl/>
        </w:rPr>
        <w:t xml:space="preserve"> اسلام است. حوزویان برای این منظور باید دین را به خوبی بشناسند، آن را بشناسانند و از آن پاسداری و مراقبت کنند.</w:t>
      </w:r>
      <w:r w:rsidRPr="009A1863">
        <w:rPr>
          <w:vertAlign w:val="superscript"/>
          <w:rtl/>
        </w:rPr>
        <w:footnoteReference w:id="20"/>
      </w:r>
      <w:r>
        <w:rPr>
          <w:rFonts w:hint="cs"/>
          <w:rtl/>
        </w:rPr>
        <w:t xml:space="preserve"> شناختن و شناساندن و پاسداری از دین خدا نیز به هدف تحقق دادن، عینیت بخشیدن و جاری ساختن آن صورت می‌گیرد.</w:t>
      </w:r>
    </w:p>
    <w:p w14:paraId="686F4EB3" w14:textId="77777777" w:rsidR="006311AC" w:rsidRDefault="006311AC" w:rsidP="006311AC">
      <w:pPr>
        <w:jc w:val="both"/>
        <w:rPr>
          <w:rFonts w:ascii="Traditional Arabic" w:hAnsi="Traditional Arabic"/>
          <w:rtl/>
        </w:rPr>
      </w:pPr>
      <w:r>
        <w:rPr>
          <w:rFonts w:ascii="Traditional Arabic" w:hAnsi="Traditional Arabic" w:hint="cs"/>
          <w:rtl/>
        </w:rPr>
        <w:t xml:space="preserve">به بیان دیگر </w:t>
      </w:r>
      <w:r w:rsidRPr="00EF02DF">
        <w:rPr>
          <w:rFonts w:ascii="Traditional Arabic" w:hAnsi="Traditional Arabic" w:hint="cs"/>
          <w:rtl/>
        </w:rPr>
        <w:t>نهاد</w:t>
      </w:r>
      <w:r>
        <w:rPr>
          <w:rFonts w:ascii="Traditional Arabic" w:hAnsi="Traditional Arabic" w:hint="cs"/>
          <w:rtl/>
        </w:rPr>
        <w:t>ی</w:t>
      </w:r>
      <w:r w:rsidRPr="00EF02DF">
        <w:rPr>
          <w:rFonts w:ascii="Traditional Arabic" w:hAnsi="Traditional Arabic" w:hint="cs"/>
          <w:rtl/>
        </w:rPr>
        <w:t xml:space="preserve"> </w:t>
      </w:r>
      <w:r>
        <w:rPr>
          <w:rFonts w:ascii="Traditional Arabic" w:hAnsi="Traditional Arabic" w:hint="cs"/>
          <w:rtl/>
        </w:rPr>
        <w:t>ک</w:t>
      </w:r>
      <w:r w:rsidRPr="00EF02DF">
        <w:rPr>
          <w:rFonts w:ascii="Traditional Arabic" w:hAnsi="Traditional Arabic" w:hint="cs"/>
          <w:rtl/>
        </w:rPr>
        <w:t>ه م</w:t>
      </w:r>
      <w:r>
        <w:rPr>
          <w:rFonts w:ascii="Traditional Arabic" w:hAnsi="Traditional Arabic" w:hint="cs"/>
          <w:rtl/>
        </w:rPr>
        <w:t>ی‌</w:t>
      </w:r>
      <w:r w:rsidRPr="00EF02DF">
        <w:rPr>
          <w:rFonts w:ascii="Traditional Arabic" w:hAnsi="Traditional Arabic" w:hint="cs"/>
          <w:rtl/>
        </w:rPr>
        <w:t>خواهد د</w:t>
      </w:r>
      <w:r>
        <w:rPr>
          <w:rFonts w:ascii="Traditional Arabic" w:hAnsi="Traditional Arabic" w:hint="cs"/>
          <w:rtl/>
        </w:rPr>
        <w:t>ی</w:t>
      </w:r>
      <w:r w:rsidRPr="00EF02DF">
        <w:rPr>
          <w:rFonts w:ascii="Traditional Arabic" w:hAnsi="Traditional Arabic" w:hint="cs"/>
          <w:rtl/>
        </w:rPr>
        <w:t xml:space="preserve">ن </w:t>
      </w:r>
      <w:r>
        <w:rPr>
          <w:rFonts w:ascii="Traditional Arabic" w:hAnsi="Traditional Arabic" w:hint="cs"/>
          <w:rtl/>
        </w:rPr>
        <w:t xml:space="preserve">خدا </w:t>
      </w:r>
      <w:r w:rsidRPr="00EF02DF">
        <w:rPr>
          <w:rFonts w:ascii="Traditional Arabic" w:hAnsi="Traditional Arabic" w:hint="cs"/>
          <w:rtl/>
        </w:rPr>
        <w:t xml:space="preserve">را اقامه </w:t>
      </w:r>
      <w:r>
        <w:rPr>
          <w:rFonts w:ascii="Traditional Arabic" w:hAnsi="Traditional Arabic" w:hint="cs"/>
          <w:rtl/>
        </w:rPr>
        <w:t>کند و بر</w:t>
      </w:r>
      <w:r w:rsidRPr="00EF02DF">
        <w:rPr>
          <w:rFonts w:ascii="Traditional Arabic" w:hAnsi="Traditional Arabic" w:hint="cs"/>
          <w:rtl/>
        </w:rPr>
        <w:t>پا نگ</w:t>
      </w:r>
      <w:r>
        <w:rPr>
          <w:rFonts w:ascii="Traditional Arabic" w:hAnsi="Traditional Arabic" w:hint="cs"/>
          <w:rtl/>
        </w:rPr>
        <w:t>ا</w:t>
      </w:r>
      <w:r w:rsidRPr="00EF02DF">
        <w:rPr>
          <w:rFonts w:ascii="Traditional Arabic" w:hAnsi="Traditional Arabic" w:hint="cs"/>
          <w:rtl/>
        </w:rPr>
        <w:t>ه دارد در مرحل</w:t>
      </w:r>
      <w:r>
        <w:rPr>
          <w:rFonts w:ascii="Traditional Arabic" w:hAnsi="Traditional Arabic" w:hint="cs"/>
          <w:rtl/>
        </w:rPr>
        <w:t xml:space="preserve">ة </w:t>
      </w:r>
      <w:r w:rsidRPr="00EF02DF">
        <w:rPr>
          <w:rFonts w:ascii="Traditional Arabic" w:hAnsi="Traditional Arabic" w:hint="cs"/>
          <w:rtl/>
        </w:rPr>
        <w:t>اول با</w:t>
      </w:r>
      <w:r>
        <w:rPr>
          <w:rFonts w:ascii="Traditional Arabic" w:hAnsi="Traditional Arabic" w:hint="cs"/>
          <w:rtl/>
        </w:rPr>
        <w:t xml:space="preserve">ید </w:t>
      </w:r>
      <w:r w:rsidRPr="00EF02DF">
        <w:rPr>
          <w:rFonts w:ascii="Traditional Arabic" w:hAnsi="Traditional Arabic" w:hint="cs"/>
          <w:rtl/>
        </w:rPr>
        <w:t>برا</w:t>
      </w:r>
      <w:r>
        <w:rPr>
          <w:rFonts w:ascii="Traditional Arabic" w:hAnsi="Traditional Arabic" w:hint="cs"/>
          <w:rtl/>
        </w:rPr>
        <w:t>ی</w:t>
      </w:r>
      <w:r w:rsidRPr="00EF02DF">
        <w:rPr>
          <w:rFonts w:ascii="Traditional Arabic" w:hAnsi="Traditional Arabic" w:hint="cs"/>
          <w:rtl/>
        </w:rPr>
        <w:t xml:space="preserve"> شناخت عم</w:t>
      </w:r>
      <w:r>
        <w:rPr>
          <w:rFonts w:ascii="Traditional Arabic" w:hAnsi="Traditional Arabic" w:hint="cs"/>
          <w:rtl/>
        </w:rPr>
        <w:t>ی</w:t>
      </w:r>
      <w:r w:rsidRPr="00EF02DF">
        <w:rPr>
          <w:rFonts w:ascii="Traditional Arabic" w:hAnsi="Traditional Arabic" w:hint="cs"/>
          <w:rtl/>
        </w:rPr>
        <w:t xml:space="preserve">ق </w:t>
      </w:r>
      <w:r>
        <w:rPr>
          <w:rFonts w:ascii="Traditional Arabic" w:hAnsi="Traditional Arabic" w:hint="cs"/>
          <w:rtl/>
        </w:rPr>
        <w:t>آن تلاش ک</w:t>
      </w:r>
      <w:r w:rsidRPr="00EF02DF">
        <w:rPr>
          <w:rFonts w:ascii="Traditional Arabic" w:hAnsi="Traditional Arabic" w:hint="cs"/>
          <w:rtl/>
        </w:rPr>
        <w:t xml:space="preserve">ند و به </w:t>
      </w:r>
      <w:r>
        <w:rPr>
          <w:rFonts w:ascii="Traditional Arabic" w:hAnsi="Traditional Arabic" w:hint="cs"/>
          <w:rtl/>
        </w:rPr>
        <w:t>یک</w:t>
      </w:r>
      <w:r w:rsidRPr="00EF02DF">
        <w:rPr>
          <w:rFonts w:ascii="Traditional Arabic" w:hAnsi="Traditional Arabic" w:hint="cs"/>
          <w:rtl/>
        </w:rPr>
        <w:t xml:space="preserve"> فهم </w:t>
      </w:r>
      <w:r>
        <w:rPr>
          <w:rFonts w:ascii="Traditional Arabic" w:hAnsi="Traditional Arabic" w:hint="cs"/>
          <w:rtl/>
        </w:rPr>
        <w:t>ک</w:t>
      </w:r>
      <w:r w:rsidRPr="00EF02DF">
        <w:rPr>
          <w:rFonts w:ascii="Traditional Arabic" w:hAnsi="Traditional Arabic" w:hint="cs"/>
          <w:rtl/>
        </w:rPr>
        <w:t>امل</w:t>
      </w:r>
      <w:r>
        <w:rPr>
          <w:rFonts w:ascii="Traditional Arabic" w:hAnsi="Traditional Arabic" w:hint="cs"/>
          <w:rtl/>
        </w:rPr>
        <w:t xml:space="preserve"> و </w:t>
      </w:r>
      <w:r w:rsidRPr="00EF02DF">
        <w:rPr>
          <w:rFonts w:ascii="Traditional Arabic" w:hAnsi="Traditional Arabic" w:hint="cs"/>
          <w:rtl/>
        </w:rPr>
        <w:t>جامع از معارف د</w:t>
      </w:r>
      <w:r>
        <w:rPr>
          <w:rFonts w:ascii="Traditional Arabic" w:hAnsi="Traditional Arabic" w:hint="cs"/>
          <w:rtl/>
        </w:rPr>
        <w:t>ی</w:t>
      </w:r>
      <w:r w:rsidRPr="00EF02DF">
        <w:rPr>
          <w:rFonts w:ascii="Traditional Arabic" w:hAnsi="Traditional Arabic" w:hint="cs"/>
          <w:rtl/>
        </w:rPr>
        <w:t>ن</w:t>
      </w:r>
      <w:r>
        <w:rPr>
          <w:rFonts w:ascii="Traditional Arabic" w:hAnsi="Traditional Arabic" w:hint="cs"/>
          <w:rtl/>
        </w:rPr>
        <w:t>ی</w:t>
      </w:r>
      <w:r w:rsidRPr="00EF02DF">
        <w:rPr>
          <w:rFonts w:ascii="Traditional Arabic" w:hAnsi="Traditional Arabic" w:hint="cs"/>
          <w:rtl/>
        </w:rPr>
        <w:t xml:space="preserve"> دست پ</w:t>
      </w:r>
      <w:r>
        <w:rPr>
          <w:rFonts w:ascii="Traditional Arabic" w:hAnsi="Traditional Arabic" w:hint="cs"/>
          <w:rtl/>
        </w:rPr>
        <w:t>یدا ک</w:t>
      </w:r>
      <w:r w:rsidRPr="00EF02DF">
        <w:rPr>
          <w:rFonts w:ascii="Traditional Arabic" w:hAnsi="Traditional Arabic" w:hint="cs"/>
          <w:rtl/>
        </w:rPr>
        <w:t>ند. ا</w:t>
      </w:r>
      <w:r>
        <w:rPr>
          <w:rFonts w:ascii="Traditional Arabic" w:hAnsi="Traditional Arabic" w:hint="cs"/>
          <w:rtl/>
        </w:rPr>
        <w:t>ی</w:t>
      </w:r>
      <w:r w:rsidRPr="00EF02DF">
        <w:rPr>
          <w:rFonts w:ascii="Traditional Arabic" w:hAnsi="Traditional Arabic" w:hint="cs"/>
          <w:rtl/>
        </w:rPr>
        <w:t>ن وظ</w:t>
      </w:r>
      <w:r>
        <w:rPr>
          <w:rFonts w:ascii="Traditional Arabic" w:hAnsi="Traditional Arabic" w:hint="cs"/>
          <w:rtl/>
        </w:rPr>
        <w:t>ی</w:t>
      </w:r>
      <w:r w:rsidRPr="00EF02DF">
        <w:rPr>
          <w:rFonts w:ascii="Traditional Arabic" w:hAnsi="Traditional Arabic" w:hint="cs"/>
          <w:rtl/>
        </w:rPr>
        <w:t>ف</w:t>
      </w:r>
      <w:r>
        <w:rPr>
          <w:rFonts w:ascii="Traditional Arabic" w:hAnsi="Traditional Arabic" w:hint="cs"/>
          <w:rtl/>
        </w:rPr>
        <w:t xml:space="preserve">ة </w:t>
      </w:r>
      <w:r w:rsidRPr="00EF02DF">
        <w:rPr>
          <w:rFonts w:ascii="Traditional Arabic" w:hAnsi="Traditional Arabic" w:hint="cs"/>
          <w:rtl/>
        </w:rPr>
        <w:t>اول روحان</w:t>
      </w:r>
      <w:r>
        <w:rPr>
          <w:rFonts w:ascii="Traditional Arabic" w:hAnsi="Traditional Arabic" w:hint="cs"/>
          <w:rtl/>
        </w:rPr>
        <w:t>ی</w:t>
      </w:r>
      <w:r w:rsidRPr="00EF02DF">
        <w:rPr>
          <w:rFonts w:ascii="Traditional Arabic" w:hAnsi="Traditional Arabic" w:hint="cs"/>
          <w:rtl/>
        </w:rPr>
        <w:t>ت</w:t>
      </w:r>
      <w:r>
        <w:rPr>
          <w:rFonts w:ascii="Traditional Arabic" w:hAnsi="Traditional Arabic" w:hint="cs"/>
          <w:rtl/>
        </w:rPr>
        <w:t xml:space="preserve"> است</w:t>
      </w:r>
      <w:r w:rsidRPr="00EF02DF">
        <w:rPr>
          <w:rFonts w:ascii="Traditional Arabic" w:hAnsi="Traditional Arabic" w:hint="cs"/>
          <w:rtl/>
        </w:rPr>
        <w:t xml:space="preserve">. </w:t>
      </w:r>
    </w:p>
    <w:p w14:paraId="112B0EA2" w14:textId="77777777" w:rsidR="006311AC" w:rsidRDefault="006311AC" w:rsidP="006311AC">
      <w:pPr>
        <w:jc w:val="both"/>
        <w:rPr>
          <w:rFonts w:ascii="Traditional Arabic" w:hAnsi="Traditional Arabic"/>
          <w:rtl/>
        </w:rPr>
      </w:pPr>
      <w:r>
        <w:rPr>
          <w:rFonts w:ascii="Traditional Arabic" w:hAnsi="Traditional Arabic" w:hint="cs"/>
          <w:rtl/>
        </w:rPr>
        <w:t xml:space="preserve">سپس </w:t>
      </w:r>
      <w:r w:rsidRPr="00EF02DF">
        <w:rPr>
          <w:rFonts w:ascii="Traditional Arabic" w:hAnsi="Traditional Arabic" w:hint="cs"/>
          <w:rtl/>
        </w:rPr>
        <w:t>با</w:t>
      </w:r>
      <w:r>
        <w:rPr>
          <w:rFonts w:ascii="Traditional Arabic" w:hAnsi="Traditional Arabic" w:hint="cs"/>
          <w:rtl/>
        </w:rPr>
        <w:t>ی</w:t>
      </w:r>
      <w:r w:rsidRPr="00EF02DF">
        <w:rPr>
          <w:rFonts w:ascii="Traditional Arabic" w:hAnsi="Traditional Arabic" w:hint="cs"/>
          <w:rtl/>
        </w:rPr>
        <w:t xml:space="preserve">د آنچه را </w:t>
      </w:r>
      <w:r>
        <w:rPr>
          <w:rFonts w:ascii="Traditional Arabic" w:hAnsi="Traditional Arabic" w:hint="cs"/>
          <w:rtl/>
        </w:rPr>
        <w:t>به خوبی شناخته است</w:t>
      </w:r>
      <w:r w:rsidRPr="00EF02DF">
        <w:rPr>
          <w:rFonts w:ascii="Traditional Arabic" w:hAnsi="Traditional Arabic" w:hint="cs"/>
          <w:rtl/>
        </w:rPr>
        <w:t xml:space="preserve"> در ب</w:t>
      </w:r>
      <w:r>
        <w:rPr>
          <w:rFonts w:ascii="Traditional Arabic" w:hAnsi="Traditional Arabic" w:hint="cs"/>
          <w:rtl/>
        </w:rPr>
        <w:t>ی</w:t>
      </w:r>
      <w:r w:rsidRPr="00EF02DF">
        <w:rPr>
          <w:rFonts w:ascii="Traditional Arabic" w:hAnsi="Traditional Arabic" w:hint="cs"/>
          <w:rtl/>
        </w:rPr>
        <w:t>ن مردم منتشر سازد</w:t>
      </w:r>
      <w:r>
        <w:rPr>
          <w:rFonts w:ascii="Traditional Arabic" w:hAnsi="Traditional Arabic" w:hint="cs"/>
          <w:rtl/>
        </w:rPr>
        <w:t xml:space="preserve"> و </w:t>
      </w:r>
      <w:r w:rsidRPr="00EF02DF">
        <w:rPr>
          <w:rFonts w:ascii="Traditional Arabic" w:hAnsi="Traditional Arabic" w:hint="cs"/>
          <w:rtl/>
        </w:rPr>
        <w:t>تبل</w:t>
      </w:r>
      <w:r>
        <w:rPr>
          <w:rFonts w:ascii="Traditional Arabic" w:hAnsi="Traditional Arabic" w:hint="cs"/>
          <w:rtl/>
        </w:rPr>
        <w:t>ی</w:t>
      </w:r>
      <w:r w:rsidRPr="00EF02DF">
        <w:rPr>
          <w:rFonts w:ascii="Traditional Arabic" w:hAnsi="Traditional Arabic" w:hint="cs"/>
          <w:rtl/>
        </w:rPr>
        <w:t xml:space="preserve">غ </w:t>
      </w:r>
      <w:r>
        <w:rPr>
          <w:rFonts w:ascii="Traditional Arabic" w:hAnsi="Traditional Arabic" w:hint="cs"/>
          <w:rtl/>
        </w:rPr>
        <w:t xml:space="preserve">کند. ترویج معارف اسلامی در میان مردم به رشد و آگاهی آنان منتهی می‌شود و سبک زندگی آنان را اعتلا می‌بخشد؛ البته </w:t>
      </w:r>
      <w:r w:rsidRPr="00EF02DF">
        <w:rPr>
          <w:rFonts w:ascii="Traditional Arabic" w:hAnsi="Traditional Arabic" w:hint="cs"/>
          <w:rtl/>
        </w:rPr>
        <w:t>طب</w:t>
      </w:r>
      <w:r>
        <w:rPr>
          <w:rFonts w:ascii="Traditional Arabic" w:hAnsi="Traditional Arabic" w:hint="cs"/>
          <w:rtl/>
        </w:rPr>
        <w:t>ی</w:t>
      </w:r>
      <w:r w:rsidRPr="00EF02DF">
        <w:rPr>
          <w:rFonts w:ascii="Traditional Arabic" w:hAnsi="Traditional Arabic" w:hint="cs"/>
          <w:rtl/>
        </w:rPr>
        <w:t xml:space="preserve">عتاً </w:t>
      </w:r>
      <w:r>
        <w:rPr>
          <w:rFonts w:ascii="Traditional Arabic" w:hAnsi="Traditional Arabic" w:hint="cs"/>
          <w:rtl/>
        </w:rPr>
        <w:t>در میان مردم ک</w:t>
      </w:r>
      <w:r w:rsidRPr="00EF02DF">
        <w:rPr>
          <w:rFonts w:ascii="Traditional Arabic" w:hAnsi="Traditional Arabic" w:hint="cs"/>
          <w:rtl/>
        </w:rPr>
        <w:t>سان</w:t>
      </w:r>
      <w:r>
        <w:rPr>
          <w:rFonts w:ascii="Traditional Arabic" w:hAnsi="Traditional Arabic" w:hint="cs"/>
          <w:rtl/>
        </w:rPr>
        <w:t>ی</w:t>
      </w:r>
      <w:r w:rsidRPr="00EF02DF">
        <w:rPr>
          <w:rFonts w:ascii="Traditional Arabic" w:hAnsi="Traditional Arabic" w:hint="cs"/>
          <w:rtl/>
        </w:rPr>
        <w:t xml:space="preserve"> </w:t>
      </w:r>
      <w:r>
        <w:rPr>
          <w:rFonts w:ascii="Traditional Arabic" w:hAnsi="Traditional Arabic" w:hint="cs"/>
          <w:rtl/>
        </w:rPr>
        <w:t>هستند ک</w:t>
      </w:r>
      <w:r w:rsidRPr="00EF02DF">
        <w:rPr>
          <w:rFonts w:ascii="Traditional Arabic" w:hAnsi="Traditional Arabic" w:hint="cs"/>
          <w:rtl/>
        </w:rPr>
        <w:t>ه منافعشان از د</w:t>
      </w:r>
      <w:r>
        <w:rPr>
          <w:rFonts w:ascii="Traditional Arabic" w:hAnsi="Traditional Arabic" w:hint="cs"/>
          <w:rtl/>
        </w:rPr>
        <w:t>ی</w:t>
      </w:r>
      <w:r w:rsidRPr="00EF02DF">
        <w:rPr>
          <w:rFonts w:ascii="Traditional Arabic" w:hAnsi="Traditional Arabic" w:hint="cs"/>
          <w:rtl/>
        </w:rPr>
        <w:t xml:space="preserve">ن </w:t>
      </w:r>
      <w:r>
        <w:rPr>
          <w:rFonts w:ascii="Traditional Arabic" w:hAnsi="Traditional Arabic" w:hint="cs"/>
          <w:rtl/>
        </w:rPr>
        <w:t xml:space="preserve">خدا </w:t>
      </w:r>
      <w:r w:rsidRPr="00EF02DF">
        <w:rPr>
          <w:rFonts w:ascii="Traditional Arabic" w:hAnsi="Traditional Arabic" w:hint="cs"/>
          <w:rtl/>
        </w:rPr>
        <w:t>به خطر افتاده و تلاش</w:t>
      </w:r>
      <w:r>
        <w:rPr>
          <w:rFonts w:ascii="Traditional Arabic" w:hAnsi="Traditional Arabic" w:hint="cs"/>
          <w:rtl/>
        </w:rPr>
        <w:t xml:space="preserve"> می‌ک</w:t>
      </w:r>
      <w:r w:rsidRPr="00EF02DF">
        <w:rPr>
          <w:rFonts w:ascii="Traditional Arabic" w:hAnsi="Traditional Arabic" w:hint="cs"/>
          <w:rtl/>
        </w:rPr>
        <w:t xml:space="preserve">نند با </w:t>
      </w:r>
      <w:r>
        <w:rPr>
          <w:rFonts w:ascii="Traditional Arabic" w:hAnsi="Traditional Arabic" w:hint="cs"/>
          <w:rtl/>
        </w:rPr>
        <w:t>آن مبارزه ک</w:t>
      </w:r>
      <w:r w:rsidRPr="00EF02DF">
        <w:rPr>
          <w:rFonts w:ascii="Traditional Arabic" w:hAnsi="Traditional Arabic" w:hint="cs"/>
          <w:rtl/>
        </w:rPr>
        <w:t>نند</w:t>
      </w:r>
      <w:r>
        <w:rPr>
          <w:rFonts w:ascii="Traditional Arabic" w:hAnsi="Traditional Arabic" w:hint="cs"/>
          <w:rtl/>
        </w:rPr>
        <w:t xml:space="preserve"> و آن را از رونق و رمق بیندازند</w:t>
      </w:r>
      <w:r w:rsidRPr="00EF02DF">
        <w:rPr>
          <w:rFonts w:ascii="Traditional Arabic" w:hAnsi="Traditional Arabic" w:hint="cs"/>
          <w:rtl/>
        </w:rPr>
        <w:t>. وظ</w:t>
      </w:r>
      <w:r>
        <w:rPr>
          <w:rFonts w:ascii="Traditional Arabic" w:hAnsi="Traditional Arabic" w:hint="cs"/>
          <w:rtl/>
        </w:rPr>
        <w:t>ی</w:t>
      </w:r>
      <w:r w:rsidRPr="00EF02DF">
        <w:rPr>
          <w:rFonts w:ascii="Traditional Arabic" w:hAnsi="Traditional Arabic" w:hint="cs"/>
          <w:rtl/>
        </w:rPr>
        <w:t>ف</w:t>
      </w:r>
      <w:r>
        <w:rPr>
          <w:rFonts w:ascii="Traditional Arabic" w:hAnsi="Traditional Arabic" w:hint="cs"/>
          <w:rtl/>
        </w:rPr>
        <w:t>ة</w:t>
      </w:r>
      <w:r w:rsidRPr="00EF02DF">
        <w:rPr>
          <w:rFonts w:ascii="Traditional Arabic" w:hAnsi="Traditional Arabic" w:hint="cs"/>
          <w:rtl/>
        </w:rPr>
        <w:t xml:space="preserve"> سوم روحان</w:t>
      </w:r>
      <w:r>
        <w:rPr>
          <w:rFonts w:ascii="Traditional Arabic" w:hAnsi="Traditional Arabic" w:hint="cs"/>
          <w:rtl/>
        </w:rPr>
        <w:t>ی</w:t>
      </w:r>
      <w:r w:rsidRPr="00EF02DF">
        <w:rPr>
          <w:rFonts w:ascii="Traditional Arabic" w:hAnsi="Traditional Arabic" w:hint="cs"/>
          <w:rtl/>
        </w:rPr>
        <w:t>ت ا</w:t>
      </w:r>
      <w:r>
        <w:rPr>
          <w:rFonts w:ascii="Traditional Arabic" w:hAnsi="Traditional Arabic" w:hint="cs"/>
          <w:rtl/>
        </w:rPr>
        <w:t>ی</w:t>
      </w:r>
      <w:r w:rsidRPr="00EF02DF">
        <w:rPr>
          <w:rFonts w:ascii="Traditional Arabic" w:hAnsi="Traditional Arabic" w:hint="cs"/>
          <w:rtl/>
        </w:rPr>
        <w:t xml:space="preserve">ن است </w:t>
      </w:r>
      <w:r>
        <w:rPr>
          <w:rFonts w:ascii="Traditional Arabic" w:hAnsi="Traditional Arabic" w:hint="cs"/>
          <w:rtl/>
        </w:rPr>
        <w:t>ک</w:t>
      </w:r>
      <w:r w:rsidRPr="00EF02DF">
        <w:rPr>
          <w:rFonts w:ascii="Traditional Arabic" w:hAnsi="Traditional Arabic" w:hint="cs"/>
          <w:rtl/>
        </w:rPr>
        <w:t xml:space="preserve">ه از </w:t>
      </w:r>
      <w:r>
        <w:rPr>
          <w:rFonts w:ascii="Traditional Arabic" w:hAnsi="Traditional Arabic" w:hint="cs"/>
          <w:rtl/>
        </w:rPr>
        <w:t xml:space="preserve">دین و مکتب </w:t>
      </w:r>
      <w:r w:rsidRPr="00EF02DF">
        <w:rPr>
          <w:rFonts w:ascii="Traditional Arabic" w:hAnsi="Traditional Arabic" w:hint="cs"/>
          <w:rtl/>
        </w:rPr>
        <w:t>پاسدار</w:t>
      </w:r>
      <w:r>
        <w:rPr>
          <w:rFonts w:ascii="Traditional Arabic" w:hAnsi="Traditional Arabic" w:hint="cs"/>
          <w:rtl/>
        </w:rPr>
        <w:t>ی</w:t>
      </w:r>
      <w:r w:rsidRPr="00EF02DF">
        <w:rPr>
          <w:rFonts w:ascii="Traditional Arabic" w:hAnsi="Traditional Arabic" w:hint="cs"/>
          <w:rtl/>
        </w:rPr>
        <w:t xml:space="preserve"> </w:t>
      </w:r>
      <w:r>
        <w:rPr>
          <w:rFonts w:ascii="Traditional Arabic" w:hAnsi="Traditional Arabic" w:hint="cs"/>
          <w:rtl/>
        </w:rPr>
        <w:t>ک</w:t>
      </w:r>
      <w:r w:rsidRPr="00EF02DF">
        <w:rPr>
          <w:rFonts w:ascii="Traditional Arabic" w:hAnsi="Traditional Arabic" w:hint="cs"/>
          <w:rtl/>
        </w:rPr>
        <w:t>ند</w:t>
      </w:r>
      <w:r>
        <w:rPr>
          <w:rFonts w:ascii="Traditional Arabic" w:hAnsi="Traditional Arabic" w:hint="cs"/>
          <w:rtl/>
        </w:rPr>
        <w:t xml:space="preserve"> و آن را سر پا نگاه دارد</w:t>
      </w:r>
      <w:r w:rsidRPr="00EF02DF">
        <w:rPr>
          <w:rFonts w:ascii="Traditional Arabic" w:hAnsi="Traditional Arabic" w:hint="cs"/>
          <w:rtl/>
        </w:rPr>
        <w:t xml:space="preserve">. </w:t>
      </w:r>
    </w:p>
    <w:p w14:paraId="3BDD1C04" w14:textId="77777777" w:rsidR="006311AC" w:rsidRDefault="006311AC" w:rsidP="006311AC">
      <w:pPr>
        <w:jc w:val="both"/>
        <w:rPr>
          <w:rFonts w:ascii="Traditional Arabic" w:hAnsi="Traditional Arabic"/>
          <w:rtl/>
        </w:rPr>
      </w:pPr>
      <w:r>
        <w:rPr>
          <w:rFonts w:hint="cs"/>
          <w:rtl/>
        </w:rPr>
        <w:t xml:space="preserve">شناخت دین خدا دو صورت دارد: یکی </w:t>
      </w:r>
      <w:r w:rsidRPr="001D4389">
        <w:rPr>
          <w:rFonts w:hint="cs"/>
          <w:rtl/>
        </w:rPr>
        <w:t xml:space="preserve">فهم آموزه‌های موجود </w:t>
      </w:r>
      <w:r>
        <w:rPr>
          <w:rFonts w:hint="cs"/>
          <w:rtl/>
        </w:rPr>
        <w:t xml:space="preserve">یعنی همین منابعی که به صراحت در منابع دینی آمده و توسط عالمان گذشته عرضه شده است آموخته شود و از کتاب به وجود طلبه انتقال یابد. به این عملیات </w:t>
      </w:r>
      <w:r w:rsidRPr="001D4389">
        <w:rPr>
          <w:rFonts w:hint="cs"/>
          <w:rtl/>
        </w:rPr>
        <w:t xml:space="preserve">تحصیل </w:t>
      </w:r>
      <w:r>
        <w:rPr>
          <w:rFonts w:hint="cs"/>
          <w:rtl/>
        </w:rPr>
        <w:t xml:space="preserve">علوم </w:t>
      </w:r>
      <w:r w:rsidRPr="001D4389">
        <w:rPr>
          <w:rFonts w:hint="cs"/>
          <w:rtl/>
        </w:rPr>
        <w:t>دین</w:t>
      </w:r>
      <w:r>
        <w:rPr>
          <w:rFonts w:hint="cs"/>
          <w:rtl/>
        </w:rPr>
        <w:t xml:space="preserve">ی گفته می‌شود و دوم: </w:t>
      </w:r>
      <w:r w:rsidRPr="001D4389">
        <w:rPr>
          <w:rFonts w:hint="cs"/>
          <w:rtl/>
        </w:rPr>
        <w:t xml:space="preserve">فهم زوایای پنهان </w:t>
      </w:r>
      <w:r w:rsidRPr="00EF02DF">
        <w:rPr>
          <w:rFonts w:ascii="Traditional Arabic" w:hAnsi="Traditional Arabic" w:hint="cs"/>
          <w:rtl/>
        </w:rPr>
        <w:t>معارف د</w:t>
      </w:r>
      <w:r>
        <w:rPr>
          <w:rFonts w:ascii="Traditional Arabic" w:hAnsi="Traditional Arabic" w:hint="cs"/>
          <w:rtl/>
        </w:rPr>
        <w:t>ی</w:t>
      </w:r>
      <w:r w:rsidRPr="00EF02DF">
        <w:rPr>
          <w:rFonts w:ascii="Traditional Arabic" w:hAnsi="Traditional Arabic" w:hint="cs"/>
          <w:rtl/>
        </w:rPr>
        <w:t>ن</w:t>
      </w:r>
      <w:r>
        <w:rPr>
          <w:rFonts w:ascii="Traditional Arabic" w:hAnsi="Traditional Arabic" w:hint="cs"/>
          <w:rtl/>
        </w:rPr>
        <w:t>ی؛ ی</w:t>
      </w:r>
      <w:r w:rsidRPr="00EF02DF">
        <w:rPr>
          <w:rFonts w:ascii="Traditional Arabic" w:hAnsi="Traditional Arabic" w:hint="cs"/>
          <w:rtl/>
        </w:rPr>
        <w:t>عن</w:t>
      </w:r>
      <w:r>
        <w:rPr>
          <w:rFonts w:ascii="Traditional Arabic" w:hAnsi="Traditional Arabic" w:hint="cs"/>
          <w:rtl/>
        </w:rPr>
        <w:t>ی</w:t>
      </w:r>
      <w:r w:rsidRPr="00EF02DF">
        <w:rPr>
          <w:rFonts w:ascii="Traditional Arabic" w:hAnsi="Traditional Arabic" w:hint="cs"/>
          <w:rtl/>
        </w:rPr>
        <w:t xml:space="preserve"> چ</w:t>
      </w:r>
      <w:r>
        <w:rPr>
          <w:rFonts w:ascii="Traditional Arabic" w:hAnsi="Traditional Arabic" w:hint="cs"/>
          <w:rtl/>
        </w:rPr>
        <w:t>ی</w:t>
      </w:r>
      <w:r w:rsidRPr="00EF02DF">
        <w:rPr>
          <w:rFonts w:ascii="Traditional Arabic" w:hAnsi="Traditional Arabic" w:hint="cs"/>
          <w:rtl/>
        </w:rPr>
        <w:t>زها</w:t>
      </w:r>
      <w:r>
        <w:rPr>
          <w:rFonts w:ascii="Traditional Arabic" w:hAnsi="Traditional Arabic" w:hint="cs"/>
          <w:rtl/>
        </w:rPr>
        <w:t>یی</w:t>
      </w:r>
      <w:r w:rsidRPr="00EF02DF">
        <w:rPr>
          <w:rFonts w:ascii="Traditional Arabic" w:hAnsi="Traditional Arabic" w:hint="cs"/>
          <w:rtl/>
        </w:rPr>
        <w:t xml:space="preserve"> </w:t>
      </w:r>
      <w:r>
        <w:rPr>
          <w:rFonts w:ascii="Traditional Arabic" w:hAnsi="Traditional Arabic" w:hint="cs"/>
          <w:rtl/>
        </w:rPr>
        <w:t>که به‌</w:t>
      </w:r>
      <w:r w:rsidRPr="00EF02DF">
        <w:rPr>
          <w:rFonts w:ascii="Traditional Arabic" w:hAnsi="Traditional Arabic" w:hint="cs"/>
          <w:rtl/>
        </w:rPr>
        <w:t>روشن</w:t>
      </w:r>
      <w:r>
        <w:rPr>
          <w:rFonts w:ascii="Traditional Arabic" w:hAnsi="Traditional Arabic" w:hint="cs"/>
          <w:rtl/>
        </w:rPr>
        <w:t>ی</w:t>
      </w:r>
      <w:r w:rsidRPr="00EF02DF">
        <w:rPr>
          <w:rFonts w:ascii="Traditional Arabic" w:hAnsi="Traditional Arabic" w:hint="cs"/>
          <w:rtl/>
        </w:rPr>
        <w:t xml:space="preserve"> در </w:t>
      </w:r>
      <w:r>
        <w:rPr>
          <w:rFonts w:ascii="Traditional Arabic" w:hAnsi="Traditional Arabic" w:hint="cs"/>
          <w:rtl/>
        </w:rPr>
        <w:t xml:space="preserve">منابع و آثار اندیشمندان </w:t>
      </w:r>
      <w:r w:rsidRPr="00EF02DF">
        <w:rPr>
          <w:rFonts w:ascii="Traditional Arabic" w:hAnsi="Traditional Arabic" w:hint="cs"/>
          <w:rtl/>
        </w:rPr>
        <w:t>ن</w:t>
      </w:r>
      <w:r>
        <w:rPr>
          <w:rFonts w:ascii="Traditional Arabic" w:hAnsi="Traditional Arabic" w:hint="cs"/>
          <w:rtl/>
        </w:rPr>
        <w:t>ی</w:t>
      </w:r>
      <w:r w:rsidRPr="00EF02DF">
        <w:rPr>
          <w:rFonts w:ascii="Traditional Arabic" w:hAnsi="Traditional Arabic" w:hint="cs"/>
          <w:rtl/>
        </w:rPr>
        <w:t xml:space="preserve">امده </w:t>
      </w:r>
      <w:r>
        <w:rPr>
          <w:rFonts w:ascii="Traditional Arabic" w:hAnsi="Traditional Arabic" w:hint="cs"/>
          <w:rtl/>
        </w:rPr>
        <w:t xml:space="preserve">و نیاز </w:t>
      </w:r>
      <w:r w:rsidRPr="00EF02DF">
        <w:rPr>
          <w:rFonts w:ascii="Traditional Arabic" w:hAnsi="Traditional Arabic" w:hint="cs"/>
          <w:rtl/>
        </w:rPr>
        <w:t xml:space="preserve">به </w:t>
      </w:r>
      <w:r>
        <w:rPr>
          <w:rFonts w:ascii="Traditional Arabic" w:hAnsi="Traditional Arabic" w:hint="cs"/>
          <w:rtl/>
        </w:rPr>
        <w:t>ک</w:t>
      </w:r>
      <w:r w:rsidRPr="00EF02DF">
        <w:rPr>
          <w:rFonts w:ascii="Traditional Arabic" w:hAnsi="Traditional Arabic" w:hint="cs"/>
          <w:rtl/>
        </w:rPr>
        <w:t>اوش دارد</w:t>
      </w:r>
      <w:r>
        <w:rPr>
          <w:rFonts w:ascii="Traditional Arabic" w:hAnsi="Traditional Arabic" w:hint="cs"/>
          <w:rtl/>
        </w:rPr>
        <w:t xml:space="preserve"> کشف شود</w:t>
      </w:r>
      <w:r w:rsidRPr="00EF02DF">
        <w:rPr>
          <w:rFonts w:ascii="Traditional Arabic" w:hAnsi="Traditional Arabic" w:hint="cs"/>
          <w:rtl/>
        </w:rPr>
        <w:t>. به ا</w:t>
      </w:r>
      <w:r>
        <w:rPr>
          <w:rFonts w:ascii="Traditional Arabic" w:hAnsi="Traditional Arabic" w:hint="cs"/>
          <w:rtl/>
        </w:rPr>
        <w:t>ی</w:t>
      </w:r>
      <w:r w:rsidRPr="00EF02DF">
        <w:rPr>
          <w:rFonts w:ascii="Traditional Arabic" w:hAnsi="Traditional Arabic" w:hint="cs"/>
          <w:rtl/>
        </w:rPr>
        <w:t xml:space="preserve">ن </w:t>
      </w:r>
      <w:r>
        <w:rPr>
          <w:rFonts w:ascii="Traditional Arabic" w:hAnsi="Traditional Arabic" w:hint="cs"/>
          <w:rtl/>
        </w:rPr>
        <w:t xml:space="preserve">نیز </w:t>
      </w:r>
      <w:r w:rsidRPr="00EF02DF">
        <w:rPr>
          <w:rFonts w:ascii="Traditional Arabic" w:hAnsi="Traditional Arabic" w:hint="cs"/>
          <w:rtl/>
        </w:rPr>
        <w:t>تحق</w:t>
      </w:r>
      <w:r>
        <w:rPr>
          <w:rFonts w:ascii="Traditional Arabic" w:hAnsi="Traditional Arabic" w:hint="cs"/>
          <w:rtl/>
        </w:rPr>
        <w:t>ی</w:t>
      </w:r>
      <w:r w:rsidRPr="00EF02DF">
        <w:rPr>
          <w:rFonts w:ascii="Traditional Arabic" w:hAnsi="Traditional Arabic" w:hint="cs"/>
          <w:rtl/>
        </w:rPr>
        <w:t>ق در منابع د</w:t>
      </w:r>
      <w:r>
        <w:rPr>
          <w:rFonts w:ascii="Traditional Arabic" w:hAnsi="Traditional Arabic" w:hint="cs"/>
          <w:rtl/>
        </w:rPr>
        <w:t>ی</w:t>
      </w:r>
      <w:r w:rsidRPr="00EF02DF">
        <w:rPr>
          <w:rFonts w:ascii="Traditional Arabic" w:hAnsi="Traditional Arabic" w:hint="cs"/>
          <w:rtl/>
        </w:rPr>
        <w:t>ن</w:t>
      </w:r>
      <w:r>
        <w:rPr>
          <w:rFonts w:ascii="Traditional Arabic" w:hAnsi="Traditional Arabic" w:hint="cs"/>
          <w:rtl/>
        </w:rPr>
        <w:t xml:space="preserve"> گفته می‌شود</w:t>
      </w:r>
      <w:r w:rsidRPr="00EF02DF">
        <w:rPr>
          <w:rFonts w:ascii="Traditional Arabic" w:hAnsi="Traditional Arabic" w:hint="cs"/>
          <w:rtl/>
        </w:rPr>
        <w:t xml:space="preserve">. </w:t>
      </w:r>
    </w:p>
    <w:p w14:paraId="2C88A404" w14:textId="77777777" w:rsidR="006311AC" w:rsidRDefault="006311AC" w:rsidP="006311AC">
      <w:pPr>
        <w:rPr>
          <w:rFonts w:ascii="Traditional Arabic" w:hAnsi="Traditional Arabic"/>
          <w:rtl/>
        </w:rPr>
      </w:pPr>
      <w:r>
        <w:rPr>
          <w:rFonts w:hint="cs"/>
          <w:rtl/>
        </w:rPr>
        <w:t xml:space="preserve">اجرا و </w:t>
      </w:r>
      <w:r w:rsidRPr="001D4389">
        <w:rPr>
          <w:rFonts w:hint="cs"/>
          <w:rtl/>
        </w:rPr>
        <w:t>تحقق بخشیدن به دین</w:t>
      </w:r>
      <w:r>
        <w:rPr>
          <w:rFonts w:hint="cs"/>
          <w:rtl/>
        </w:rPr>
        <w:t xml:space="preserve"> نیز دو سطح دارد: یکی جاری ساختن دین در </w:t>
      </w:r>
      <w:r w:rsidRPr="001D4389">
        <w:rPr>
          <w:rFonts w:hint="cs"/>
          <w:rtl/>
        </w:rPr>
        <w:t xml:space="preserve">جان انسان‌ها </w:t>
      </w:r>
      <w:r>
        <w:rPr>
          <w:rFonts w:hint="cs"/>
          <w:rtl/>
        </w:rPr>
        <w:t xml:space="preserve">که نتیجة آن پدید آمدن انسان کامل دینی و تحقق یک انسان متدین تمام‌عیار است. به این عملیات انسان‌سازی یا </w:t>
      </w:r>
      <w:r w:rsidRPr="001D4389">
        <w:rPr>
          <w:rFonts w:hint="cs"/>
          <w:rtl/>
        </w:rPr>
        <w:t>تربیت دینی</w:t>
      </w:r>
      <w:r>
        <w:rPr>
          <w:rFonts w:hint="cs"/>
          <w:rtl/>
        </w:rPr>
        <w:t xml:space="preserve"> گفته می‌شود و دوم جاری ساختن دین </w:t>
      </w:r>
      <w:r>
        <w:rPr>
          <w:rFonts w:ascii="Traditional Arabic" w:hAnsi="Traditional Arabic" w:hint="cs"/>
          <w:rtl/>
        </w:rPr>
        <w:t xml:space="preserve">و تحقق بخشیدن به آن </w:t>
      </w:r>
      <w:r w:rsidRPr="001D4389">
        <w:rPr>
          <w:rFonts w:hint="cs"/>
          <w:rtl/>
        </w:rPr>
        <w:t xml:space="preserve">در سطح کلان جامعه </w:t>
      </w:r>
      <w:r>
        <w:rPr>
          <w:rFonts w:ascii="Traditional Arabic" w:hAnsi="Traditional Arabic" w:hint="cs"/>
          <w:rtl/>
        </w:rPr>
        <w:t xml:space="preserve">که نتیجه آن پدیدآمدن </w:t>
      </w:r>
      <w:r w:rsidRPr="00EF02DF">
        <w:rPr>
          <w:rFonts w:ascii="Traditional Arabic" w:hAnsi="Traditional Arabic" w:hint="cs"/>
          <w:rtl/>
        </w:rPr>
        <w:t>جامع</w:t>
      </w:r>
      <w:r>
        <w:rPr>
          <w:rFonts w:ascii="Traditional Arabic" w:hAnsi="Traditional Arabic" w:hint="cs"/>
          <w:rtl/>
        </w:rPr>
        <w:t xml:space="preserve">ة کامل دینی (مدینه فاضلة اسلامی یا تمدن نوین اسلامی) است. </w:t>
      </w:r>
      <w:r w:rsidRPr="00EF02DF">
        <w:rPr>
          <w:rFonts w:ascii="Traditional Arabic" w:hAnsi="Traditional Arabic" w:hint="cs"/>
          <w:rtl/>
        </w:rPr>
        <w:t>ا</w:t>
      </w:r>
      <w:r>
        <w:rPr>
          <w:rFonts w:ascii="Traditional Arabic" w:hAnsi="Traditional Arabic" w:hint="cs"/>
          <w:rtl/>
        </w:rPr>
        <w:t>ین را اصطلاحاً جامعه‌</w:t>
      </w:r>
      <w:r w:rsidRPr="00EF02DF">
        <w:rPr>
          <w:rFonts w:ascii="Traditional Arabic" w:hAnsi="Traditional Arabic" w:hint="cs"/>
          <w:rtl/>
        </w:rPr>
        <w:t>ساز</w:t>
      </w:r>
      <w:r>
        <w:rPr>
          <w:rFonts w:ascii="Traditional Arabic" w:hAnsi="Traditional Arabic" w:hint="cs"/>
          <w:rtl/>
        </w:rPr>
        <w:t>ی</w:t>
      </w:r>
      <w:r w:rsidRPr="00EF02DF">
        <w:rPr>
          <w:rFonts w:ascii="Traditional Arabic" w:hAnsi="Traditional Arabic" w:hint="cs"/>
          <w:rtl/>
        </w:rPr>
        <w:t xml:space="preserve"> د</w:t>
      </w:r>
      <w:r>
        <w:rPr>
          <w:rFonts w:ascii="Traditional Arabic" w:hAnsi="Traditional Arabic" w:hint="cs"/>
          <w:rtl/>
        </w:rPr>
        <w:t>ی</w:t>
      </w:r>
      <w:r w:rsidRPr="00EF02DF">
        <w:rPr>
          <w:rFonts w:ascii="Traditional Arabic" w:hAnsi="Traditional Arabic" w:hint="cs"/>
          <w:rtl/>
        </w:rPr>
        <w:t>ن</w:t>
      </w:r>
      <w:r>
        <w:rPr>
          <w:rFonts w:ascii="Traditional Arabic" w:hAnsi="Traditional Arabic" w:hint="cs"/>
          <w:rtl/>
        </w:rPr>
        <w:t>ی یا تمدن‌</w:t>
      </w:r>
      <w:r w:rsidRPr="00EF02DF">
        <w:rPr>
          <w:rFonts w:ascii="Traditional Arabic" w:hAnsi="Traditional Arabic" w:hint="cs"/>
          <w:rtl/>
        </w:rPr>
        <w:t>ساز</w:t>
      </w:r>
      <w:r>
        <w:rPr>
          <w:rFonts w:ascii="Traditional Arabic" w:hAnsi="Traditional Arabic" w:hint="cs"/>
          <w:rtl/>
        </w:rPr>
        <w:t>ی</w:t>
      </w:r>
      <w:r w:rsidRPr="00EF02DF">
        <w:rPr>
          <w:rFonts w:ascii="Traditional Arabic" w:hAnsi="Traditional Arabic" w:hint="cs"/>
          <w:rtl/>
        </w:rPr>
        <w:t xml:space="preserve"> اسلام</w:t>
      </w:r>
      <w:r>
        <w:rPr>
          <w:rFonts w:ascii="Traditional Arabic" w:hAnsi="Traditional Arabic" w:hint="cs"/>
          <w:rtl/>
        </w:rPr>
        <w:t>ی</w:t>
      </w:r>
      <w:r w:rsidRPr="00EF02DF">
        <w:rPr>
          <w:rFonts w:ascii="Traditional Arabic" w:hAnsi="Traditional Arabic" w:hint="cs"/>
          <w:rtl/>
        </w:rPr>
        <w:t xml:space="preserve"> </w:t>
      </w:r>
      <w:r>
        <w:rPr>
          <w:rFonts w:ascii="Traditional Arabic" w:hAnsi="Traditional Arabic" w:hint="cs"/>
          <w:rtl/>
        </w:rPr>
        <w:t>می‌گویند</w:t>
      </w:r>
      <w:r w:rsidRPr="00EF02DF">
        <w:rPr>
          <w:rFonts w:ascii="Traditional Arabic" w:hAnsi="Traditional Arabic" w:hint="cs"/>
          <w:rtl/>
        </w:rPr>
        <w:t xml:space="preserve">. </w:t>
      </w:r>
    </w:p>
    <w:p w14:paraId="1108E9C6" w14:textId="77777777" w:rsidR="006311AC" w:rsidRPr="001D4389" w:rsidRDefault="006311AC" w:rsidP="006311AC">
      <w:pPr>
        <w:jc w:val="center"/>
        <w:rPr>
          <w:rtl/>
        </w:rPr>
      </w:pPr>
      <w:r w:rsidRPr="00B95F2D">
        <w:rPr>
          <w:noProof/>
          <w:lang w:bidi="ar-SA"/>
        </w:rPr>
        <w:lastRenderedPageBreak/>
        <w:drawing>
          <wp:inline distT="0" distB="0" distL="0" distR="0" wp14:anchorId="717CF14A" wp14:editId="6141A2A9">
            <wp:extent cx="4457700" cy="2997200"/>
            <wp:effectExtent l="76200" t="0" r="571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DFD0CE0" w14:textId="77777777" w:rsidR="006311AC" w:rsidRDefault="006311AC" w:rsidP="006311AC">
      <w:pPr>
        <w:jc w:val="center"/>
        <w:rPr>
          <w:lang w:eastAsia="zh-CN"/>
        </w:rPr>
      </w:pPr>
      <w:r>
        <w:rPr>
          <w:rtl/>
          <w:lang w:bidi="ar-SA"/>
        </w:rPr>
        <w:br w:type="page"/>
      </w:r>
      <w:r>
        <w:rPr>
          <w:noProof/>
          <w:lang w:bidi="ar-SA"/>
        </w:rPr>
        <w:lastRenderedPageBreak/>
        <w:drawing>
          <wp:inline distT="0" distB="0" distL="0" distR="0" wp14:anchorId="2E0A141F" wp14:editId="53B2C439">
            <wp:extent cx="4053088" cy="1986265"/>
            <wp:effectExtent l="0" t="38100" r="0" b="9080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FE3ACD8" w14:textId="77777777" w:rsidR="006311AC" w:rsidRPr="00902850" w:rsidRDefault="006311AC" w:rsidP="006311AC">
      <w:pPr>
        <w:ind w:firstLine="283"/>
        <w:rPr>
          <w:rtl/>
        </w:rPr>
      </w:pPr>
      <w:r w:rsidRPr="001D4389">
        <w:rPr>
          <w:rFonts w:hint="cs"/>
          <w:rtl/>
        </w:rPr>
        <w:t>علاوه بر 1</w:t>
      </w:r>
      <w:r>
        <w:rPr>
          <w:rFonts w:hint="cs"/>
          <w:rtl/>
        </w:rPr>
        <w:t>.</w:t>
      </w:r>
      <w:r w:rsidRPr="001D4389">
        <w:rPr>
          <w:rFonts w:hint="cs"/>
          <w:rtl/>
        </w:rPr>
        <w:t xml:space="preserve"> فهم دین، 2</w:t>
      </w:r>
      <w:r>
        <w:rPr>
          <w:rFonts w:hint="cs"/>
          <w:rtl/>
        </w:rPr>
        <w:t>.</w:t>
      </w:r>
      <w:r w:rsidRPr="001D4389">
        <w:rPr>
          <w:rFonts w:hint="cs"/>
          <w:rtl/>
        </w:rPr>
        <w:t xml:space="preserve"> ابلاغ پیام دین</w:t>
      </w:r>
      <w:r>
        <w:rPr>
          <w:rFonts w:hint="cs"/>
          <w:rtl/>
        </w:rPr>
        <w:t>،</w:t>
      </w:r>
      <w:r w:rsidRPr="001D4389">
        <w:rPr>
          <w:rFonts w:hint="cs"/>
          <w:rtl/>
        </w:rPr>
        <w:t xml:space="preserve"> 3</w:t>
      </w:r>
      <w:r>
        <w:rPr>
          <w:rFonts w:hint="cs"/>
          <w:rtl/>
        </w:rPr>
        <w:t>.</w:t>
      </w:r>
      <w:r w:rsidRPr="001D4389">
        <w:rPr>
          <w:rFonts w:hint="cs"/>
          <w:rtl/>
        </w:rPr>
        <w:t xml:space="preserve"> دفاع از دین</w:t>
      </w:r>
      <w:r>
        <w:rPr>
          <w:rFonts w:hint="cs"/>
          <w:rtl/>
        </w:rPr>
        <w:t xml:space="preserve"> و ۴. تربیت دینی انسان‌ها، </w:t>
      </w:r>
      <w:r w:rsidRPr="001D4389">
        <w:rPr>
          <w:rFonts w:hint="cs"/>
          <w:rtl/>
        </w:rPr>
        <w:t xml:space="preserve">حوزه‌های علمیه متکفل </w:t>
      </w:r>
      <w:r>
        <w:rPr>
          <w:rFonts w:hint="cs"/>
          <w:rtl/>
        </w:rPr>
        <w:t xml:space="preserve">۵. اقامه و </w:t>
      </w:r>
      <w:r w:rsidRPr="001D4389">
        <w:rPr>
          <w:rFonts w:hint="cs"/>
          <w:rtl/>
        </w:rPr>
        <w:t>تحقق دین در جامعه نیز هستند. حوز</w:t>
      </w:r>
      <w:r>
        <w:rPr>
          <w:rFonts w:hint="cs"/>
          <w:rtl/>
        </w:rPr>
        <w:t xml:space="preserve">ة </w:t>
      </w:r>
      <w:r w:rsidRPr="001D4389">
        <w:rPr>
          <w:rFonts w:hint="cs"/>
          <w:rtl/>
        </w:rPr>
        <w:t xml:space="preserve">پیش از انقلاب توان </w:t>
      </w:r>
      <w:r>
        <w:rPr>
          <w:rFonts w:hint="cs"/>
          <w:rtl/>
        </w:rPr>
        <w:t xml:space="preserve">مدیریت دینی جامعه، </w:t>
      </w:r>
      <w:r w:rsidRPr="001D4389">
        <w:rPr>
          <w:rFonts w:hint="cs"/>
          <w:rtl/>
        </w:rPr>
        <w:t xml:space="preserve">مهندسی کلان </w:t>
      </w:r>
      <w:r>
        <w:rPr>
          <w:rFonts w:hint="cs"/>
          <w:rtl/>
        </w:rPr>
        <w:t>اجتماعی</w:t>
      </w:r>
      <w:r w:rsidRPr="001D4389">
        <w:rPr>
          <w:rFonts w:hint="cs"/>
          <w:rtl/>
        </w:rPr>
        <w:t xml:space="preserve"> </w:t>
      </w:r>
      <w:r>
        <w:rPr>
          <w:rFonts w:hint="cs"/>
          <w:rtl/>
        </w:rPr>
        <w:t xml:space="preserve">بر پایة آموزه‌های الهی </w:t>
      </w:r>
      <w:r w:rsidRPr="001D4389">
        <w:rPr>
          <w:rFonts w:hint="cs"/>
          <w:rtl/>
        </w:rPr>
        <w:t>و بنیان‌گذاری فرهنگ اسلامی در سطح جامع</w:t>
      </w:r>
      <w:r>
        <w:rPr>
          <w:rFonts w:hint="cs"/>
          <w:rtl/>
        </w:rPr>
        <w:t>ة</w:t>
      </w:r>
      <w:r w:rsidRPr="001D4389">
        <w:rPr>
          <w:rFonts w:hint="cs"/>
          <w:rtl/>
        </w:rPr>
        <w:t xml:space="preserve"> جهانی را نداشت و از مجاری قدرت اجتماعی و </w:t>
      </w:r>
      <w:r>
        <w:rPr>
          <w:rFonts w:hint="cs"/>
          <w:rtl/>
        </w:rPr>
        <w:t>تأثیر</w:t>
      </w:r>
      <w:r w:rsidRPr="001D4389">
        <w:rPr>
          <w:rFonts w:hint="cs"/>
          <w:rtl/>
        </w:rPr>
        <w:t>گذاری بر کلان جامعه محروم بود، بدین‌ جهت بیشتر به طراحی، توسعه، ترویج و دفاع از نظام معرفتی دین می‌پرداخت و در کنج ضعف و انزوا و محدودیت به همین مقدار بسنده کرده بود؛ اما با پیروزی انقلاب اسلامی و توسع</w:t>
      </w:r>
      <w:r>
        <w:rPr>
          <w:rFonts w:hint="cs"/>
          <w:rtl/>
        </w:rPr>
        <w:t xml:space="preserve">ة </w:t>
      </w:r>
      <w:r w:rsidRPr="001D4389">
        <w:rPr>
          <w:rFonts w:hint="cs"/>
          <w:rtl/>
        </w:rPr>
        <w:t>اختیار عالمان دین، مسئولیت‌های سنگین‌تری بر دوش حوزویان قرار گرفت. حوز</w:t>
      </w:r>
      <w:r>
        <w:rPr>
          <w:rFonts w:hint="cs"/>
          <w:rtl/>
        </w:rPr>
        <w:t xml:space="preserve">ة </w:t>
      </w:r>
      <w:r w:rsidRPr="001D4389">
        <w:rPr>
          <w:rFonts w:hint="cs"/>
          <w:rtl/>
        </w:rPr>
        <w:t>امروز باید درصدد ارائ</w:t>
      </w:r>
      <w:r>
        <w:rPr>
          <w:rFonts w:hint="cs"/>
          <w:rtl/>
        </w:rPr>
        <w:t xml:space="preserve">ة </w:t>
      </w:r>
      <w:r w:rsidRPr="001D4389">
        <w:rPr>
          <w:rFonts w:hint="cs"/>
          <w:rtl/>
        </w:rPr>
        <w:t>الگوی همه‌جانب</w:t>
      </w:r>
      <w:r>
        <w:rPr>
          <w:rFonts w:hint="cs"/>
          <w:rtl/>
        </w:rPr>
        <w:t xml:space="preserve">ة </w:t>
      </w:r>
      <w:r w:rsidRPr="001D4389">
        <w:rPr>
          <w:rFonts w:hint="cs"/>
          <w:rtl/>
        </w:rPr>
        <w:t>ادار</w:t>
      </w:r>
      <w:r>
        <w:rPr>
          <w:rFonts w:hint="cs"/>
          <w:rtl/>
        </w:rPr>
        <w:t xml:space="preserve">ة </w:t>
      </w:r>
      <w:r w:rsidRPr="001D4389">
        <w:rPr>
          <w:rFonts w:hint="cs"/>
          <w:rtl/>
        </w:rPr>
        <w:t>جامع</w:t>
      </w:r>
      <w:r>
        <w:rPr>
          <w:rFonts w:hint="cs"/>
          <w:rtl/>
        </w:rPr>
        <w:t xml:space="preserve">ة </w:t>
      </w:r>
      <w:r w:rsidRPr="001D4389">
        <w:rPr>
          <w:rFonts w:hint="cs"/>
          <w:rtl/>
        </w:rPr>
        <w:t xml:space="preserve">اسلامی </w:t>
      </w:r>
      <w:r>
        <w:rPr>
          <w:rFonts w:hint="cs"/>
          <w:rtl/>
        </w:rPr>
        <w:t xml:space="preserve">- </w:t>
      </w:r>
      <w:r w:rsidRPr="001D4389">
        <w:rPr>
          <w:rFonts w:hint="cs"/>
          <w:rtl/>
        </w:rPr>
        <w:t xml:space="preserve">و غیر اسلامی </w:t>
      </w:r>
      <w:r>
        <w:rPr>
          <w:rFonts w:hint="cs"/>
          <w:rtl/>
        </w:rPr>
        <w:t xml:space="preserve">- </w:t>
      </w:r>
      <w:r w:rsidRPr="001D4389">
        <w:rPr>
          <w:rFonts w:hint="cs"/>
          <w:rtl/>
        </w:rPr>
        <w:t>بر اساس آن نظام معرفتی و حرکت به‌سوی تمدن‌سازی اسلامی باشد. تمدن‌سازی اسلامی یعنی ایجاد یک تحول اجتماعی فراگیر و تلاش برای تشکیل جامع</w:t>
      </w:r>
      <w:r>
        <w:rPr>
          <w:rFonts w:hint="cs"/>
          <w:rtl/>
        </w:rPr>
        <w:t xml:space="preserve">ة </w:t>
      </w:r>
      <w:r w:rsidRPr="001D4389">
        <w:rPr>
          <w:rFonts w:hint="cs"/>
          <w:rtl/>
        </w:rPr>
        <w:t>آرمانی بر اساس نظام آموزه‌های اسلامی، جامعه‌ای که در آن کسب معرفت و اجرای احکام فقهی، حقوقی و اخلاقی اسلام، روان و پویا و مستمر باشد. این نسل برخلاف</w:t>
      </w:r>
      <w:r>
        <w:rPr>
          <w:rFonts w:hint="cs"/>
          <w:rtl/>
        </w:rPr>
        <w:t xml:space="preserve"> نسل اول که وظیفه‏اش بر</w:t>
      </w:r>
      <w:r w:rsidRPr="001D4389">
        <w:rPr>
          <w:rFonts w:hint="cs"/>
          <w:rtl/>
        </w:rPr>
        <w:t xml:space="preserve"> هم زدن بنیان جامعه و فرهنگ کهن آن بوده وظیفه‏اش پی‌ریزی یک فرهنگ نو، جامع</w:t>
      </w:r>
      <w:r>
        <w:rPr>
          <w:rFonts w:hint="cs"/>
          <w:rtl/>
          <w:lang w:val="x-none" w:eastAsia="x-none"/>
        </w:rPr>
        <w:t xml:space="preserve">ة </w:t>
      </w:r>
      <w:r w:rsidRPr="001D4389">
        <w:rPr>
          <w:rFonts w:hint="cs"/>
          <w:rtl/>
        </w:rPr>
        <w:t>نو و تمدن جدید است</w:t>
      </w:r>
      <w:r>
        <w:rPr>
          <w:rFonts w:hint="cs"/>
          <w:rtl/>
        </w:rPr>
        <w:t>؛ بنابراین</w:t>
      </w:r>
      <w:r w:rsidRPr="001D4389">
        <w:rPr>
          <w:rFonts w:hint="cs"/>
          <w:rtl/>
        </w:rPr>
        <w:t xml:space="preserve"> کارکردها و رسالت‌های حوزه، پیش و پس از انقلاب، بسیار متفاوت گشته و در پرتو آن نقش‌ها و کارکردهای طلبه نیز توسعه یافته است.</w:t>
      </w:r>
      <w:r>
        <w:rPr>
          <w:rStyle w:val="FootnoteReference"/>
          <w:rtl/>
        </w:rPr>
        <w:footnoteReference w:id="21"/>
      </w:r>
    </w:p>
    <w:p w14:paraId="2C6A882D" w14:textId="77777777" w:rsidR="006311AC" w:rsidRPr="00902850" w:rsidRDefault="006311AC" w:rsidP="006311AC">
      <w:pPr>
        <w:rPr>
          <w:rtl/>
        </w:rPr>
      </w:pPr>
      <w:r w:rsidRPr="00902850">
        <w:rPr>
          <w:rFonts w:hint="cs"/>
          <w:rtl/>
        </w:rPr>
        <w:t>اقام</w:t>
      </w:r>
      <w:r>
        <w:rPr>
          <w:rFonts w:hint="cs"/>
          <w:rtl/>
        </w:rPr>
        <w:t>ة</w:t>
      </w:r>
      <w:r w:rsidRPr="00902850">
        <w:rPr>
          <w:rFonts w:hint="cs"/>
          <w:rtl/>
        </w:rPr>
        <w:t xml:space="preserve"> دین صورت‌بندی زندگی فردی و اجتماعی انسان و به فعلیّت رساندن ابعاد فراگیر آن بر اساس طرح عملیّاتی دین است. عینی کردن و عملیاتی کردن دین از ابعاد درونی و فردی آغاز می‌شود و تا صورت‌بندی رفتار اجتماعی و جامعه‌سازی و تمدّن‌سازی امتداد پیدا می</w:t>
      </w:r>
      <w:r w:rsidRPr="00902850">
        <w:rPr>
          <w:rtl/>
        </w:rPr>
        <w:softHyphen/>
      </w:r>
      <w:r w:rsidRPr="00902850">
        <w:rPr>
          <w:rFonts w:hint="cs"/>
          <w:rtl/>
        </w:rPr>
        <w:t>کند</w:t>
      </w:r>
      <w:r>
        <w:rPr>
          <w:rFonts w:hint="cs"/>
          <w:rtl/>
        </w:rPr>
        <w:t>.</w:t>
      </w:r>
      <w:r w:rsidRPr="00902850">
        <w:rPr>
          <w:rFonts w:hint="cs"/>
          <w:rtl/>
        </w:rPr>
        <w:t xml:space="preserve"> هر کدام از این مراحل نیز مقولاتی تشکیکی و ذومراتب هستند؛ از این رو نمی</w:t>
      </w:r>
      <w:r w:rsidRPr="00902850">
        <w:rPr>
          <w:rtl/>
        </w:rPr>
        <w:softHyphen/>
      </w:r>
      <w:r w:rsidRPr="00902850">
        <w:rPr>
          <w:rFonts w:hint="cs"/>
          <w:rtl/>
        </w:rPr>
        <w:t xml:space="preserve">توان به صورت حداکثری و آرمانی و یا </w:t>
      </w:r>
      <w:r>
        <w:rPr>
          <w:rFonts w:hint="cs"/>
          <w:rtl/>
        </w:rPr>
        <w:t xml:space="preserve">به‌صورت </w:t>
      </w:r>
      <w:r w:rsidRPr="00902850">
        <w:rPr>
          <w:rFonts w:hint="cs"/>
          <w:rtl/>
        </w:rPr>
        <w:t>فروکاسته و حداقلی به آن نگریست. علاوه بر اینکه طرح اقام</w:t>
      </w:r>
      <w:r>
        <w:rPr>
          <w:rFonts w:hint="cs"/>
          <w:rtl/>
        </w:rPr>
        <w:t>ة</w:t>
      </w:r>
      <w:r w:rsidRPr="00902850">
        <w:rPr>
          <w:rFonts w:hint="cs"/>
          <w:rtl/>
        </w:rPr>
        <w:t xml:space="preserve"> دین به این کلیّت از شاخصه</w:t>
      </w:r>
      <w:r w:rsidRPr="00902850">
        <w:rPr>
          <w:rtl/>
        </w:rPr>
        <w:softHyphen/>
      </w:r>
      <w:r w:rsidRPr="00902850">
        <w:rPr>
          <w:rFonts w:hint="cs"/>
          <w:rtl/>
        </w:rPr>
        <w:t>های اختصاصی هویّت طلبگی قابل تمیز نیست.</w:t>
      </w:r>
    </w:p>
    <w:p w14:paraId="0DF6F88C" w14:textId="77777777" w:rsidR="006311AC" w:rsidRDefault="006311AC" w:rsidP="006311AC">
      <w:pPr>
        <w:rPr>
          <w:rtl/>
        </w:rPr>
      </w:pPr>
      <w:r>
        <w:rPr>
          <w:noProof/>
          <w:rtl/>
          <w:lang w:bidi="ar-SA"/>
        </w:rPr>
        <mc:AlternateContent>
          <mc:Choice Requires="wpg">
            <w:drawing>
              <wp:anchor distT="0" distB="0" distL="114300" distR="114300" simplePos="0" relativeHeight="251707392" behindDoc="0" locked="0" layoutInCell="1" allowOverlap="1" wp14:anchorId="0C1EAC2E" wp14:editId="0FC022A7">
                <wp:simplePos x="0" y="0"/>
                <wp:positionH relativeFrom="column">
                  <wp:posOffset>1410970</wp:posOffset>
                </wp:positionH>
                <wp:positionV relativeFrom="paragraph">
                  <wp:posOffset>1766570</wp:posOffset>
                </wp:positionV>
                <wp:extent cx="3115310" cy="1794510"/>
                <wp:effectExtent l="704850" t="0" r="599440" b="7239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5310" cy="1794510"/>
                          <a:chOff x="0" y="0"/>
                          <a:chExt cx="3115214" cy="1794510"/>
                        </a:xfrm>
                      </wpg:grpSpPr>
                      <wps:wsp>
                        <wps:cNvPr id="4125" name="Connector: Curved 4125"/>
                        <wps:cNvCnPr/>
                        <wps:spPr>
                          <a:xfrm>
                            <a:off x="3025486" y="0"/>
                            <a:ext cx="45719" cy="425416"/>
                          </a:xfrm>
                          <a:prstGeom prst="curvedConnector3">
                            <a:avLst>
                              <a:gd name="adj1" fmla="val 578871"/>
                            </a:avLst>
                          </a:prstGeom>
                          <a:ln>
                            <a:tailEnd type="triangle"/>
                          </a:ln>
                        </wps:spPr>
                        <wps:style>
                          <a:lnRef idx="3">
                            <a:schemeClr val="dk1"/>
                          </a:lnRef>
                          <a:fillRef idx="0">
                            <a:schemeClr val="dk1"/>
                          </a:fillRef>
                          <a:effectRef idx="2">
                            <a:schemeClr val="dk1"/>
                          </a:effectRef>
                          <a:fontRef idx="minor">
                            <a:schemeClr val="tx1"/>
                          </a:fontRef>
                        </wps:style>
                        <wps:bodyPr/>
                      </wps:wsp>
                      <wps:wsp>
                        <wps:cNvPr id="4126" name="Connector: Curved 4126"/>
                        <wps:cNvCnPr/>
                        <wps:spPr>
                          <a:xfrm>
                            <a:off x="3025486" y="0"/>
                            <a:ext cx="45719" cy="880171"/>
                          </a:xfrm>
                          <a:prstGeom prst="curvedConnector3">
                            <a:avLst>
                              <a:gd name="adj1" fmla="val 1060165"/>
                            </a:avLst>
                          </a:prstGeom>
                          <a:ln>
                            <a:tailEnd type="triangle"/>
                          </a:ln>
                        </wps:spPr>
                        <wps:style>
                          <a:lnRef idx="3">
                            <a:schemeClr val="dk1"/>
                          </a:lnRef>
                          <a:fillRef idx="0">
                            <a:schemeClr val="dk1"/>
                          </a:fillRef>
                          <a:effectRef idx="2">
                            <a:schemeClr val="dk1"/>
                          </a:effectRef>
                          <a:fontRef idx="minor">
                            <a:schemeClr val="tx1"/>
                          </a:fontRef>
                        </wps:style>
                        <wps:bodyPr/>
                      </wps:wsp>
                      <wps:wsp>
                        <wps:cNvPr id="4127" name="Connector: Curved 4127"/>
                        <wps:cNvCnPr/>
                        <wps:spPr>
                          <a:xfrm>
                            <a:off x="3069495" y="0"/>
                            <a:ext cx="45719" cy="1349596"/>
                          </a:xfrm>
                          <a:prstGeom prst="curvedConnector3">
                            <a:avLst>
                              <a:gd name="adj1" fmla="val 1222146"/>
                            </a:avLst>
                          </a:prstGeom>
                          <a:ln>
                            <a:tailEnd type="triangle"/>
                          </a:ln>
                        </wps:spPr>
                        <wps:style>
                          <a:lnRef idx="3">
                            <a:schemeClr val="dk1"/>
                          </a:lnRef>
                          <a:fillRef idx="0">
                            <a:schemeClr val="dk1"/>
                          </a:fillRef>
                          <a:effectRef idx="2">
                            <a:schemeClr val="dk1"/>
                          </a:effectRef>
                          <a:fontRef idx="minor">
                            <a:schemeClr val="tx1"/>
                          </a:fontRef>
                        </wps:style>
                        <wps:bodyPr/>
                      </wps:wsp>
                      <wps:wsp>
                        <wps:cNvPr id="4128" name="Connector: Curved 4128"/>
                        <wps:cNvCnPr/>
                        <wps:spPr>
                          <a:xfrm>
                            <a:off x="3069495" y="0"/>
                            <a:ext cx="45085" cy="1794510"/>
                          </a:xfrm>
                          <a:prstGeom prst="curvedConnector3">
                            <a:avLst>
                              <a:gd name="adj1" fmla="val 1408412"/>
                            </a:avLst>
                          </a:prstGeom>
                          <a:ln>
                            <a:tailEnd type="triangle"/>
                          </a:ln>
                        </wps:spPr>
                        <wps:style>
                          <a:lnRef idx="3">
                            <a:schemeClr val="dk1"/>
                          </a:lnRef>
                          <a:fillRef idx="0">
                            <a:schemeClr val="dk1"/>
                          </a:fillRef>
                          <a:effectRef idx="2">
                            <a:schemeClr val="dk1"/>
                          </a:effectRef>
                          <a:fontRef idx="minor">
                            <a:schemeClr val="tx1"/>
                          </a:fontRef>
                        </wps:style>
                        <wps:bodyPr/>
                      </wps:wsp>
                      <wps:wsp>
                        <wps:cNvPr id="4129" name="Connector: Curved 4129"/>
                        <wps:cNvCnPr/>
                        <wps:spPr>
                          <a:xfrm>
                            <a:off x="407" y="425416"/>
                            <a:ext cx="45719" cy="1369094"/>
                          </a:xfrm>
                          <a:prstGeom prst="curvedConnector3">
                            <a:avLst>
                              <a:gd name="adj1" fmla="val -1529994"/>
                            </a:avLst>
                          </a:prstGeom>
                          <a:ln>
                            <a:tailEnd type="triangle"/>
                          </a:ln>
                        </wps:spPr>
                        <wps:style>
                          <a:lnRef idx="3">
                            <a:schemeClr val="dk1"/>
                          </a:lnRef>
                          <a:fillRef idx="0">
                            <a:schemeClr val="dk1"/>
                          </a:fillRef>
                          <a:effectRef idx="2">
                            <a:schemeClr val="dk1"/>
                          </a:effectRef>
                          <a:fontRef idx="minor">
                            <a:schemeClr val="tx1"/>
                          </a:fontRef>
                        </wps:style>
                        <wps:bodyPr/>
                      </wps:wsp>
                      <wps:wsp>
                        <wps:cNvPr id="4130" name="Connector: Curved 4130"/>
                        <wps:cNvCnPr/>
                        <wps:spPr>
                          <a:xfrm>
                            <a:off x="0" y="425416"/>
                            <a:ext cx="47676" cy="454694"/>
                          </a:xfrm>
                          <a:prstGeom prst="curvedConnector3">
                            <a:avLst>
                              <a:gd name="adj1" fmla="val -351096"/>
                            </a:avLst>
                          </a:prstGeom>
                          <a:ln>
                            <a:tailEnd type="triangle"/>
                          </a:ln>
                        </wps:spPr>
                        <wps:style>
                          <a:lnRef idx="3">
                            <a:schemeClr val="dk1"/>
                          </a:lnRef>
                          <a:fillRef idx="0">
                            <a:schemeClr val="dk1"/>
                          </a:fillRef>
                          <a:effectRef idx="2">
                            <a:schemeClr val="dk1"/>
                          </a:effectRef>
                          <a:fontRef idx="minor">
                            <a:schemeClr val="tx1"/>
                          </a:fontRef>
                        </wps:style>
                        <wps:bodyPr/>
                      </wps:wsp>
                      <wps:wsp>
                        <wps:cNvPr id="4131" name="Connector: Curved 4131"/>
                        <wps:cNvCnPr/>
                        <wps:spPr>
                          <a:xfrm>
                            <a:off x="17318" y="430306"/>
                            <a:ext cx="45719" cy="919069"/>
                          </a:xfrm>
                          <a:prstGeom prst="curvedConnector3">
                            <a:avLst>
                              <a:gd name="adj1" fmla="val -941749"/>
                            </a:avLst>
                          </a:prstGeom>
                          <a:ln>
                            <a:tailEnd type="triangle"/>
                          </a:ln>
                        </wps:spPr>
                        <wps:style>
                          <a:lnRef idx="3">
                            <a:schemeClr val="dk1"/>
                          </a:lnRef>
                          <a:fillRef idx="0">
                            <a:schemeClr val="dk1"/>
                          </a:fillRef>
                          <a:effectRef idx="2">
                            <a:schemeClr val="dk1"/>
                          </a:effectRef>
                          <a:fontRef idx="minor">
                            <a:schemeClr val="tx1"/>
                          </a:fontRef>
                        </wps:style>
                        <wps:bodyPr/>
                      </wps:wsp>
                      <wps:wsp>
                        <wps:cNvPr id="4138" name="Arrow: Down 4138"/>
                        <wps:cNvSpPr/>
                        <wps:spPr>
                          <a:xfrm>
                            <a:off x="2272960" y="1388715"/>
                            <a:ext cx="45719" cy="366738"/>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39" name="Arrow: Up 4139"/>
                        <wps:cNvSpPr/>
                        <wps:spPr>
                          <a:xfrm>
                            <a:off x="884246" y="1349087"/>
                            <a:ext cx="48899" cy="405735"/>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676A59" id="Group 12" o:spid="_x0000_s1026" style="position:absolute;margin-left:111.1pt;margin-top:139.1pt;width:245.3pt;height:141.3pt;z-index:251707392;mso-width-relative:margin;mso-height-relative:margin" coordsize="31152,1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&#1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125" o:spid="_x0000_s1027" type="#_x0000_t38" style="position:absolute;left:30254;width:458;height:425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" adj="125036" strokecolor="black [3200]" strokeweight="1.5pt">
                  <v:stroke endarrow="block" joinstyle="miter"/>
                </v:shape>
                <v:shape id="Connector: Curved 4126" o:spid="_x0000_s1028" type="#_x0000_t38" style="position:absolute;left:30254;width:458;height:880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" adj="228996" strokecolor="black [3200]" strokeweight="1.5pt">
                  <v:stroke endarrow="block" joinstyle="miter"/>
                </v:shape>
                <v:shape id="Connector: Curved 4127" o:spid="_x0000_s1029" type="#_x0000_t38" style="position:absolute;left:30694;width:458;height:1349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" adj="263984" strokecolor="black [3200]" strokeweight="1.5pt">
                  <v:stroke endarrow="block" joinstyle="miter"/>
                </v:shape>
                <v:shape id="Connector: Curved 4128" o:spid="_x0000_s1030" type="#_x0000_t38" style="position:absolute;left:30694;width:451;height:1794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" adj="304217" strokecolor="black [3200]" strokeweight="1.5pt">
                  <v:stroke endarrow="block" joinstyle="miter"/>
                </v:shape>
                <v:shape id="Connector: Curved 4129" o:spid="_x0000_s1031" type="#_x0000_t38" style="position:absolute;left:4;top:4254;width:457;height:1369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" adj="-330479" strokecolor="black [3200]" strokeweight="1.5pt">
                  <v:stroke endarrow="block" joinstyle="miter"/>
                </v:shape>
                <v:shape id="Connector: Curved 4130" o:spid="_x0000_s1032" type="#_x0000_t38" style="position:absolute;top:4254;width:476;height:454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" adj="-75837" strokecolor="black [3200]" strokeweight="1.5pt">
                  <v:stroke endarrow="block" joinstyle="miter"/>
                </v:shape>
                <v:shape id="Connector: Curved 4131" o:spid="_x0000_s1033" type="#_x0000_t38" style="position:absolute;left:173;top:4303;width:457;height:91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" adj="-203418" strokecolor="black [3200]" strokeweight="1.5pt">
                  <v:stroke endarrow="block" joinstyle="miter"/>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38" o:spid="_x0000_s1034" type="#_x0000_t67" style="position:absolute;left:22729;top:13887;width:457;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" adj="20254" fillcolor="white [3201]" strokecolor="black [3200]"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139" o:spid="_x0000_s1035" type="#_x0000_t68" style="position:absolute;left:8842;top:13490;width:489;height: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" adj="1302" fillcolor="white [3201]" strokecolor="black [3200]" strokeweight="1pt"/>
              </v:group>
            </w:pict>
          </mc:Fallback>
        </mc:AlternateContent>
      </w:r>
      <w:r>
        <w:rPr>
          <w:rFonts w:hint="cs"/>
          <w:rtl/>
        </w:rPr>
        <w:t>اقامة دین عملیّاتی آگاهانه و دانش</w:t>
      </w:r>
      <w:r>
        <w:rPr>
          <w:rtl/>
        </w:rPr>
        <w:softHyphen/>
      </w:r>
      <w:r>
        <w:rPr>
          <w:rFonts w:hint="cs"/>
          <w:rtl/>
        </w:rPr>
        <w:t>بنیان است که به توسعة عقلانیّت دینی در عرصة زندگی فردی و اجتماعی منجر می</w:t>
      </w:r>
      <w:r>
        <w:rPr>
          <w:rtl/>
        </w:rPr>
        <w:softHyphen/>
      </w:r>
      <w:r>
        <w:rPr>
          <w:rFonts w:hint="cs"/>
          <w:rtl/>
        </w:rPr>
        <w:t>شود و در نهایت به ایجاد نظم فراگیر دینی در ساختارهای اجتماعی و رفتارهای فردی و اجتماعی می‌انجامد. نهاد روحانیّت در این فرآیند پیچیده، در نقطة کانونی قرار دارند و مأموریت عظیم استنباط دانش اصیل دینی و ضوابط و قواعد اقامة آن و طراحی عملیّات اقامه در ابعاد مختلف را بر عهده دارند و در واقع شاخصة اختصاصی هویّت طلبگی نیز همین رسالت بزرگ و بی</w:t>
      </w:r>
      <w:r>
        <w:rPr>
          <w:rtl/>
        </w:rPr>
        <w:softHyphen/>
      </w:r>
      <w:r>
        <w:rPr>
          <w:rFonts w:hint="cs"/>
          <w:rtl/>
        </w:rPr>
        <w:t xml:space="preserve">بدیل </w:t>
      </w:r>
      <w:r>
        <w:rPr>
          <w:rFonts w:hint="cs"/>
          <w:rtl/>
        </w:rPr>
        <w:lastRenderedPageBreak/>
        <w:t xml:space="preserve">است. این تفسیر از هویّت طلبگی تفسیری آرمانی است که از اهداف و افق‌های اجتماعی دین یعنی تمدّن‌سازی و حاکمیّت نهایی صالحان بر زمین برخاسته است. </w:t>
      </w:r>
    </w:p>
    <w:p w14:paraId="56A9D04D" w14:textId="77777777" w:rsidR="006311AC" w:rsidRDefault="006311AC" w:rsidP="006311AC">
      <w:pPr>
        <w:jc w:val="center"/>
        <w:rPr>
          <w:rtl/>
        </w:rPr>
      </w:pPr>
      <w:r>
        <w:rPr>
          <w:noProof/>
          <w:rtl/>
          <w:lang w:bidi="ar-SA"/>
        </w:rPr>
        <mc:AlternateContent>
          <mc:Choice Requires="wps">
            <w:drawing>
              <wp:anchor distT="0" distB="0" distL="114300" distR="114300" simplePos="0" relativeHeight="251708416" behindDoc="0" locked="0" layoutInCell="1" allowOverlap="1" wp14:anchorId="58FE0E26" wp14:editId="2571AB76">
                <wp:simplePos x="0" y="0"/>
                <wp:positionH relativeFrom="column">
                  <wp:posOffset>3965575</wp:posOffset>
                </wp:positionH>
                <wp:positionV relativeFrom="paragraph">
                  <wp:posOffset>269240</wp:posOffset>
                </wp:positionV>
                <wp:extent cx="45085" cy="366395"/>
                <wp:effectExtent l="19050" t="0" r="12065" b="14605"/>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36639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3DD86" id="Arrow: Down 11" o:spid="_x0000_s1026" type="#_x0000_t67" style="position:absolute;margin-left:312.25pt;margin-top:21.2pt;width:3.55pt;height:28.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" adj="20271" fillcolor="white [3201]" strokecolor="black [3200]" strokeweight="1pt">
                <v:path arrowok="t"/>
              </v:shape>
            </w:pict>
          </mc:Fallback>
        </mc:AlternateContent>
      </w:r>
      <w:r>
        <w:rPr>
          <w:noProof/>
          <w:rtl/>
          <w:lang w:bidi="ar-SA"/>
        </w:rPr>
        <mc:AlternateContent>
          <mc:Choice Requires="wps">
            <w:drawing>
              <wp:anchor distT="0" distB="0" distL="114300" distR="114300" simplePos="0" relativeHeight="251709440" behindDoc="0" locked="0" layoutInCell="1" allowOverlap="1" wp14:anchorId="14CB97AD" wp14:editId="6186781A">
                <wp:simplePos x="0" y="0"/>
                <wp:positionH relativeFrom="column">
                  <wp:posOffset>2099945</wp:posOffset>
                </wp:positionH>
                <wp:positionV relativeFrom="paragraph">
                  <wp:posOffset>322580</wp:posOffset>
                </wp:positionV>
                <wp:extent cx="45720" cy="734695"/>
                <wp:effectExtent l="19050" t="0" r="11430" b="27305"/>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3469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D7D70" id="Arrow: Down 4" o:spid="_x0000_s1026" type="#_x0000_t67" style="position:absolute;margin-left:165.35pt;margin-top:25.4pt;width:3.6pt;height:5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" adj="20928" fillcolor="white [3201]" strokecolor="black [3200]" strokeweight="1pt">
                <v:path arrowok="t"/>
              </v:shape>
            </w:pict>
          </mc:Fallback>
        </mc:AlternateContent>
      </w:r>
      <w:r>
        <w:rPr>
          <w:noProof/>
          <w:rtl/>
          <w:lang w:bidi="ar-SA"/>
        </w:rPr>
        <w:drawing>
          <wp:inline distT="0" distB="0" distL="0" distR="0" wp14:anchorId="7EBA5662" wp14:editId="4D90DEBE">
            <wp:extent cx="2977033" cy="2293335"/>
            <wp:effectExtent l="0" t="0" r="13970" b="0"/>
            <wp:docPr id="11268" name="Diagram 11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BA8F1B7" w14:textId="77777777" w:rsidR="006311AC" w:rsidRDefault="006311AC" w:rsidP="006311AC">
      <w:pPr>
        <w:jc w:val="center"/>
        <w:rPr>
          <w:rtl/>
        </w:rPr>
      </w:pPr>
      <w:r>
        <w:rPr>
          <w:noProof/>
          <w:lang w:bidi="ar-SA"/>
        </w:rPr>
        <w:drawing>
          <wp:inline distT="0" distB="0" distL="0" distR="0" wp14:anchorId="49BE03A7" wp14:editId="199EF556">
            <wp:extent cx="3627544" cy="2048614"/>
            <wp:effectExtent l="0" t="0" r="0" b="889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562" t="25580" r="35399" b="13137"/>
                    <a:stretch/>
                  </pic:blipFill>
                  <pic:spPr bwMode="auto">
                    <a:xfrm>
                      <a:off x="0" y="0"/>
                      <a:ext cx="3627944" cy="2048840"/>
                    </a:xfrm>
                    <a:prstGeom prst="rect">
                      <a:avLst/>
                    </a:prstGeom>
                    <a:ln>
                      <a:noFill/>
                    </a:ln>
                    <a:extLst>
                      <a:ext uri="{53640926-AAD7-44D8-BBD7-CCE9431645EC}">
                        <a14:shadowObscured xmlns:a14="http://schemas.microsoft.com/office/drawing/2010/main"/>
                      </a:ext>
                    </a:extLst>
                  </pic:spPr>
                </pic:pic>
              </a:graphicData>
            </a:graphic>
          </wp:inline>
        </w:drawing>
      </w:r>
    </w:p>
    <w:p w14:paraId="2B4DC7DB" w14:textId="77777777" w:rsidR="006311AC" w:rsidRDefault="006311AC" w:rsidP="006311AC">
      <w:pPr>
        <w:rPr>
          <w:rtl/>
        </w:rPr>
      </w:pPr>
      <w:r>
        <w:rPr>
          <w:rFonts w:hint="cs"/>
          <w:rtl/>
        </w:rPr>
        <w:t>رابطة میان فعالیت‌های حوزوی، مطابق نمودار بالا به این شرح است:</w:t>
      </w:r>
    </w:p>
    <w:p w14:paraId="61F8F63F" w14:textId="77777777" w:rsidR="006311AC" w:rsidRDefault="006311AC" w:rsidP="006311AC">
      <w:pPr>
        <w:rPr>
          <w:rtl/>
        </w:rPr>
      </w:pPr>
      <w:r>
        <w:rPr>
          <w:rFonts w:hint="cs"/>
          <w:rtl/>
        </w:rPr>
        <w:t>تهذیب نفس پیش‌نیاز همة فعالیت‌های حوزوی است و بدون آن طلبه در تحصیل علوم اسلامی و سایر کارویژه‌های خود موفقیتی ندارد. تحصیل دانش‌های دینی هم پیش‌نیاز همة نقش‌های طلبگی در دوران خدمت و ثمردهی است و بدون آن امکان ورود تخصصی به نقش‌های حوزوی نیست.</w:t>
      </w:r>
    </w:p>
    <w:p w14:paraId="270BB8FD" w14:textId="77777777" w:rsidR="006311AC" w:rsidRDefault="006311AC" w:rsidP="006311AC">
      <w:pPr>
        <w:rPr>
          <w:rtl/>
        </w:rPr>
      </w:pPr>
      <w:r>
        <w:rPr>
          <w:rFonts w:hint="cs"/>
          <w:rtl/>
        </w:rPr>
        <w:t>با توجه به اینکه اصناف اجتماعی در نظام توزیع نقش‌ها و تقسیم کارها، بر اساس مأموریت و خدمتی که بر عهده می‌گیرند تقسیم می‌شوند این دو ویژگی، نقطة صفر طلبگی به شمار می‌آیند؛ زیرا تا به اینجا طلبه در رشد معنوی و بالندگی علمی خود از خدمات دیگران بهره گرفته نه اینکه بهره‌ای برساند و خدمتی بدهد؛ مانند دانشجوی پزشکی که در دوران دانشجویی، هنوز در مرحلة صفر قرار دارد و تا به عرصة خدمت وارد نشود، به حقیقت پزشک به شمار نمی‌آید.</w:t>
      </w:r>
    </w:p>
    <w:p w14:paraId="07C47D2F" w14:textId="77777777" w:rsidR="006311AC" w:rsidRDefault="006311AC" w:rsidP="006311AC">
      <w:pPr>
        <w:rPr>
          <w:rtl/>
        </w:rPr>
      </w:pPr>
      <w:r>
        <w:rPr>
          <w:rFonts w:hint="cs"/>
          <w:rtl/>
        </w:rPr>
        <w:t>مأموریت اصلی طلبگی «اسلام‌گستری» یعنی جاری ساختن و تحقق بخشیدن به دین خدا در جان انسان‌ها (انسان‌سازی) و در جوامع انسانی (جامعه‌سازی) است و «اسلام‌شناسی» مقدمة آن است؛ یعنی همة دانش‌های حوزوی همچنین همة خدمات حوزوی از تعلیم و تحقیق و تبلیغ و دفاع از دین در راستای «اسلام‌گستری» معنا می‌یابد.</w:t>
      </w:r>
    </w:p>
    <w:p w14:paraId="18031B31" w14:textId="77777777" w:rsidR="006311AC" w:rsidRDefault="006311AC" w:rsidP="006311AC">
      <w:pPr>
        <w:rPr>
          <w:rFonts w:ascii="Times New Roman" w:hAnsi="Times New Roman"/>
          <w:sz w:val="24"/>
          <w:lang w:eastAsia="zh-CN"/>
        </w:rPr>
      </w:pPr>
      <w:r>
        <w:rPr>
          <w:noProof/>
          <w:lang w:bidi="ar-SA"/>
        </w:rPr>
        <w:lastRenderedPageBreak/>
        <w:drawing>
          <wp:anchor distT="0" distB="0" distL="114300" distR="114300" simplePos="0" relativeHeight="251689984" behindDoc="0" locked="0" layoutInCell="1" allowOverlap="1" wp14:anchorId="0236ABA7" wp14:editId="0663DD1E">
            <wp:simplePos x="0" y="0"/>
            <wp:positionH relativeFrom="column">
              <wp:posOffset>171450</wp:posOffset>
            </wp:positionH>
            <wp:positionV relativeFrom="paragraph">
              <wp:posOffset>100965</wp:posOffset>
            </wp:positionV>
            <wp:extent cx="589280" cy="1328420"/>
            <wp:effectExtent l="171450" t="95250" r="344170" b="347980"/>
            <wp:wrapSquare wrapText="bothSides"/>
            <wp:docPr id="8" name="Picture 8" descr="Fan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تصویر 10" descr="Fanar"/>
                    <pic:cNvPicPr>
                      <a:picLocks/>
                    </pic:cNvPicPr>
                  </pic:nvPicPr>
                  <pic:blipFill rotWithShape="1">
                    <a:blip r:embed="rId73" cstate="print">
                      <a:extLst>
                        <a:ext uri="{28A0092B-C50C-407E-A947-70E740481C1C}">
                          <a14:useLocalDpi xmlns:a14="http://schemas.microsoft.com/office/drawing/2010/main" val="0"/>
                        </a:ext>
                      </a:extLst>
                    </a:blip>
                    <a:srcRect l="22797" t="-3921" r="34177" b="12617"/>
                    <a:stretch/>
                  </pic:blipFill>
                  <pic:spPr bwMode="auto">
                    <a:xfrm>
                      <a:off x="0" y="0"/>
                      <a:ext cx="589280" cy="13284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hint="cs"/>
          <w:rtl/>
        </w:rPr>
        <w:t>میان دو مأموریت انسان‌سازی و جامعه‌سازی هم تأثیر و تأثر متقابل وجود دارد؛ یعنی تا «انسان دینی» تربیت نشود «جامعة دینی» شکل نخواهد گرفت و تا فضای عمومی جامعه، دینی نشود انسان دینی تربیت نخواهد شد. برای پدید آوردن انسان کامل دینی باید جامعة دینی پدید آید و برای پدید آوردن جامعة کامل دینی باید از انسان‌های تراز دین بهره گرفت. این چگونگی البته دور باطل نیست؛ بلکه حرکتی حلزونی، فنری یا زیگزاگی است که از هر یک شروع شود به سطح دیگری، یک مرحله می‌افزاید و آن نیز موجب ارتقای سطح اولی می‌گردد.</w:t>
      </w:r>
      <w:r w:rsidRPr="00A31C1D">
        <w:rPr>
          <w:rFonts w:hint="cs"/>
          <w:rtl/>
          <w:lang w:eastAsia="zh-CN"/>
        </w:rPr>
        <w:t xml:space="preserve"> </w:t>
      </w:r>
      <w:r>
        <w:rPr>
          <w:rFonts w:hint="cs"/>
          <w:rtl/>
          <w:lang w:eastAsia="zh-CN"/>
        </w:rPr>
        <w:t>شبیه متحرکی که بر روی یک فنر یا در یک مسیر حلزونی حرکت می‌کند. او گرچه همواره در حال دور زدن است؛ اما با هر بار دور زدن به جای نخست خود بازنمی‌گردد؛ بلکه در موقعیت برتری قرار می‌گیرد.</w:t>
      </w:r>
    </w:p>
    <w:p w14:paraId="4A36D33C" w14:textId="77777777" w:rsidR="006311AC" w:rsidRPr="001D4389" w:rsidRDefault="006311AC" w:rsidP="006311AC">
      <w:pPr>
        <w:jc w:val="center"/>
        <w:rPr>
          <w:rtl/>
        </w:rPr>
      </w:pPr>
      <w:r w:rsidRPr="001D4389">
        <w:rPr>
          <w:rFonts w:hint="cs"/>
          <w:rtl/>
        </w:rPr>
        <w:t>* * *</w:t>
      </w:r>
    </w:p>
    <w:p w14:paraId="3452739F" w14:textId="77777777" w:rsidR="006311AC" w:rsidRPr="001D4389" w:rsidRDefault="006311AC" w:rsidP="006311AC">
      <w:pPr>
        <w:ind w:firstLine="283"/>
        <w:rPr>
          <w:rtl/>
        </w:rPr>
      </w:pPr>
      <w:r w:rsidRPr="001D4389">
        <w:rPr>
          <w:rFonts w:hint="cs"/>
          <w:rtl/>
        </w:rPr>
        <w:t xml:space="preserve">با این توضیحات، </w:t>
      </w:r>
      <w:r>
        <w:rPr>
          <w:rFonts w:hint="cs"/>
          <w:rtl/>
        </w:rPr>
        <w:t xml:space="preserve">معیاری </w:t>
      </w:r>
      <w:r w:rsidRPr="001D4389">
        <w:rPr>
          <w:rFonts w:hint="cs"/>
          <w:rtl/>
        </w:rPr>
        <w:t xml:space="preserve">برای شناخت کار طلبگی از کارهای دیگر به‌دست آورده‌ایم. کار طلبگی کاری است که این رسالت‌ها </w:t>
      </w:r>
      <w:r>
        <w:rPr>
          <w:rFonts w:hint="cs"/>
          <w:rtl/>
        </w:rPr>
        <w:t>را بر اساس دانش تخصصی دین تأمین</w:t>
      </w:r>
      <w:r w:rsidRPr="001D4389">
        <w:rPr>
          <w:rFonts w:hint="cs"/>
          <w:rtl/>
        </w:rPr>
        <w:t xml:space="preserve"> کند. فعالیتی که مستقیما</w:t>
      </w:r>
      <w:r>
        <w:rPr>
          <w:rFonts w:hint="cs"/>
          <w:rtl/>
        </w:rPr>
        <w:t>ً</w:t>
      </w:r>
      <w:r w:rsidRPr="001D4389">
        <w:rPr>
          <w:rFonts w:hint="cs"/>
          <w:rtl/>
        </w:rPr>
        <w:t xml:space="preserve"> این رسالت‌ها را </w:t>
      </w:r>
      <w:r>
        <w:rPr>
          <w:rFonts w:hint="cs"/>
          <w:rtl/>
        </w:rPr>
        <w:t>تأمین</w:t>
      </w:r>
      <w:r w:rsidRPr="001D4389">
        <w:rPr>
          <w:rFonts w:hint="cs"/>
          <w:rtl/>
        </w:rPr>
        <w:t xml:space="preserve"> کند</w:t>
      </w:r>
      <w:r>
        <w:rPr>
          <w:rFonts w:hint="cs"/>
          <w:rtl/>
        </w:rPr>
        <w:t xml:space="preserve"> قطعاً </w:t>
      </w:r>
      <w:r w:rsidRPr="001D4389">
        <w:rPr>
          <w:rFonts w:hint="cs"/>
          <w:rtl/>
        </w:rPr>
        <w:t>کار طلبگی است. فعالیتی که با واسطه</w:t>
      </w:r>
      <w:r>
        <w:rPr>
          <w:rFonts w:hint="cs"/>
          <w:rtl/>
        </w:rPr>
        <w:t>،</w:t>
      </w:r>
      <w:r w:rsidRPr="001D4389">
        <w:rPr>
          <w:rFonts w:hint="cs"/>
          <w:rtl/>
        </w:rPr>
        <w:t xml:space="preserve"> به </w:t>
      </w:r>
      <w:r>
        <w:rPr>
          <w:rFonts w:hint="cs"/>
          <w:rtl/>
        </w:rPr>
        <w:t>تأمین</w:t>
      </w:r>
      <w:r w:rsidRPr="001D4389">
        <w:rPr>
          <w:rFonts w:hint="cs"/>
          <w:rtl/>
        </w:rPr>
        <w:t xml:space="preserve"> این رسالت‌ها کمک کند نیز اگر هیچ نهاد دیگری نتواند از ایفای آن برآید یعنی قابل واگذاری </w:t>
      </w:r>
      <w:r>
        <w:rPr>
          <w:rFonts w:hint="cs"/>
          <w:rtl/>
        </w:rPr>
        <w:t xml:space="preserve">و برون‌سپاری </w:t>
      </w:r>
      <w:r w:rsidRPr="001D4389">
        <w:rPr>
          <w:rFonts w:hint="cs"/>
          <w:rtl/>
        </w:rPr>
        <w:t xml:space="preserve">نباشد، کار طلبگی است؛ اما اگر در </w:t>
      </w:r>
      <w:r>
        <w:rPr>
          <w:rFonts w:hint="cs"/>
          <w:rtl/>
        </w:rPr>
        <w:t>تأمین</w:t>
      </w:r>
      <w:r w:rsidRPr="001D4389">
        <w:rPr>
          <w:rFonts w:hint="cs"/>
          <w:rtl/>
        </w:rPr>
        <w:t xml:space="preserve"> این اهداف</w:t>
      </w:r>
      <w:r>
        <w:rPr>
          <w:rFonts w:hint="cs"/>
          <w:rtl/>
        </w:rPr>
        <w:t>،</w:t>
      </w:r>
      <w:r w:rsidRPr="001D4389">
        <w:rPr>
          <w:rFonts w:hint="cs"/>
          <w:rtl/>
        </w:rPr>
        <w:t xml:space="preserve"> نیاز به چند واسطه داشته باشد و نیز قابل وا</w:t>
      </w:r>
      <w:r>
        <w:rPr>
          <w:rFonts w:hint="cs"/>
          <w:rtl/>
        </w:rPr>
        <w:t>سپ</w:t>
      </w:r>
      <w:r w:rsidRPr="001D4389">
        <w:rPr>
          <w:rFonts w:hint="cs"/>
          <w:rtl/>
        </w:rPr>
        <w:t>اری به سایر اصناف باشد</w:t>
      </w:r>
      <w:r>
        <w:rPr>
          <w:rFonts w:hint="cs"/>
          <w:rtl/>
        </w:rPr>
        <w:t>،</w:t>
      </w:r>
      <w:r w:rsidRPr="001D4389">
        <w:rPr>
          <w:rFonts w:hint="cs"/>
          <w:rtl/>
        </w:rPr>
        <w:t xml:space="preserve"> کار طلبگی به‌شمار نمی‌رود؛</w:t>
      </w:r>
      <w:r>
        <w:rPr>
          <w:rFonts w:hint="cs"/>
          <w:rtl/>
        </w:rPr>
        <w:t xml:space="preserve"> مثلاً </w:t>
      </w:r>
      <w:r w:rsidRPr="001D4389">
        <w:rPr>
          <w:rFonts w:hint="cs"/>
          <w:rtl/>
        </w:rPr>
        <w:t>آشپز یا راننده‌ای که در اختیار سازمان روحانیت قرار دارد، در نهایت به رسالت‌های روحانیت کمک می‌کند؛ اما کار طلبگی نمی‌کند؛ اما ترجم</w:t>
      </w:r>
      <w:r>
        <w:rPr>
          <w:rFonts w:hint="cs"/>
          <w:rtl/>
        </w:rPr>
        <w:t xml:space="preserve">ة </w:t>
      </w:r>
      <w:r w:rsidRPr="001D4389">
        <w:rPr>
          <w:rFonts w:hint="cs"/>
          <w:rtl/>
        </w:rPr>
        <w:t>متون اسلامی که نیاز به تخصص ویژ</w:t>
      </w:r>
      <w:r>
        <w:rPr>
          <w:rFonts w:hint="cs"/>
          <w:rtl/>
        </w:rPr>
        <w:t xml:space="preserve">ة </w:t>
      </w:r>
      <w:r w:rsidRPr="001D4389">
        <w:rPr>
          <w:rFonts w:hint="cs"/>
          <w:rtl/>
        </w:rPr>
        <w:t xml:space="preserve">حوزوی دارد و ممکن است قابل واگذاری به دیگران نباشد کار طلبگی به‌شمار می‌رود، گرچه این فعالیت در </w:t>
      </w:r>
      <w:r>
        <w:rPr>
          <w:rFonts w:hint="cs"/>
          <w:rtl/>
        </w:rPr>
        <w:t>تأمین</w:t>
      </w:r>
      <w:r w:rsidRPr="001D4389">
        <w:rPr>
          <w:rFonts w:hint="cs"/>
          <w:rtl/>
        </w:rPr>
        <w:t xml:space="preserve"> آن غایات، به‌عنوان یک واسطه عمل می‌کند.</w:t>
      </w:r>
    </w:p>
    <w:p w14:paraId="5A2A77E5" w14:textId="77777777" w:rsidR="006311AC" w:rsidRDefault="006311AC" w:rsidP="006311AC">
      <w:pPr>
        <w:ind w:firstLine="283"/>
        <w:rPr>
          <w:rtl/>
        </w:rPr>
      </w:pPr>
      <w:r w:rsidRPr="001D4389">
        <w:rPr>
          <w:rFonts w:hint="cs"/>
          <w:rtl/>
        </w:rPr>
        <w:t>بینش جدیدی که اینک نسبت به هویت طلبه به ‏دست آورده‏ایم، شالود</w:t>
      </w:r>
      <w:r>
        <w:rPr>
          <w:rFonts w:hint="cs"/>
          <w:rtl/>
        </w:rPr>
        <w:t>ة</w:t>
      </w:r>
      <w:r w:rsidRPr="001D4389">
        <w:rPr>
          <w:rFonts w:hint="cs"/>
          <w:rtl/>
        </w:rPr>
        <w:t xml:space="preserve"> برنام</w:t>
      </w:r>
      <w:r>
        <w:rPr>
          <w:rFonts w:hint="cs"/>
          <w:rtl/>
        </w:rPr>
        <w:t xml:space="preserve">ة طلبه </w:t>
      </w:r>
      <w:r w:rsidRPr="001D4389">
        <w:rPr>
          <w:rFonts w:hint="cs"/>
          <w:rtl/>
        </w:rPr>
        <w:t xml:space="preserve">را </w:t>
      </w:r>
      <w:r>
        <w:rPr>
          <w:rFonts w:hint="cs"/>
          <w:rtl/>
        </w:rPr>
        <w:t>تأمین</w:t>
      </w:r>
      <w:r w:rsidRPr="001D4389">
        <w:rPr>
          <w:rFonts w:hint="cs"/>
          <w:rtl/>
        </w:rPr>
        <w:t xml:space="preserve"> می‏کند. اکنون دریافته‏ایم طلبه نیرویی است که باید در خدمت رسالت‏های انبیا، امام زمان</w:t>
      </w:r>
      <w:r w:rsidRPr="00553BBE">
        <w:rPr>
          <w:rFonts w:cs="ALAEM" w:hint="cs"/>
          <w:rtl/>
        </w:rPr>
        <w:t>7</w:t>
      </w:r>
      <w:r w:rsidRPr="001D4389">
        <w:rPr>
          <w:rFonts w:hint="cs"/>
          <w:rtl/>
        </w:rPr>
        <w:t xml:space="preserve"> و حوزه‏های علمیه قرار گیرد. از میان این رسالت‏ها، فهم دین </w:t>
      </w:r>
      <w:r>
        <w:rPr>
          <w:rFonts w:hint="cs"/>
          <w:rtl/>
        </w:rPr>
        <w:t>یا همان کسب دانش تخصصی -</w:t>
      </w:r>
      <w:r w:rsidRPr="001D4389">
        <w:rPr>
          <w:rFonts w:hint="cs"/>
          <w:rtl/>
        </w:rPr>
        <w:t xml:space="preserve"> در حدود ممکن </w:t>
      </w:r>
      <w:r>
        <w:rPr>
          <w:rFonts w:hint="cs"/>
          <w:rtl/>
        </w:rPr>
        <w:t>-</w:t>
      </w:r>
      <w:r w:rsidRPr="001D4389">
        <w:rPr>
          <w:rFonts w:hint="cs"/>
          <w:rtl/>
        </w:rPr>
        <w:t xml:space="preserve"> بر ابلاغ و اجرا</w:t>
      </w:r>
      <w:r>
        <w:rPr>
          <w:rFonts w:hint="cs"/>
          <w:rtl/>
        </w:rPr>
        <w:t xml:space="preserve"> و اقامة</w:t>
      </w:r>
      <w:r w:rsidRPr="001D4389">
        <w:rPr>
          <w:rFonts w:hint="cs"/>
          <w:rtl/>
        </w:rPr>
        <w:t xml:space="preserve"> دین تقدم دارد و</w:t>
      </w:r>
      <w:r>
        <w:rPr>
          <w:rFonts w:hint="cs"/>
          <w:rtl/>
        </w:rPr>
        <w:t xml:space="preserve"> قطعاً </w:t>
      </w:r>
      <w:r w:rsidRPr="001D4389">
        <w:rPr>
          <w:rFonts w:hint="cs"/>
          <w:rtl/>
        </w:rPr>
        <w:t>دور</w:t>
      </w:r>
      <w:r>
        <w:rPr>
          <w:rFonts w:hint="cs"/>
          <w:rtl/>
          <w:lang w:val="x-none" w:eastAsia="x-none"/>
        </w:rPr>
        <w:t xml:space="preserve">ة </w:t>
      </w:r>
      <w:r w:rsidRPr="001D4389">
        <w:rPr>
          <w:rFonts w:hint="cs"/>
          <w:rtl/>
        </w:rPr>
        <w:t>زمانی مشخصی را باید به این مهم</w:t>
      </w:r>
      <w:r>
        <w:rPr>
          <w:rFonts w:hint="cs"/>
          <w:rtl/>
        </w:rPr>
        <w:t xml:space="preserve"> پرداخت</w:t>
      </w:r>
      <w:r w:rsidRPr="001D4389">
        <w:rPr>
          <w:rFonts w:hint="cs"/>
          <w:rtl/>
        </w:rPr>
        <w:t>. در این دوره</w:t>
      </w:r>
      <w:r>
        <w:rPr>
          <w:rFonts w:hint="cs"/>
          <w:rtl/>
        </w:rPr>
        <w:t xml:space="preserve"> که دورة رشد و تحصیل و بالندگی است</w:t>
      </w:r>
      <w:r w:rsidRPr="001D4389">
        <w:rPr>
          <w:rFonts w:hint="cs"/>
          <w:rtl/>
        </w:rPr>
        <w:t>، عمد</w:t>
      </w:r>
      <w:r>
        <w:rPr>
          <w:rFonts w:hint="cs"/>
          <w:rtl/>
        </w:rPr>
        <w:t xml:space="preserve">ة </w:t>
      </w:r>
      <w:r w:rsidRPr="001D4389">
        <w:rPr>
          <w:rFonts w:hint="cs"/>
          <w:rtl/>
        </w:rPr>
        <w:t xml:space="preserve">توان و </w:t>
      </w:r>
      <w:r>
        <w:rPr>
          <w:rFonts w:hint="cs"/>
          <w:rtl/>
        </w:rPr>
        <w:t>زمان</w:t>
      </w:r>
      <w:r w:rsidRPr="001D4389">
        <w:rPr>
          <w:rFonts w:hint="cs"/>
          <w:rtl/>
        </w:rPr>
        <w:t xml:space="preserve"> طلبه صرف آموختن معارف دینی و به‏دست‏آوردن مقدمات آن </w:t>
      </w:r>
      <w:r>
        <w:rPr>
          <w:rFonts w:hint="cs"/>
          <w:rtl/>
        </w:rPr>
        <w:t>می‌</w:t>
      </w:r>
      <w:r w:rsidRPr="001D4389">
        <w:rPr>
          <w:rFonts w:hint="cs"/>
          <w:rtl/>
        </w:rPr>
        <w:t>گردد و فعالیت</w:t>
      </w:r>
      <w:r>
        <w:rPr>
          <w:rFonts w:hint="cs"/>
          <w:rtl/>
        </w:rPr>
        <w:t>‌های</w:t>
      </w:r>
      <w:r w:rsidRPr="001D4389">
        <w:rPr>
          <w:rFonts w:hint="cs"/>
          <w:rtl/>
        </w:rPr>
        <w:t xml:space="preserve"> دیگر، </w:t>
      </w:r>
      <w:r>
        <w:rPr>
          <w:rFonts w:hint="cs"/>
          <w:rtl/>
        </w:rPr>
        <w:t>در حاشیة این فعالیت اصلی قرار دارد</w:t>
      </w:r>
      <w:r w:rsidRPr="001D4389">
        <w:rPr>
          <w:rFonts w:hint="cs"/>
          <w:rtl/>
        </w:rPr>
        <w:t>.</w:t>
      </w:r>
      <w:r>
        <w:rPr>
          <w:rFonts w:hint="cs"/>
          <w:rtl/>
        </w:rPr>
        <w:t xml:space="preserve"> توجه داریم که تأکید بر درست و کامل طی کردن دوران تحصیل و استفاده از فرصت‌های آموزشی یک تأکید راهبردی و بسیار مهم برای طلبه است؛ اما تمرکز یک‌جانبه بر فهم دین و عالم‌شدن بدون تأکید بر موضوع اقامة دین به کارآیی و کارآمدی طلبه آسیب می‌رساند؛ بنابراین لازم است دوگانة «علم و تقوا» در لسان اساتید گذشته را به سه‌گانة «علم و تقوا و اقامه» تبدیل کنیم.</w:t>
      </w:r>
    </w:p>
    <w:p w14:paraId="2A4683EE" w14:textId="77777777" w:rsidR="006311AC" w:rsidRPr="001D4389" w:rsidRDefault="006311AC" w:rsidP="006311AC">
      <w:pPr>
        <w:ind w:firstLine="283"/>
        <w:jc w:val="center"/>
        <w:rPr>
          <w:rtl/>
        </w:rPr>
      </w:pPr>
      <w:r>
        <w:rPr>
          <w:noProof/>
          <w:rtl/>
          <w:lang w:bidi="ar-SA"/>
        </w:rPr>
        <w:lastRenderedPageBreak/>
        <w:drawing>
          <wp:inline distT="0" distB="0" distL="0" distR="0" wp14:anchorId="40268B43" wp14:editId="21B95F20">
            <wp:extent cx="2792007" cy="1623427"/>
            <wp:effectExtent l="19050" t="0" r="0" b="0"/>
            <wp:docPr id="4146" name="Diagram 4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E3FFEF9" w14:textId="77777777" w:rsidR="006311AC" w:rsidRPr="001D4389" w:rsidRDefault="006311AC" w:rsidP="006311AC">
      <w:pPr>
        <w:pStyle w:val="Heading2"/>
        <w:spacing w:before="0"/>
        <w:ind w:firstLine="283"/>
        <w:rPr>
          <w:rtl/>
          <w:lang w:bidi="ar-SA"/>
        </w:rPr>
      </w:pPr>
      <w:bookmarkStart w:id="48" w:name="_Toc209594413"/>
      <w:bookmarkStart w:id="49" w:name="_Toc163660699"/>
      <w:bookmarkStart w:id="50" w:name="_Toc163660704"/>
      <w:r w:rsidRPr="001D4389">
        <w:rPr>
          <w:rFonts w:hint="cs"/>
          <w:rtl/>
          <w:lang w:bidi="ar-SA"/>
        </w:rPr>
        <w:t>آیند</w:t>
      </w:r>
      <w:r>
        <w:rPr>
          <w:rFonts w:hint="cs"/>
          <w:rtl/>
          <w:lang w:bidi="ar-SA"/>
        </w:rPr>
        <w:t xml:space="preserve">ة </w:t>
      </w:r>
      <w:r w:rsidRPr="001D4389">
        <w:rPr>
          <w:rFonts w:hint="cs"/>
          <w:rtl/>
          <w:lang w:bidi="ar-SA"/>
        </w:rPr>
        <w:t>کاری طلبه</w:t>
      </w:r>
      <w:bookmarkEnd w:id="48"/>
    </w:p>
    <w:p w14:paraId="28259B88" w14:textId="77777777" w:rsidR="006311AC" w:rsidRPr="001D4389" w:rsidRDefault="006311AC" w:rsidP="006311AC">
      <w:pPr>
        <w:ind w:firstLine="283"/>
        <w:rPr>
          <w:rtl/>
        </w:rPr>
      </w:pPr>
      <w:r w:rsidRPr="001D4389">
        <w:rPr>
          <w:rFonts w:hint="cs"/>
          <w:rtl/>
        </w:rPr>
        <w:t xml:space="preserve">هر طلبه‌ای در امتداد نگاه به آینده با این پرسش‌ها روبرو می‌شود که سرانجام چه جایگاه اجتماعی‌ای پیدا خواهد کرد و چه سرانجامی خواهد داشت؟ چه نقش‌ها و </w:t>
      </w:r>
      <w:r>
        <w:rPr>
          <w:rFonts w:hint="cs"/>
          <w:rtl/>
        </w:rPr>
        <w:t>شئون</w:t>
      </w:r>
      <w:r w:rsidRPr="001D4389">
        <w:rPr>
          <w:rFonts w:hint="cs"/>
          <w:rtl/>
        </w:rPr>
        <w:t xml:space="preserve"> اجتماعی در انتظار او است؟ کارکردهای طلبه و خدمات تخصصی‌ای که می‌تواند ارائه دهد، آیند</w:t>
      </w:r>
      <w:r>
        <w:rPr>
          <w:rFonts w:hint="cs"/>
          <w:rtl/>
        </w:rPr>
        <w:t xml:space="preserve">ة </w:t>
      </w:r>
      <w:r w:rsidRPr="001D4389">
        <w:rPr>
          <w:rFonts w:hint="cs"/>
          <w:rtl/>
        </w:rPr>
        <w:t xml:space="preserve">کاری او و </w:t>
      </w:r>
      <w:r>
        <w:rPr>
          <w:rFonts w:hint="cs"/>
          <w:rtl/>
        </w:rPr>
        <w:t>مأموریت</w:t>
      </w:r>
      <w:r w:rsidRPr="001D4389">
        <w:rPr>
          <w:rFonts w:hint="cs"/>
          <w:rtl/>
        </w:rPr>
        <w:t xml:space="preserve">ی که باید برعهده گیرد، غایات و مقاصدی که بر طلبگی مترتب است، اهداف کاری، و آفاق طلبگی یعنی افق‌های دوردستی که شایسته است یک طلبه برای انتهای مسیر خود در نظر گیرد چیست؟ و به دیگر زبان </w:t>
      </w:r>
      <w:r>
        <w:rPr>
          <w:rFonts w:hint="cs"/>
          <w:rtl/>
        </w:rPr>
        <w:t>شئون</w:t>
      </w:r>
      <w:r w:rsidRPr="001D4389">
        <w:rPr>
          <w:rFonts w:hint="cs"/>
          <w:rtl/>
        </w:rPr>
        <w:t xml:space="preserve"> تخصصی حوزویان و تیپ‌های تخصصی در عالم طلبگی کدام‌اند و چگونه طبقه‌بندی می‌شود؟</w:t>
      </w:r>
    </w:p>
    <w:p w14:paraId="45CC7AA9" w14:textId="77777777" w:rsidR="006311AC" w:rsidRPr="001D4389" w:rsidRDefault="006311AC" w:rsidP="006311AC">
      <w:pPr>
        <w:ind w:firstLine="283"/>
        <w:rPr>
          <w:rtl/>
        </w:rPr>
      </w:pPr>
      <w:r w:rsidRPr="001D4389">
        <w:rPr>
          <w:rFonts w:hint="cs"/>
          <w:rtl/>
        </w:rPr>
        <w:t>برای پاسخ به این سؤال از دو راه می‌توان پیش رفت؛ راه اول مسیر استقرایی ـ از جزئی به کلی ـ است</w:t>
      </w:r>
      <w:r>
        <w:rPr>
          <w:rFonts w:hint="cs"/>
          <w:rtl/>
        </w:rPr>
        <w:t xml:space="preserve">؛ یعنی </w:t>
      </w:r>
      <w:r w:rsidRPr="001D4389">
        <w:rPr>
          <w:rFonts w:hint="cs"/>
          <w:rtl/>
        </w:rPr>
        <w:t>با نظر به عملکرد شخصیت‌های روحانی موفق و خدمات تخصصی‌ای که طلاب در جامعه امروز برعهده گرفته‌اند، فهرستی تفصیلی و جامع از نقش‌های اجتماعی حوزویان پدید آوریم و به‌صورتی پس‌آرا آنها را طبقه‌بندی و بسامان کنیم. راه دوم این است که به‌صورت پیش‌آرا و قیاسی ـ از کلی به جزئی ـ حرکت کنیم</w:t>
      </w:r>
      <w:r>
        <w:rPr>
          <w:rFonts w:hint="cs"/>
          <w:rtl/>
        </w:rPr>
        <w:t xml:space="preserve">؛ یعنی </w:t>
      </w:r>
      <w:r w:rsidRPr="001D4389">
        <w:rPr>
          <w:rFonts w:hint="cs"/>
          <w:rtl/>
        </w:rPr>
        <w:t>نظام جامع رسالت‌های حوزه را به‌دست آوریم و در امکانات محیطی و شرایط روز ضرب کنیم. این حرکت به یک آرایش پیشین منطقی از انواع فعالیت‌های حوزه خواهد رسید که تکرار و تداخل در آن وجود ندارد و قابل تطبیق بر انواع فعالیت‌های موجود می‌باشد. گویا بهترین روش این است که این دو حرکت را به‌صورت تلفیقی و مکمل دنبال کنیم</w:t>
      </w:r>
      <w:r>
        <w:rPr>
          <w:rFonts w:hint="cs"/>
          <w:rtl/>
        </w:rPr>
        <w:t xml:space="preserve">؛ یعنی </w:t>
      </w:r>
      <w:r w:rsidRPr="001D4389">
        <w:rPr>
          <w:rFonts w:hint="cs"/>
          <w:rtl/>
        </w:rPr>
        <w:t>یک بار از آرمان‌ها و غایات طلبگی آغاز کنیم و برای آنکه تمام آن مقاصد محقق گردد وظایف، نقش‌ها و تخصص‌هایی برای طلاب تعریف کنیم و یک بار نظر به انواع عملکرد‌های موفق موجود کنیم و از میان آن نقش‌های تخصصی طلاب را تعریف کنیم؛ سپس حاصل این دو را با هم تلفیق نماییم.</w:t>
      </w:r>
    </w:p>
    <w:p w14:paraId="508A7F75" w14:textId="77777777" w:rsidR="006311AC" w:rsidRPr="001D4389" w:rsidRDefault="006311AC" w:rsidP="006311AC">
      <w:pPr>
        <w:ind w:firstLine="283"/>
        <w:rPr>
          <w:rtl/>
        </w:rPr>
      </w:pPr>
      <w:r w:rsidRPr="001D4389">
        <w:rPr>
          <w:rFonts w:hint="cs"/>
          <w:rtl/>
        </w:rPr>
        <w:t>در پاسخ به موضوع آیند</w:t>
      </w:r>
      <w:r>
        <w:rPr>
          <w:rFonts w:hint="cs"/>
          <w:rtl/>
        </w:rPr>
        <w:t xml:space="preserve">ة </w:t>
      </w:r>
      <w:r w:rsidRPr="001D4389">
        <w:rPr>
          <w:rFonts w:hint="cs"/>
          <w:rtl/>
        </w:rPr>
        <w:t>کاری طلبه پیش از پرداختن به فروعات و جزئیات، و ارائ</w:t>
      </w:r>
      <w:r>
        <w:rPr>
          <w:rFonts w:hint="cs"/>
          <w:rtl/>
        </w:rPr>
        <w:t xml:space="preserve">ة </w:t>
      </w:r>
      <w:r w:rsidRPr="001D4389">
        <w:rPr>
          <w:rFonts w:hint="cs"/>
          <w:rtl/>
        </w:rPr>
        <w:t>بحث‌های عمیق و طولانی، لازم است یک جواب کوتاه و رسا و گویا داده شود تا طلبه، گرفتار کثرت‌ها و فروعات نگردد و تکلیف خود را در یک جمله دریابد. این یک جمله پاسخ فوری و اجمالی به آن نیاز است که همواره در ذهن می‌ماند و سنگ محکی برای آزمودن جزئیات خواهد شد.</w:t>
      </w:r>
      <w:r w:rsidRPr="009A1863">
        <w:rPr>
          <w:vertAlign w:val="superscript"/>
          <w:rtl/>
        </w:rPr>
        <w:footnoteReference w:id="22"/>
      </w:r>
    </w:p>
    <w:p w14:paraId="6C489214" w14:textId="77777777" w:rsidR="006311AC" w:rsidRPr="001D4389" w:rsidRDefault="006311AC" w:rsidP="006311AC">
      <w:pPr>
        <w:ind w:firstLine="283"/>
        <w:rPr>
          <w:rtl/>
        </w:rPr>
      </w:pPr>
      <w:r w:rsidRPr="001D4389">
        <w:rPr>
          <w:rFonts w:hint="cs"/>
          <w:rtl/>
        </w:rPr>
        <w:lastRenderedPageBreak/>
        <w:t>اگر بخواهیم به این سؤال یک جواب فوری و کوتاه دهیم و در یک جمله آیند</w:t>
      </w:r>
      <w:r>
        <w:rPr>
          <w:rFonts w:hint="cs"/>
          <w:rtl/>
          <w:lang w:val="x-none" w:eastAsia="x-none"/>
        </w:rPr>
        <w:t xml:space="preserve">ة </w:t>
      </w:r>
      <w:r w:rsidRPr="001D4389">
        <w:rPr>
          <w:rFonts w:hint="cs"/>
          <w:rtl/>
        </w:rPr>
        <w:t xml:space="preserve">کاری طلبه را معلوم گردانیم، باید همان‌گونه که در صفحات قبل نیز گفتیم دو گزاره را به هم پیوند دهیم. </w:t>
      </w:r>
    </w:p>
    <w:p w14:paraId="3718FCA8" w14:textId="77777777" w:rsidR="006311AC" w:rsidRPr="001D4389" w:rsidRDefault="006311AC" w:rsidP="006311AC">
      <w:pPr>
        <w:ind w:firstLine="283"/>
        <w:rPr>
          <w:sz w:val="20"/>
          <w:rtl/>
        </w:rPr>
      </w:pPr>
      <w:r w:rsidRPr="001D4389">
        <w:rPr>
          <w:rFonts w:hint="cs"/>
          <w:rtl/>
        </w:rPr>
        <w:t>الف) «</w:t>
      </w:r>
      <w:r w:rsidRPr="008046BD">
        <w:rPr>
          <w:rStyle w:val="Char0"/>
          <w:rFonts w:hint="cs"/>
          <w:rtl/>
        </w:rPr>
        <w:t>انّ العُلَماءَ وَرَثَة الأنبیاءِ</w:t>
      </w:r>
      <w:r>
        <w:rPr>
          <w:rFonts w:hint="cs"/>
          <w:rtl/>
        </w:rPr>
        <w:t>»</w:t>
      </w:r>
      <w:r w:rsidRPr="009A1863">
        <w:rPr>
          <w:vertAlign w:val="superscript"/>
          <w:rtl/>
        </w:rPr>
        <w:footnoteReference w:id="23"/>
      </w:r>
    </w:p>
    <w:p w14:paraId="54A18861" w14:textId="77777777" w:rsidR="006311AC" w:rsidRDefault="006311AC" w:rsidP="006311AC">
      <w:pPr>
        <w:rPr>
          <w:rtl/>
        </w:rPr>
      </w:pPr>
      <w:r>
        <w:rPr>
          <w:rFonts w:hint="cs"/>
          <w:rtl/>
        </w:rPr>
        <w:t>طلبه پس از دوران تحصیل خود عالم دین می‌شود و عالم دین وارث «علم انبیا» و وارث «نقش انبیا» است؛ بنابراین آیندة کاری طلبه، همان گذشتة کاری پیامبران است؛ یعنی طلبه در آینده و پس از دوران تحصیل، نقشی را بر عهده می‌گیرد که پیامبران در گذشته بر عهده داشته‌اند.</w:t>
      </w:r>
    </w:p>
    <w:p w14:paraId="53F9D8CA" w14:textId="77777777" w:rsidR="006311AC" w:rsidRDefault="006311AC" w:rsidP="006311AC">
      <w:pPr>
        <w:rPr>
          <w:rtl/>
        </w:rPr>
      </w:pPr>
      <w:r>
        <w:rPr>
          <w:rFonts w:hint="cs"/>
          <w:rtl/>
        </w:rPr>
        <w:t>اکنون این سؤال مطرح می‌شود که پیامبران در گذشتة تاریخ چه می‌کردند و چه نقشی بر عهده داشتند که عالمان دین آن نقش را عهده‌دار می‌شوند؟ پاسخ کوتاه این سؤال در آیة زیر آمده است:</w:t>
      </w:r>
    </w:p>
    <w:p w14:paraId="32FE9846" w14:textId="77777777" w:rsidR="006311AC" w:rsidRDefault="006311AC" w:rsidP="006311AC">
      <w:pPr>
        <w:ind w:firstLine="283"/>
        <w:rPr>
          <w:rtl/>
        </w:rPr>
      </w:pPr>
      <w:r w:rsidRPr="001D4389">
        <w:rPr>
          <w:rFonts w:hint="cs"/>
          <w:rtl/>
        </w:rPr>
        <w:t>ب)</w:t>
      </w:r>
      <w:r>
        <w:rPr>
          <w:rFonts w:hint="cs"/>
          <w:rtl/>
        </w:rPr>
        <w:t xml:space="preserve"> </w:t>
      </w:r>
      <w:r w:rsidRPr="006F5538">
        <w:rPr>
          <w:rFonts w:cs="ALAEM" w:hint="cs"/>
          <w:rtl/>
        </w:rPr>
        <w:t>(</w:t>
      </w:r>
      <w:r w:rsidRPr="008046BD">
        <w:rPr>
          <w:rStyle w:val="Char0"/>
          <w:rFonts w:hint="cs"/>
          <w:rtl/>
        </w:rPr>
        <w:t>هُوَ الَّذی بَعَثَ فِی الأُمِّیّینَ رَسُولاً مِنهُم یتلُو عَلَیهِم آیاتِهِ وَ یزَکّیهِم وَ یعَلِّمُهُمُ الکِتابَ وَ الحِکمَة</w:t>
      </w:r>
      <w:r w:rsidRPr="006F5538">
        <w:rPr>
          <w:rFonts w:cs="ALAEM" w:hint="cs"/>
          <w:rtl/>
        </w:rPr>
        <w:t>)</w:t>
      </w:r>
      <w:r w:rsidRPr="009A1863">
        <w:rPr>
          <w:vertAlign w:val="superscript"/>
          <w:rtl/>
        </w:rPr>
        <w:footnoteReference w:id="24"/>
      </w:r>
    </w:p>
    <w:p w14:paraId="6C247591" w14:textId="77777777" w:rsidR="006311AC" w:rsidRDefault="006311AC" w:rsidP="006311AC">
      <w:pPr>
        <w:ind w:firstLine="283"/>
        <w:rPr>
          <w:rtl/>
        </w:rPr>
      </w:pPr>
      <w:r>
        <w:rPr>
          <w:rFonts w:hint="cs"/>
          <w:rtl/>
        </w:rPr>
        <w:t>پیامبران، تلاوت آیات خدا و تزکیه و تعلیم مردم را بر عهده داشتند؛ یعنی برای اقامة دین خدا، خدمات نرم فرهنگی تربیتی ارائه می‌کردند.</w:t>
      </w:r>
      <w:r>
        <w:t xml:space="preserve"> </w:t>
      </w:r>
      <w:r w:rsidRPr="001D4389">
        <w:rPr>
          <w:rFonts w:hint="cs"/>
          <w:rtl/>
        </w:rPr>
        <w:t xml:space="preserve">اگر علمای دین وارثان پیامبران هستند و پیامبران </w:t>
      </w:r>
      <w:r>
        <w:rPr>
          <w:rFonts w:hint="cs"/>
          <w:rtl/>
        </w:rPr>
        <w:t>مأموریت</w:t>
      </w:r>
      <w:r w:rsidRPr="001D4389">
        <w:rPr>
          <w:rFonts w:hint="cs"/>
          <w:rtl/>
        </w:rPr>
        <w:t xml:space="preserve"> تعلیم و تربیت را برعهده داشته‌اند، طلبه در آیند</w:t>
      </w:r>
      <w:r>
        <w:rPr>
          <w:rFonts w:hint="cs"/>
          <w:rtl/>
        </w:rPr>
        <w:t xml:space="preserve">ة </w:t>
      </w:r>
      <w:r w:rsidRPr="001D4389">
        <w:rPr>
          <w:rFonts w:hint="cs"/>
          <w:rtl/>
        </w:rPr>
        <w:t>کاری خود یا معلم است و یا مربی</w:t>
      </w:r>
      <w:r>
        <w:rPr>
          <w:rFonts w:hint="cs"/>
          <w:rtl/>
        </w:rPr>
        <w:t>: معلم کتاب و حکمت و مربی اخلاق و معنویت.</w:t>
      </w:r>
      <w:r w:rsidRPr="001D4389">
        <w:rPr>
          <w:rFonts w:hint="cs"/>
          <w:rtl/>
        </w:rPr>
        <w:t xml:space="preserve"> طلبه یک عنصر فرهنگی است که به کار تعلیم و تربیت انسان‌ها اشتغال دارد.</w:t>
      </w:r>
      <w:r>
        <w:rPr>
          <w:rFonts w:hint="cs"/>
          <w:rtl/>
        </w:rPr>
        <w:t xml:space="preserve"> امامین انقلاب، علامة طباطبایی، استاد مصباح یزدی و شهید مطهری که روز شهادتش روز معلم نام‌گذاری شده است، در امتداد حرکت پیامبران الهی، نمونه‌های برجستة عالمان ربانی و بزرگ معلمان کتاب و حکمت در عصر ما هستند.</w:t>
      </w:r>
    </w:p>
    <w:p w14:paraId="4DBF2819" w14:textId="77777777" w:rsidR="006311AC" w:rsidRDefault="006311AC" w:rsidP="006311AC">
      <w:pPr>
        <w:ind w:firstLine="283"/>
        <w:jc w:val="center"/>
        <w:rPr>
          <w:rtl/>
        </w:rPr>
      </w:pPr>
      <w:r>
        <w:rPr>
          <w:noProof/>
          <w:rtl/>
          <w:lang w:bidi="ar-SA"/>
        </w:rPr>
        <w:drawing>
          <wp:inline distT="0" distB="0" distL="0" distR="0" wp14:anchorId="5F83185A" wp14:editId="434A2AB5">
            <wp:extent cx="3958877" cy="1875790"/>
            <wp:effectExtent l="0" t="19050" r="0" b="29210"/>
            <wp:docPr id="1310661188" name="Diagram 13106611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39721AA1" w14:textId="77777777" w:rsidR="006311AC" w:rsidRPr="001D4389" w:rsidRDefault="006311AC" w:rsidP="006311AC">
      <w:pPr>
        <w:ind w:firstLine="283"/>
        <w:rPr>
          <w:rtl/>
        </w:rPr>
      </w:pPr>
      <w:r w:rsidRPr="001D4389">
        <w:rPr>
          <w:rFonts w:hint="cs"/>
          <w:rtl/>
        </w:rPr>
        <w:lastRenderedPageBreak/>
        <w:t xml:space="preserve">این پاسخ فشرده را به‌صورتی </w:t>
      </w:r>
      <w:r>
        <w:rPr>
          <w:rFonts w:hint="cs"/>
          <w:rtl/>
        </w:rPr>
        <w:t xml:space="preserve">کاملاً </w:t>
      </w:r>
      <w:r w:rsidRPr="001D4389">
        <w:rPr>
          <w:rFonts w:hint="cs"/>
          <w:rtl/>
        </w:rPr>
        <w:t xml:space="preserve">استقرایی می‌توان تفصیل داد و تیپ‌های تخصّصی حوزویان </w:t>
      </w:r>
      <w:r>
        <w:rPr>
          <w:rFonts w:hint="cs"/>
          <w:rtl/>
        </w:rPr>
        <w:t xml:space="preserve">را </w:t>
      </w:r>
      <w:r w:rsidRPr="001D4389">
        <w:rPr>
          <w:rFonts w:hint="cs"/>
          <w:rtl/>
        </w:rPr>
        <w:t>ترسیم کرد</w:t>
      </w:r>
      <w:r>
        <w:rPr>
          <w:rFonts w:hint="cs"/>
          <w:rtl/>
        </w:rPr>
        <w:t>. ما در بخش هویت تخصصی در این باره بیشتر سخن خواهیم گفت.</w:t>
      </w:r>
    </w:p>
    <w:p w14:paraId="69745A44" w14:textId="77777777" w:rsidR="006311AC" w:rsidRDefault="006311AC" w:rsidP="006311AC">
      <w:pPr>
        <w:pStyle w:val="Heading2"/>
        <w:rPr>
          <w:rtl/>
        </w:rPr>
      </w:pPr>
      <w:bookmarkStart w:id="51" w:name="_Toc209594414"/>
      <w:r>
        <w:rPr>
          <w:rFonts w:hint="cs"/>
          <w:rtl/>
        </w:rPr>
        <w:t xml:space="preserve">تعریف </w:t>
      </w:r>
      <w:bookmarkEnd w:id="49"/>
      <w:r>
        <w:rPr>
          <w:rFonts w:hint="cs"/>
          <w:rtl/>
        </w:rPr>
        <w:t>روحانی</w:t>
      </w:r>
      <w:bookmarkEnd w:id="51"/>
    </w:p>
    <w:p w14:paraId="2FB7E35B" w14:textId="77777777" w:rsidR="006311AC" w:rsidRDefault="006311AC" w:rsidP="006311AC">
      <w:pPr>
        <w:rPr>
          <w:rtl/>
          <w:lang w:val="x-none" w:eastAsia="x-none"/>
        </w:rPr>
      </w:pPr>
      <w:r>
        <w:rPr>
          <w:rFonts w:hint="cs"/>
          <w:rtl/>
          <w:lang w:val="x-none" w:eastAsia="x-none"/>
        </w:rPr>
        <w:t>خلاصه می‌توان این گونه گفت که «روحانی کسی است که دانش تخصصی دین را آموخته است و عمدة زمان و توان خود را در مسیر اقام</w:t>
      </w:r>
      <w:r>
        <w:rPr>
          <w:rFonts w:hint="cs"/>
          <w:rtl/>
          <w:lang w:val="x-none" w:eastAsia="x-none" w:bidi="ar-SA"/>
        </w:rPr>
        <w:t>ة</w:t>
      </w:r>
      <w:r>
        <w:rPr>
          <w:rFonts w:hint="cs"/>
          <w:rtl/>
          <w:lang w:val="x-none" w:eastAsia="x-none"/>
        </w:rPr>
        <w:t xml:space="preserve"> دین و تحقق آن در جان انسان‌ها و در جوامع انسانی به کار می‌گیرد». طبعاً تحصیل علوم دینی به عنوان مقدمه و همة خدمات مرتبط با اقام</w:t>
      </w:r>
      <w:r>
        <w:rPr>
          <w:rFonts w:hint="cs"/>
          <w:rtl/>
          <w:lang w:val="x-none" w:eastAsia="x-none" w:bidi="ar-SA"/>
        </w:rPr>
        <w:t>ة</w:t>
      </w:r>
      <w:r>
        <w:rPr>
          <w:rFonts w:hint="cs"/>
          <w:rtl/>
          <w:lang w:val="x-none" w:eastAsia="x-none"/>
        </w:rPr>
        <w:t xml:space="preserve"> دین که به تحصیل تخصصی علوم اسلامی نیاز دارد در شمار فعالیت‌های طلبگی است.</w:t>
      </w:r>
    </w:p>
    <w:p w14:paraId="3C99EF2D" w14:textId="77777777" w:rsidR="006311AC" w:rsidRDefault="006311AC" w:rsidP="006311AC">
      <w:pPr>
        <w:rPr>
          <w:rtl/>
          <w:lang w:val="x-none" w:eastAsia="x-none"/>
        </w:rPr>
      </w:pPr>
      <w:r>
        <w:rPr>
          <w:rFonts w:hint="cs"/>
          <w:rtl/>
          <w:lang w:val="x-none" w:eastAsia="x-none"/>
        </w:rPr>
        <w:t>چنین تعریفی در سایر اصناف اجتماعی نیز جاری است؛ مثلاً پزشک کسی است که دانش تخصصی پزشکی را آموخته و عمدة زمان و توان خود را در راه خدمت پزشکی به جامعه خرج می‌کند. مهندس کسی است که دانش تخصصی مهندسی را آموخته و عمدة زمان و توان خود را در راه خدمت مهندسی به جامعه خرج می‌کند. هنرمند و نظامی و آشپز و مکانیک و... هم، همه در چنین تعریفی مشترک‌اند؛ یعنی هر یک دانش تخصصی مورد نیاز خود را آموخته و آن دانش را در راه خدمت به جامعه به کار می‌گیرند.</w:t>
      </w:r>
    </w:p>
    <w:p w14:paraId="7879785F" w14:textId="77777777" w:rsidR="006311AC" w:rsidRPr="00A8082C" w:rsidRDefault="006311AC" w:rsidP="006311AC">
      <w:pPr>
        <w:rPr>
          <w:rtl/>
          <w:lang w:val="x-none" w:eastAsia="x-none"/>
        </w:rPr>
      </w:pPr>
      <w:r>
        <w:rPr>
          <w:rFonts w:hint="cs"/>
          <w:rtl/>
          <w:lang w:val="x-none" w:eastAsia="x-none"/>
        </w:rPr>
        <w:t>ذکر این نکته نیز مفید است که طلبگی یک رشتة تخصصی مثل سایر رشته‌های دانشگاهی نیست؛ زیرا رشته‌های دانشگاهی در نظام تعلیم و تربیت مدرن، اقتصادپایه شکل گرفته و در صدد ارایة یک خدمت اجتماعی برای رسیدن به درآمد مکفی و شغل است؛ اما طلبگی شغل نیست؛ بلکه رسالت‌پایه شکل گرفته و در صدد انجام یک مأموریت الهی است که اولاً و بالذات نسبت به کسب درآمد خنثی است.</w:t>
      </w:r>
    </w:p>
    <w:p w14:paraId="670BCB59" w14:textId="77777777" w:rsidR="006311AC" w:rsidRDefault="006311AC" w:rsidP="006311AC">
      <w:pPr>
        <w:pStyle w:val="Heading2"/>
        <w:rPr>
          <w:rtl/>
        </w:rPr>
      </w:pPr>
      <w:bookmarkStart w:id="52" w:name="_Toc209594415"/>
      <w:r>
        <w:rPr>
          <w:rFonts w:hint="cs"/>
          <w:rtl/>
        </w:rPr>
        <w:t>نیاز به تزکیه و تهذیب نفس</w:t>
      </w:r>
      <w:bookmarkEnd w:id="50"/>
      <w:bookmarkEnd w:id="52"/>
    </w:p>
    <w:p w14:paraId="4A84F278" w14:textId="77777777" w:rsidR="006311AC" w:rsidRDefault="006311AC" w:rsidP="006311AC">
      <w:pPr>
        <w:rPr>
          <w:spacing w:val="-4"/>
          <w:rtl/>
        </w:rPr>
      </w:pPr>
      <w:r w:rsidRPr="00F37D3F">
        <w:rPr>
          <w:noProof/>
          <w:lang w:bidi="ar-SA"/>
        </w:rPr>
        <w:drawing>
          <wp:anchor distT="0" distB="0" distL="114300" distR="114300" simplePos="0" relativeHeight="251670528" behindDoc="1" locked="0" layoutInCell="1" allowOverlap="1" wp14:anchorId="0F553ED1" wp14:editId="5457A254">
            <wp:simplePos x="0" y="0"/>
            <wp:positionH relativeFrom="column">
              <wp:posOffset>-50165</wp:posOffset>
            </wp:positionH>
            <wp:positionV relativeFrom="paragraph">
              <wp:posOffset>132080</wp:posOffset>
            </wp:positionV>
            <wp:extent cx="2222500" cy="2677160"/>
            <wp:effectExtent l="0" t="0" r="6350" b="8890"/>
            <wp:wrapTight wrapText="bothSides">
              <wp:wrapPolygon edited="0">
                <wp:start x="0" y="0"/>
                <wp:lineTo x="0" y="21518"/>
                <wp:lineTo x="21477" y="21518"/>
                <wp:lineTo x="21477" y="0"/>
                <wp:lineTo x="0" y="0"/>
              </wp:wrapPolygon>
            </wp:wrapTight>
            <wp:docPr id="13314" name="Picture 2" descr="D:\آخرین نسخه آثار\کتابها\ملاحظات آثار گذشته\راه و رسم طلبگی\هفت دفتر راه و رسم طلبگی(2)\تصاویر(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D:\آخرین نسخه آثار\کتابها\ملاحظات آثار گذشته\راه و رسم طلبگی\هفت دفتر راه و رسم طلبگی(2)\تصاویر(2)\10.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5398" b="9441"/>
                    <a:stretch/>
                  </pic:blipFill>
                  <pic:spPr bwMode="auto">
                    <a:xfrm>
                      <a:off x="0" y="0"/>
                      <a:ext cx="2222500" cy="267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spacing w:val="-4"/>
          <w:rtl/>
        </w:rPr>
        <w:t xml:space="preserve">خودسازی، </w:t>
      </w:r>
      <w:r>
        <w:rPr>
          <w:spacing w:val="-4"/>
          <w:rtl/>
        </w:rPr>
        <w:t xml:space="preserve">ارتقای معنوی و تهذیب نفس، </w:t>
      </w:r>
      <w:r>
        <w:rPr>
          <w:rFonts w:hint="cs"/>
          <w:spacing w:val="-4"/>
          <w:rtl/>
        </w:rPr>
        <w:t xml:space="preserve">در نگاه نخست </w:t>
      </w:r>
      <w:r>
        <w:rPr>
          <w:spacing w:val="-4"/>
          <w:rtl/>
        </w:rPr>
        <w:t xml:space="preserve">وظیفة طلبگی محسوب نمی‏شود؛ </w:t>
      </w:r>
      <w:r>
        <w:rPr>
          <w:rFonts w:hint="cs"/>
          <w:spacing w:val="-4"/>
          <w:rtl/>
        </w:rPr>
        <w:t xml:space="preserve">زیرا </w:t>
      </w:r>
      <w:r>
        <w:rPr>
          <w:spacing w:val="-4"/>
          <w:rtl/>
        </w:rPr>
        <w:t>طلبه پیش از آن‌که طلبه باشد یک انسان است</w:t>
      </w:r>
      <w:r>
        <w:rPr>
          <w:rFonts w:hint="cs"/>
          <w:spacing w:val="-4"/>
          <w:rtl/>
        </w:rPr>
        <w:t xml:space="preserve"> و </w:t>
      </w:r>
      <w:r>
        <w:rPr>
          <w:spacing w:val="-4"/>
          <w:rtl/>
        </w:rPr>
        <w:t>هر انسانی در هر صنف اجتماعی</w:t>
      </w:r>
      <w:r>
        <w:rPr>
          <w:rFonts w:hint="cs"/>
          <w:spacing w:val="-4"/>
          <w:rtl/>
        </w:rPr>
        <w:t>،</w:t>
      </w:r>
      <w:r>
        <w:rPr>
          <w:spacing w:val="-4"/>
          <w:rtl/>
        </w:rPr>
        <w:t xml:space="preserve"> وظیفة تلاش برای </w:t>
      </w:r>
      <w:r>
        <w:rPr>
          <w:rFonts w:hint="cs"/>
          <w:spacing w:val="-4"/>
          <w:rtl/>
        </w:rPr>
        <w:t xml:space="preserve">خودسازی فردی و </w:t>
      </w:r>
      <w:r>
        <w:rPr>
          <w:spacing w:val="-4"/>
          <w:rtl/>
        </w:rPr>
        <w:t>کسب کمال</w:t>
      </w:r>
      <w:r>
        <w:rPr>
          <w:rFonts w:hint="cs"/>
          <w:spacing w:val="-4"/>
          <w:rtl/>
        </w:rPr>
        <w:t>ات</w:t>
      </w:r>
      <w:r>
        <w:rPr>
          <w:spacing w:val="-4"/>
          <w:rtl/>
        </w:rPr>
        <w:t xml:space="preserve"> روحی را برعهده دارد. این امانت، به دوش انسان با وصف انسان نهاده شده نه به دوش انسان با وصف طلبه؛ اما </w:t>
      </w:r>
      <w:r>
        <w:rPr>
          <w:rFonts w:hint="cs"/>
          <w:spacing w:val="-4"/>
          <w:rtl/>
        </w:rPr>
        <w:t>طلبه برای اقامة امر دین سخت نیازمند تزکیه، تجربة حیات دینی و طهارت جان است. اگر طلبه، سخت‌گیرانه به ضوابط شرعی پای‌بند نباشد و طرح زندگی خود را بر اساس الگوی دینی نبسته باشد، ظرفیت فهم دین را نخواهد یافت و با باطن حقایق دینی ارتباط برقرار نخواهد کرد.</w:t>
      </w:r>
    </w:p>
    <w:p w14:paraId="6956B6F7" w14:textId="77777777" w:rsidR="006311AC" w:rsidRPr="008046BD" w:rsidRDefault="006311AC" w:rsidP="006311AC">
      <w:pPr>
        <w:pStyle w:val="a6"/>
        <w:rPr>
          <w:rtl/>
        </w:rPr>
      </w:pPr>
      <w:r w:rsidRPr="008046BD">
        <w:rPr>
          <w:rStyle w:val="Charf2"/>
          <w:rFonts w:hint="cs"/>
          <w:sz w:val="24"/>
          <w:szCs w:val="24"/>
          <w:rtl/>
        </w:rPr>
        <w:t>إِنَّهُ لَقُرآنٌ كَرِیمٌ فِی كِتَابٍ مَّكنُونٍ لَّا یَمَسُّهُ إِلَّا المُطَهَّرُونَ</w:t>
      </w:r>
      <w:r w:rsidRPr="008046BD">
        <w:rPr>
          <w:rStyle w:val="FootnoteReference"/>
          <w:szCs w:val="24"/>
          <w:rtl/>
        </w:rPr>
        <w:footnoteReference w:id="25"/>
      </w:r>
    </w:p>
    <w:p w14:paraId="3EB6059C" w14:textId="77777777" w:rsidR="006311AC" w:rsidRDefault="006311AC" w:rsidP="006311AC">
      <w:pPr>
        <w:spacing w:line="444" w:lineRule="exact"/>
        <w:rPr>
          <w:rtl/>
        </w:rPr>
      </w:pPr>
      <w:r>
        <w:rPr>
          <w:rFonts w:hint="cs"/>
          <w:rtl/>
        </w:rPr>
        <w:lastRenderedPageBreak/>
        <w:t>در این آیة مبارک، تماس برقرار کردن با حقایق باطنی قرآن کریم و لایه‌های مکنون آن منوط به طهارت باطن دانسته شده است.</w:t>
      </w:r>
    </w:p>
    <w:p w14:paraId="68021061" w14:textId="77777777" w:rsidR="006311AC" w:rsidRDefault="006311AC" w:rsidP="006311AC">
      <w:pPr>
        <w:rPr>
          <w:rtl/>
        </w:rPr>
      </w:pPr>
      <w:r>
        <w:rPr>
          <w:rFonts w:hint="cs"/>
          <w:rtl/>
        </w:rPr>
        <w:t xml:space="preserve">به همین نسبت کسی که در کار خودسازی و تهذیب نفس در مانده و دست‌کم اولیات آن را در جان خود پدید نیاورده است، در تبلیغ و ترویج دین خدا ناکارآمد خواهد بود. هم به جهت این که فهم عمیق، مقدمة ابلاغ پیام است و هم به آن جهت که «سخن کز دل برون آید نشیند لاجرم بر دل»، نه آن سخن که تنها لقلقة زبان و تقلید طوطی‌وار باشد. ضرورت تهذیب و تزکیه در امر دفاع فداکارانه از دین و تلاش برای اجرا و تحقق دین بسیار روشن‌تر است و به توضیح و تفصیل نیاز ندارد. </w:t>
      </w:r>
    </w:p>
    <w:p w14:paraId="323B49DB" w14:textId="77777777" w:rsidR="006311AC" w:rsidRDefault="006311AC" w:rsidP="006311AC">
      <w:pPr>
        <w:rPr>
          <w:rtl/>
          <w:lang w:val="x-none" w:eastAsia="x-none"/>
        </w:rPr>
      </w:pPr>
      <w:r>
        <w:rPr>
          <w:rFonts w:hint="cs"/>
          <w:rtl/>
        </w:rPr>
        <w:t xml:space="preserve">از سوی دیگر </w:t>
      </w:r>
      <w:r>
        <w:rPr>
          <w:rtl/>
        </w:rPr>
        <w:t xml:space="preserve">تقوا و تهذیب نفس، خود مصداق تحقق عینی دین </w:t>
      </w:r>
      <w:r>
        <w:rPr>
          <w:rFonts w:hint="cs"/>
          <w:rtl/>
        </w:rPr>
        <w:t xml:space="preserve">و جاری ساختن آن - البته در سطح جان انسان نه در سطح کلان جامعه - </w:t>
      </w:r>
      <w:r>
        <w:rPr>
          <w:rtl/>
        </w:rPr>
        <w:t xml:space="preserve">به‌شمار می‌رود. </w:t>
      </w:r>
      <w:r>
        <w:rPr>
          <w:rFonts w:hint="cs"/>
          <w:rtl/>
        </w:rPr>
        <w:t xml:space="preserve">چگونه می‌توان فرض کرد کسی که عمیقاً نتوانسته با حقیقت دین ارتباط برقرار کند آمادگی دفاع از معارف آن و فداکاری برای تحقق آن در پهنة کلان جامعه را داشته باشد؟ </w:t>
      </w:r>
      <w:r>
        <w:rPr>
          <w:rFonts w:hint="cs"/>
          <w:rtl/>
          <w:lang w:val="x-none" w:eastAsia="x-none"/>
        </w:rPr>
        <w:t>کسی که می‌خواهد عالم دین، معلم دین، محقق دین، مدافع دین، مبلغ و مروج دین، مربی دین یا مجری دین خدا باشد باید با دین خدا نسبت واقعی داشته باشد و قطعاً بدون این نسبت در کار خود موفق نخواهد بود</w:t>
      </w:r>
      <w:r>
        <w:rPr>
          <w:rFonts w:hint="cs"/>
          <w:rtl/>
        </w:rPr>
        <w:t xml:space="preserve">؛ بنابراین </w:t>
      </w:r>
      <w:r w:rsidRPr="001D4389">
        <w:rPr>
          <w:rFonts w:hint="cs"/>
          <w:rtl/>
        </w:rPr>
        <w:t>طلبه باید در راستای ایفای نقش اجتماعی سنگین خود به پالایش روحی پرداخته باشد و از ایمان سرشار و اخلاق فاضله برخوردار باشد</w:t>
      </w:r>
      <w:r>
        <w:rPr>
          <w:rFonts w:hint="cs"/>
          <w:rtl/>
        </w:rPr>
        <w:t xml:space="preserve"> و هرچه</w:t>
      </w:r>
      <w:r w:rsidRPr="001D4389">
        <w:rPr>
          <w:rFonts w:hint="cs"/>
          <w:rtl/>
        </w:rPr>
        <w:t xml:space="preserve"> این صفت در وجود </w:t>
      </w:r>
      <w:r>
        <w:rPr>
          <w:rFonts w:hint="cs"/>
          <w:rtl/>
        </w:rPr>
        <w:t xml:space="preserve">او </w:t>
      </w:r>
      <w:r w:rsidRPr="001D4389">
        <w:rPr>
          <w:rFonts w:hint="cs"/>
          <w:rtl/>
        </w:rPr>
        <w:t>بیشتر باشد در هویت صنفی خود استوارتر خواهد بود</w:t>
      </w:r>
      <w:r>
        <w:rPr>
          <w:rFonts w:hint="cs"/>
          <w:rtl/>
        </w:rPr>
        <w:t xml:space="preserve">. به بیان دیگر طلبة خوب باید قبلاً آدم خوبی باشد. </w:t>
      </w:r>
      <w:r w:rsidRPr="001D4389">
        <w:rPr>
          <w:rFonts w:hint="cs"/>
          <w:rtl/>
        </w:rPr>
        <w:t xml:space="preserve">این ویژگی شاید در هیچ صنف دیگری </w:t>
      </w:r>
      <w:r>
        <w:rPr>
          <w:rFonts w:hint="cs"/>
          <w:rtl/>
        </w:rPr>
        <w:t>نباشد؛ یعنی پزشک و مهندس و کاسب</w:t>
      </w:r>
      <w:r w:rsidRPr="001D4389">
        <w:rPr>
          <w:rFonts w:hint="cs"/>
          <w:rtl/>
        </w:rPr>
        <w:t xml:space="preserve"> و راننده </w:t>
      </w:r>
      <w:r>
        <w:rPr>
          <w:rFonts w:hint="cs"/>
          <w:rtl/>
        </w:rPr>
        <w:t xml:space="preserve">و حتی صاحبان مسئولیت‌های خطیر مانند خلبان و جراح قلب </w:t>
      </w:r>
      <w:r w:rsidRPr="001D4389">
        <w:rPr>
          <w:rFonts w:hint="cs"/>
          <w:rtl/>
        </w:rPr>
        <w:t>ممکن است از نظر اخلاقی و کمال انسانی ضعیف باشند؛ اما کارکرد صنفی خود را به‌خوبی ایفا کنند؛ ولی طلبه اگر تهذیب نفس نداشته و بر اساس تعالیم دینی زندگی خود را رقم نزده باشد در انجام وظایف طلبگی</w:t>
      </w:r>
      <w:r>
        <w:rPr>
          <w:rFonts w:hint="cs"/>
          <w:rtl/>
        </w:rPr>
        <w:t>،</w:t>
      </w:r>
      <w:r w:rsidRPr="001D4389">
        <w:rPr>
          <w:rFonts w:hint="cs"/>
          <w:rtl/>
        </w:rPr>
        <w:t xml:space="preserve"> کارآمد نیست</w:t>
      </w:r>
      <w:r>
        <w:rPr>
          <w:rFonts w:hint="cs"/>
          <w:rtl/>
          <w:lang w:val="x-none" w:eastAsia="x-none"/>
        </w:rPr>
        <w:t xml:space="preserve"> و </w:t>
      </w:r>
      <w:r w:rsidRPr="001D4389">
        <w:rPr>
          <w:rFonts w:hint="cs"/>
          <w:rtl/>
        </w:rPr>
        <w:t>توان ایفای نقش اجتماعی خود را ندارد</w:t>
      </w:r>
      <w:r>
        <w:rPr>
          <w:rFonts w:hint="cs"/>
          <w:rtl/>
          <w:lang w:val="x-none" w:eastAsia="x-none"/>
        </w:rPr>
        <w:t>...</w:t>
      </w:r>
    </w:p>
    <w:p w14:paraId="278D30A0" w14:textId="77777777" w:rsidR="006311AC" w:rsidRDefault="006311AC" w:rsidP="006311AC">
      <w:pPr>
        <w:rPr>
          <w:rtl/>
          <w:lang w:val="x-none" w:eastAsia="x-none"/>
        </w:rPr>
      </w:pPr>
      <w:r>
        <w:rPr>
          <w:rFonts w:hint="cs"/>
          <w:rtl/>
          <w:lang w:val="x-none" w:eastAsia="x-none"/>
        </w:rPr>
        <w:t>و این، مهم‌ترین تمایز میان طلبگی با سایر اقشار و اصناف اجتماعی است.</w:t>
      </w:r>
    </w:p>
    <w:p w14:paraId="6E8F2A56" w14:textId="77777777" w:rsidR="006311AC" w:rsidRPr="00F95B39" w:rsidRDefault="006311AC" w:rsidP="006311AC">
      <w:pPr>
        <w:rPr>
          <w:rtl/>
        </w:rPr>
      </w:pPr>
      <w:r>
        <w:rPr>
          <w:rFonts w:hint="cs"/>
          <w:rtl/>
        </w:rPr>
        <w:t xml:space="preserve">از سوی دیگر طلبه به همان میزان که نسبت بیشتری با دین خدا دارد وظیفة بیشتری در مراعات ضوابط ایمانی دارد. </w:t>
      </w:r>
      <w:r w:rsidRPr="00F95B39">
        <w:rPr>
          <w:rtl/>
        </w:rPr>
        <w:t>بایدها و نبایدها</w:t>
      </w:r>
      <w:r>
        <w:rPr>
          <w:rFonts w:hint="cs"/>
          <w:rtl/>
        </w:rPr>
        <w:t xml:space="preserve">ی عامّ ایمانی برای طلبه شدیدتر و اکیدتر است و </w:t>
      </w:r>
      <w:r w:rsidRPr="00F95B39">
        <w:rPr>
          <w:rtl/>
        </w:rPr>
        <w:t xml:space="preserve">پای‏بندی به </w:t>
      </w:r>
      <w:r>
        <w:rPr>
          <w:rFonts w:hint="cs"/>
          <w:rtl/>
        </w:rPr>
        <w:t xml:space="preserve">آن </w:t>
      </w:r>
      <w:r w:rsidRPr="00F95B39">
        <w:rPr>
          <w:rtl/>
        </w:rPr>
        <w:t>برای طلبه بسیار زیبنده‏تر و لازم‏تر. امام صادق</w:t>
      </w:r>
      <w:r>
        <w:rPr>
          <w:rFonts w:hAnsi="ALAEM" w:cs="ALAEM" w:hint="cs"/>
          <w:rtl/>
        </w:rPr>
        <w:t>7</w:t>
      </w:r>
      <w:r w:rsidRPr="00F95B39">
        <w:rPr>
          <w:rtl/>
        </w:rPr>
        <w:t xml:space="preserve"> به یکی از یاران فرمودند:</w:t>
      </w:r>
    </w:p>
    <w:p w14:paraId="055818A3" w14:textId="77777777" w:rsidR="006311AC" w:rsidRPr="008046BD" w:rsidRDefault="006311AC" w:rsidP="006311AC">
      <w:pPr>
        <w:pStyle w:val="a6"/>
        <w:rPr>
          <w:bCs/>
          <w:rtl/>
        </w:rPr>
      </w:pPr>
      <w:r w:rsidRPr="008046BD">
        <w:rPr>
          <w:rtl/>
        </w:rPr>
        <w:t>الحَسَنُ مِن کلِّ أَحَدٍ حَسَنٌ وَ مِنک أَحسَن، لِمَکانِک مِنّا. وَ القَبیحُ مِن کلِّ أَحَدٍ قَبیحٌ وَ مِنک أَقبَح، لِمَکانِک مِنّا؛</w:t>
      </w:r>
      <w:r w:rsidRPr="008046BD">
        <w:rPr>
          <w:rStyle w:val="FootnoteReference"/>
          <w:sz w:val="26"/>
          <w:szCs w:val="26"/>
          <w:rtl/>
        </w:rPr>
        <w:footnoteReference w:id="26"/>
      </w:r>
    </w:p>
    <w:p w14:paraId="1FB5CE34" w14:textId="77777777" w:rsidR="006311AC" w:rsidRDefault="006311AC" w:rsidP="006311AC">
      <w:pPr>
        <w:pStyle w:val="ae"/>
        <w:rPr>
          <w:rtl/>
        </w:rPr>
      </w:pPr>
      <w:r>
        <w:rPr>
          <w:rtl/>
        </w:rPr>
        <w:t>ک</w:t>
      </w:r>
      <w:r w:rsidRPr="002740FD">
        <w:rPr>
          <w:rtl/>
        </w:rPr>
        <w:t>ار خوب</w:t>
      </w:r>
      <w:r>
        <w:rPr>
          <w:rtl/>
        </w:rPr>
        <w:t xml:space="preserve">، </w:t>
      </w:r>
      <w:r w:rsidRPr="002740FD">
        <w:rPr>
          <w:rtl/>
        </w:rPr>
        <w:t xml:space="preserve">از هر </w:t>
      </w:r>
      <w:r>
        <w:rPr>
          <w:rtl/>
        </w:rPr>
        <w:t>ک</w:t>
      </w:r>
      <w:r w:rsidRPr="002740FD">
        <w:rPr>
          <w:rtl/>
        </w:rPr>
        <w:t>س خوب است</w:t>
      </w:r>
      <w:r>
        <w:rPr>
          <w:rtl/>
        </w:rPr>
        <w:t xml:space="preserve">؛ اما </w:t>
      </w:r>
      <w:r w:rsidRPr="002740FD">
        <w:rPr>
          <w:rtl/>
        </w:rPr>
        <w:t>از تو خوب‏تر است</w:t>
      </w:r>
      <w:r>
        <w:rPr>
          <w:rtl/>
        </w:rPr>
        <w:t xml:space="preserve">؛ </w:t>
      </w:r>
      <w:r w:rsidRPr="002740FD">
        <w:rPr>
          <w:rtl/>
        </w:rPr>
        <w:t xml:space="preserve">به جهت نسبتی </w:t>
      </w:r>
      <w:r>
        <w:rPr>
          <w:rtl/>
        </w:rPr>
        <w:t>ک</w:t>
      </w:r>
      <w:r w:rsidRPr="002740FD">
        <w:rPr>
          <w:rtl/>
        </w:rPr>
        <w:t>ه با ما داری</w:t>
      </w:r>
      <w:r>
        <w:rPr>
          <w:rtl/>
        </w:rPr>
        <w:t>. ک</w:t>
      </w:r>
      <w:r w:rsidRPr="002740FD">
        <w:rPr>
          <w:rtl/>
        </w:rPr>
        <w:t>ار بد</w:t>
      </w:r>
      <w:r>
        <w:rPr>
          <w:rtl/>
        </w:rPr>
        <w:t xml:space="preserve">، </w:t>
      </w:r>
      <w:r w:rsidRPr="002740FD">
        <w:rPr>
          <w:rtl/>
        </w:rPr>
        <w:t xml:space="preserve">از هر </w:t>
      </w:r>
      <w:r>
        <w:rPr>
          <w:rtl/>
        </w:rPr>
        <w:t>ک</w:t>
      </w:r>
      <w:r w:rsidRPr="002740FD">
        <w:rPr>
          <w:rtl/>
        </w:rPr>
        <w:t>س بد است و از تو بدتر</w:t>
      </w:r>
      <w:r>
        <w:rPr>
          <w:rtl/>
        </w:rPr>
        <w:t xml:space="preserve">؛ </w:t>
      </w:r>
      <w:r w:rsidRPr="002740FD">
        <w:rPr>
          <w:rtl/>
        </w:rPr>
        <w:t xml:space="preserve">به جهت نسبتی </w:t>
      </w:r>
      <w:r>
        <w:rPr>
          <w:rtl/>
        </w:rPr>
        <w:t>ک</w:t>
      </w:r>
      <w:r w:rsidRPr="002740FD">
        <w:rPr>
          <w:rtl/>
        </w:rPr>
        <w:t>ه با ما داری</w:t>
      </w:r>
      <w:r>
        <w:rPr>
          <w:rtl/>
        </w:rPr>
        <w:t>.</w:t>
      </w:r>
    </w:p>
    <w:p w14:paraId="1CB46215" w14:textId="77777777" w:rsidR="006311AC" w:rsidRPr="008C09AA" w:rsidRDefault="006311AC" w:rsidP="006311AC">
      <w:pPr>
        <w:rPr>
          <w:rtl/>
        </w:rPr>
      </w:pPr>
      <w:r w:rsidRPr="008C09AA">
        <w:rPr>
          <w:rFonts w:hint="cs"/>
          <w:rtl/>
        </w:rPr>
        <w:t>خدای متعال خطاب به پیامبر خود (ص) می‌فرماید:</w:t>
      </w:r>
    </w:p>
    <w:p w14:paraId="4F237427" w14:textId="77777777" w:rsidR="006311AC" w:rsidRPr="008046BD" w:rsidRDefault="006311AC" w:rsidP="006311AC">
      <w:pPr>
        <w:pStyle w:val="a6"/>
        <w:rPr>
          <w:bCs/>
          <w:rtl/>
        </w:rPr>
      </w:pPr>
      <w:r w:rsidRPr="008046BD">
        <w:rPr>
          <w:rtl/>
        </w:rPr>
        <w:t>یا أَیهَا المُزَّمِّلُ</w:t>
      </w:r>
      <w:r w:rsidRPr="008046BD">
        <w:t>‌‍</w:t>
      </w:r>
      <w:r w:rsidRPr="008046BD">
        <w:rPr>
          <w:rFonts w:hint="cs"/>
          <w:rtl/>
        </w:rPr>
        <w:t xml:space="preserve">، </w:t>
      </w:r>
      <w:r w:rsidRPr="008046BD">
        <w:rPr>
          <w:rtl/>
        </w:rPr>
        <w:t>قُمِ اللَّیلَ إِلاّ قَلیلاً</w:t>
      </w:r>
      <w:r w:rsidRPr="008046BD">
        <w:t>‌‍</w:t>
      </w:r>
      <w:r w:rsidRPr="008046BD">
        <w:rPr>
          <w:rFonts w:hint="cs"/>
          <w:rtl/>
        </w:rPr>
        <w:t xml:space="preserve">، </w:t>
      </w:r>
      <w:r w:rsidRPr="008046BD">
        <w:rPr>
          <w:rtl/>
        </w:rPr>
        <w:t>نِصفَهُ أَوِ انقُص مِنهُ قَلیلاً</w:t>
      </w:r>
      <w:r w:rsidRPr="008046BD">
        <w:t>‌‍</w:t>
      </w:r>
      <w:r w:rsidRPr="008046BD">
        <w:rPr>
          <w:rFonts w:hint="cs"/>
          <w:rtl/>
        </w:rPr>
        <w:t xml:space="preserve">، </w:t>
      </w:r>
      <w:r w:rsidRPr="008046BD">
        <w:rPr>
          <w:rtl/>
        </w:rPr>
        <w:t>أَو زِد عَلَیهِ وَ رَتِّلِ القُرآنَ تَرتیلاً</w:t>
      </w:r>
      <w:r w:rsidRPr="008046BD">
        <w:t>‌‍</w:t>
      </w:r>
      <w:r w:rsidRPr="008046BD">
        <w:rPr>
          <w:rFonts w:hint="cs"/>
          <w:rtl/>
        </w:rPr>
        <w:t xml:space="preserve">، </w:t>
      </w:r>
      <w:r w:rsidRPr="008046BD">
        <w:rPr>
          <w:rtl/>
        </w:rPr>
        <w:t>إِنّا سَنُلقی عَلَیک قَولاً ثَقیلاً</w:t>
      </w:r>
      <w:r w:rsidRPr="008046BD">
        <w:rPr>
          <w:rStyle w:val="FootnoteReference"/>
          <w:rtl/>
        </w:rPr>
        <w:footnoteReference w:id="27"/>
      </w:r>
    </w:p>
    <w:p w14:paraId="1E2BE2AC" w14:textId="77777777" w:rsidR="006311AC" w:rsidRPr="008C09AA" w:rsidRDefault="006311AC" w:rsidP="006311AC">
      <w:pPr>
        <w:rPr>
          <w:rtl/>
        </w:rPr>
      </w:pPr>
      <w:r w:rsidRPr="008C09AA">
        <w:rPr>
          <w:rFonts w:hint="cs"/>
          <w:rtl/>
        </w:rPr>
        <w:t>یعنی لازم است ارتباط سحری ویژ</w:t>
      </w:r>
      <w:r>
        <w:rPr>
          <w:rFonts w:hint="cs"/>
          <w:rtl/>
        </w:rPr>
        <w:t>ة</w:t>
      </w:r>
      <w:r w:rsidRPr="008C09AA">
        <w:rPr>
          <w:rFonts w:hint="cs"/>
          <w:rtl/>
        </w:rPr>
        <w:t xml:space="preserve"> خود را با خدا بیشتر گردانی؛ زیرا ما فرمان سنگینی بر تو می‌افکنیم و مسئولیت گرانی بر دوش تو می‌نهیم.</w:t>
      </w:r>
    </w:p>
    <w:p w14:paraId="14A3A68C" w14:textId="77777777" w:rsidR="006311AC" w:rsidRPr="008C09AA" w:rsidRDefault="006311AC" w:rsidP="006311AC">
      <w:pPr>
        <w:widowControl w:val="0"/>
        <w:autoSpaceDE w:val="0"/>
        <w:autoSpaceDN w:val="0"/>
        <w:adjustRightInd w:val="0"/>
        <w:ind w:firstLine="286"/>
        <w:rPr>
          <w:rFonts w:ascii="Times New Roman" w:hAnsi="Times New Roman"/>
          <w:rtl/>
        </w:rPr>
      </w:pPr>
      <w:r w:rsidRPr="008C09AA">
        <w:rPr>
          <w:rFonts w:ascii="Times New Roman" w:hAnsi="Times New Roman"/>
          <w:rtl/>
        </w:rPr>
        <w:t>نظیر این‏که در قرآن کریم برای زنان پیامبر</w:t>
      </w:r>
      <w:r>
        <w:rPr>
          <w:rFonts w:ascii="Times New Roman" w:hAnsi="ALAEM" w:cs="ALAEM" w:hint="cs"/>
          <w:rtl/>
        </w:rPr>
        <w:t>6</w:t>
      </w:r>
      <w:r w:rsidRPr="008C09AA">
        <w:rPr>
          <w:rFonts w:ascii="Times New Roman" w:hAnsi="Times New Roman"/>
          <w:rtl/>
        </w:rPr>
        <w:t xml:space="preserve"> حساب ویژه‏ای در نظر گرفته شده و از آنان توقع بیشتری بیان شده است. زنان </w:t>
      </w:r>
      <w:r w:rsidRPr="008C09AA">
        <w:rPr>
          <w:rFonts w:ascii="Times New Roman" w:hAnsi="Times New Roman"/>
          <w:rtl/>
        </w:rPr>
        <w:lastRenderedPageBreak/>
        <w:t xml:space="preserve">پیامبر </w:t>
      </w:r>
      <w:r w:rsidRPr="008C09AA">
        <w:rPr>
          <w:rFonts w:ascii="Times New Roman" w:hAnsi="Times New Roman"/>
          <w:szCs w:val="15"/>
          <w:rtl/>
        </w:rPr>
        <w:t>صلی‏الله‏علیه‏و‏آله</w:t>
      </w:r>
      <w:r w:rsidRPr="008C09AA">
        <w:rPr>
          <w:rFonts w:ascii="Times New Roman" w:hAnsi="Times New Roman"/>
          <w:rtl/>
        </w:rPr>
        <w:t xml:space="preserve"> به جهت نسبتی که با او دارند، تکلیف بیشتری دارند. این نسبت و قرابت از جهتی برای آنان مزیت است و از سوی دیگر، برای آنان مسئولیت ایجاد می‏کند:</w:t>
      </w:r>
    </w:p>
    <w:p w14:paraId="6538F5F7" w14:textId="77777777" w:rsidR="006311AC" w:rsidRPr="008046BD" w:rsidRDefault="006311AC" w:rsidP="006311AC">
      <w:pPr>
        <w:pStyle w:val="a6"/>
        <w:rPr>
          <w:bCs/>
          <w:rtl/>
        </w:rPr>
      </w:pPr>
      <w:r w:rsidRPr="008046BD">
        <w:rPr>
          <w:rtl/>
        </w:rPr>
        <w:t>ی</w:t>
      </w:r>
      <w:r w:rsidRPr="008046BD">
        <w:rPr>
          <w:rFonts w:hint="cs"/>
          <w:rtl/>
        </w:rPr>
        <w:t xml:space="preserve">ا </w:t>
      </w:r>
      <w:r w:rsidRPr="008046BD">
        <w:rPr>
          <w:rtl/>
        </w:rPr>
        <w:t>نِسَآءَ النَّبِی مَن یأتِ مِنکنَّ بِفَ</w:t>
      </w:r>
      <w:r w:rsidRPr="008046BD">
        <w:rPr>
          <w:rFonts w:hint="cs"/>
          <w:rtl/>
        </w:rPr>
        <w:t>ا</w:t>
      </w:r>
      <w:r w:rsidRPr="008046BD">
        <w:rPr>
          <w:rtl/>
        </w:rPr>
        <w:t>حِشَةٍ مُّبَینَةٍ یضَ</w:t>
      </w:r>
      <w:r w:rsidRPr="008046BD">
        <w:rPr>
          <w:rFonts w:hint="cs"/>
          <w:rtl/>
        </w:rPr>
        <w:t>ا</w:t>
      </w:r>
      <w:r w:rsidRPr="008046BD">
        <w:rPr>
          <w:rtl/>
        </w:rPr>
        <w:t>عَف لَهَا العَذَابُ ضِعفَینِ وَکانَ ذَ لِک عَلَی اللَّهِ یسِیرًا * وَ مَن یقنُت مِنکنَّ لِلَّهِ وَ رَسُولِهِ</w:t>
      </w:r>
      <w:r w:rsidRPr="008046BD">
        <w:rPr>
          <w:szCs w:val="16"/>
          <w:rtl/>
        </w:rPr>
        <w:t xml:space="preserve"> </w:t>
      </w:r>
      <w:r w:rsidRPr="008046BD">
        <w:rPr>
          <w:rtl/>
        </w:rPr>
        <w:t>وَ تَعمَل صَـ</w:t>
      </w:r>
      <w:r w:rsidRPr="008046BD">
        <w:rPr>
          <w:rFonts w:hint="cs"/>
          <w:rtl/>
        </w:rPr>
        <w:t>ال</w:t>
      </w:r>
      <w:r w:rsidRPr="008046BD">
        <w:rPr>
          <w:rtl/>
        </w:rPr>
        <w:t>ِحًا نُّؤتِهَآ أَجرَهَا مَرَّتَینِ وَ أَعتَدنَا لَهَا رِزقًا کرِیمًا * ی</w:t>
      </w:r>
      <w:r w:rsidRPr="008046BD">
        <w:rPr>
          <w:rFonts w:hint="cs"/>
          <w:rtl/>
        </w:rPr>
        <w:t xml:space="preserve">ا </w:t>
      </w:r>
      <w:r w:rsidRPr="008046BD">
        <w:rPr>
          <w:rtl/>
        </w:rPr>
        <w:t>نِسَآءَ النَّبِی لَستُنَّ کأَحَدٍ مِّنَ النِّسَآءِ</w:t>
      </w:r>
      <w:r w:rsidRPr="008046BD">
        <w:rPr>
          <w:szCs w:val="14"/>
          <w:rtl/>
        </w:rPr>
        <w:t xml:space="preserve"> </w:t>
      </w:r>
      <w:r w:rsidRPr="008046BD">
        <w:rPr>
          <w:rStyle w:val="FootnoteReference"/>
          <w:rtl/>
        </w:rPr>
        <w:footnoteReference w:id="28"/>
      </w:r>
    </w:p>
    <w:p w14:paraId="5540EBE8" w14:textId="77777777" w:rsidR="006311AC" w:rsidRDefault="006311AC" w:rsidP="006311AC">
      <w:pPr>
        <w:pStyle w:val="ae"/>
        <w:rPr>
          <w:rtl/>
        </w:rPr>
      </w:pPr>
      <w:r w:rsidRPr="002740FD">
        <w:rPr>
          <w:rtl/>
        </w:rPr>
        <w:t>ای زنان پیامبر</w:t>
      </w:r>
      <w:r>
        <w:rPr>
          <w:rtl/>
        </w:rPr>
        <w:t xml:space="preserve">! </w:t>
      </w:r>
      <w:r w:rsidRPr="002740FD">
        <w:rPr>
          <w:rtl/>
        </w:rPr>
        <w:t>هر ی</w:t>
      </w:r>
      <w:r>
        <w:rPr>
          <w:rtl/>
        </w:rPr>
        <w:t>ک</w:t>
      </w:r>
      <w:r w:rsidRPr="002740FD">
        <w:rPr>
          <w:rtl/>
        </w:rPr>
        <w:t xml:space="preserve"> از شما </w:t>
      </w:r>
      <w:r>
        <w:rPr>
          <w:rtl/>
        </w:rPr>
        <w:t>ک</w:t>
      </w:r>
      <w:r w:rsidRPr="002740FD">
        <w:rPr>
          <w:rtl/>
        </w:rPr>
        <w:t>ه گناه آش</w:t>
      </w:r>
      <w:r>
        <w:rPr>
          <w:rtl/>
        </w:rPr>
        <w:t>ک</w:t>
      </w:r>
      <w:r w:rsidRPr="002740FD">
        <w:rPr>
          <w:rtl/>
        </w:rPr>
        <w:t>اری انجام دهد</w:t>
      </w:r>
      <w:r>
        <w:rPr>
          <w:rtl/>
        </w:rPr>
        <w:t xml:space="preserve">، </w:t>
      </w:r>
      <w:r w:rsidRPr="002740FD">
        <w:rPr>
          <w:rtl/>
        </w:rPr>
        <w:t>عذاب او دو برابر خواهد بود و این بر خدا آسان است</w:t>
      </w:r>
      <w:r>
        <w:rPr>
          <w:rtl/>
        </w:rPr>
        <w:t xml:space="preserve">. </w:t>
      </w:r>
      <w:r w:rsidRPr="002740FD">
        <w:rPr>
          <w:rtl/>
        </w:rPr>
        <w:t>و هر ی</w:t>
      </w:r>
      <w:r>
        <w:rPr>
          <w:rtl/>
        </w:rPr>
        <w:t>ک</w:t>
      </w:r>
      <w:r w:rsidRPr="002740FD">
        <w:rPr>
          <w:rtl/>
        </w:rPr>
        <w:t xml:space="preserve"> از شما </w:t>
      </w:r>
      <w:r>
        <w:rPr>
          <w:rtl/>
        </w:rPr>
        <w:t>ک</w:t>
      </w:r>
      <w:r w:rsidRPr="002740FD">
        <w:rPr>
          <w:rtl/>
        </w:rPr>
        <w:t>ه خدا و رسولش را پیوسته فرمان برد و عمل شایسته انجام دهد</w:t>
      </w:r>
      <w:r>
        <w:rPr>
          <w:rtl/>
        </w:rPr>
        <w:t xml:space="preserve">، </w:t>
      </w:r>
      <w:r w:rsidRPr="002740FD">
        <w:rPr>
          <w:rtl/>
        </w:rPr>
        <w:t>پاداشش را دو برابر خواهیم داد و برای او روزی ارزشمندی آماده ساخته‏ایم</w:t>
      </w:r>
      <w:r>
        <w:rPr>
          <w:rtl/>
        </w:rPr>
        <w:t xml:space="preserve">. </w:t>
      </w:r>
      <w:r w:rsidRPr="002740FD">
        <w:rPr>
          <w:rtl/>
        </w:rPr>
        <w:t>ای زنان پیامبر</w:t>
      </w:r>
      <w:r>
        <w:rPr>
          <w:rtl/>
        </w:rPr>
        <w:t xml:space="preserve">! </w:t>
      </w:r>
      <w:r w:rsidRPr="002740FD">
        <w:rPr>
          <w:rtl/>
        </w:rPr>
        <w:t>شما مانند سایر زنان نیستید</w:t>
      </w:r>
      <w:r>
        <w:rPr>
          <w:rtl/>
        </w:rPr>
        <w:t>.</w:t>
      </w:r>
    </w:p>
    <w:p w14:paraId="36A701B1" w14:textId="77777777" w:rsidR="006311AC" w:rsidRPr="008C09AA" w:rsidRDefault="006311AC" w:rsidP="006311AC">
      <w:pPr>
        <w:rPr>
          <w:rtl/>
        </w:rPr>
      </w:pPr>
      <w:r>
        <w:rPr>
          <w:rFonts w:hint="cs"/>
          <w:rtl/>
        </w:rPr>
        <w:t xml:space="preserve">در واقع </w:t>
      </w:r>
      <w:r w:rsidRPr="008C09AA">
        <w:rPr>
          <w:rFonts w:hint="cs"/>
          <w:rtl/>
        </w:rPr>
        <w:t xml:space="preserve">برخی از </w:t>
      </w:r>
      <w:r>
        <w:rPr>
          <w:rFonts w:hint="cs"/>
          <w:rtl/>
        </w:rPr>
        <w:t xml:space="preserve">فضیلت‌ها </w:t>
      </w:r>
      <w:r w:rsidRPr="008C09AA">
        <w:rPr>
          <w:rFonts w:hint="cs"/>
          <w:rtl/>
        </w:rPr>
        <w:t xml:space="preserve">و ارزش‌ها، هم به انسانیت طلبه سود </w:t>
      </w:r>
      <w:r>
        <w:rPr>
          <w:rFonts w:hint="cs"/>
          <w:rtl/>
        </w:rPr>
        <w:t>می‌</w:t>
      </w:r>
      <w:r w:rsidRPr="008C09AA">
        <w:rPr>
          <w:rFonts w:hint="cs"/>
          <w:rtl/>
        </w:rPr>
        <w:t xml:space="preserve">رساند و هم شأن طلبگی او را تقویت </w:t>
      </w:r>
      <w:r>
        <w:rPr>
          <w:rFonts w:hint="cs"/>
          <w:rtl/>
        </w:rPr>
        <w:t>می‌</w:t>
      </w:r>
      <w:r w:rsidRPr="008C09AA">
        <w:rPr>
          <w:rFonts w:hint="cs"/>
          <w:rtl/>
        </w:rPr>
        <w:t xml:space="preserve">کند و او را در </w:t>
      </w:r>
      <w:r>
        <w:rPr>
          <w:rFonts w:hint="cs"/>
          <w:rtl/>
        </w:rPr>
        <w:t xml:space="preserve">وظیفة طلبگیِ </w:t>
      </w:r>
      <w:r w:rsidRPr="008C09AA">
        <w:rPr>
          <w:rFonts w:hint="cs"/>
          <w:rtl/>
        </w:rPr>
        <w:t>اقام</w:t>
      </w:r>
      <w:r>
        <w:rPr>
          <w:rFonts w:hint="cs"/>
          <w:rtl/>
        </w:rPr>
        <w:t>ة</w:t>
      </w:r>
      <w:r w:rsidRPr="008C09AA">
        <w:rPr>
          <w:rFonts w:hint="cs"/>
          <w:rtl/>
        </w:rPr>
        <w:t xml:space="preserve"> دین یاری </w:t>
      </w:r>
      <w:r>
        <w:rPr>
          <w:rFonts w:hint="cs"/>
          <w:rtl/>
        </w:rPr>
        <w:t>می‌</w:t>
      </w:r>
      <w:r w:rsidRPr="008C09AA">
        <w:rPr>
          <w:rFonts w:hint="cs"/>
          <w:rtl/>
        </w:rPr>
        <w:t>رساند</w:t>
      </w:r>
      <w:r>
        <w:rPr>
          <w:rFonts w:hint="cs"/>
          <w:rtl/>
        </w:rPr>
        <w:t xml:space="preserve">؛ یعنی </w:t>
      </w:r>
      <w:r w:rsidRPr="008C09AA">
        <w:rPr>
          <w:rFonts w:hint="cs"/>
          <w:rtl/>
        </w:rPr>
        <w:t>همان توصیه‌های عام که برای هم</w:t>
      </w:r>
      <w:r>
        <w:rPr>
          <w:rFonts w:hint="cs"/>
          <w:rtl/>
        </w:rPr>
        <w:t>ة</w:t>
      </w:r>
      <w:r w:rsidRPr="008C09AA">
        <w:rPr>
          <w:rFonts w:hint="cs"/>
          <w:rtl/>
        </w:rPr>
        <w:t xml:space="preserve"> انسان‌ها </w:t>
      </w:r>
      <w:r>
        <w:rPr>
          <w:rFonts w:hint="cs"/>
          <w:rtl/>
        </w:rPr>
        <w:t xml:space="preserve">- </w:t>
      </w:r>
      <w:r w:rsidRPr="008C09AA">
        <w:rPr>
          <w:rFonts w:hint="cs"/>
          <w:rtl/>
        </w:rPr>
        <w:t xml:space="preserve">طلبه و غیرطلبه </w:t>
      </w:r>
      <w:r>
        <w:rPr>
          <w:rFonts w:hint="cs"/>
          <w:rtl/>
        </w:rPr>
        <w:t xml:space="preserve">- </w:t>
      </w:r>
      <w:r w:rsidRPr="008C09AA">
        <w:rPr>
          <w:rFonts w:hint="cs"/>
          <w:rtl/>
        </w:rPr>
        <w:t>صادر می‌شد، این بار به لحاظ شأن طلبگی و وظیف</w:t>
      </w:r>
      <w:r>
        <w:rPr>
          <w:rFonts w:hint="cs"/>
          <w:rtl/>
        </w:rPr>
        <w:t>ة</w:t>
      </w:r>
      <w:r w:rsidRPr="008C09AA">
        <w:rPr>
          <w:rFonts w:hint="cs"/>
          <w:rtl/>
        </w:rPr>
        <w:t xml:space="preserve"> اقام</w:t>
      </w:r>
      <w:r>
        <w:rPr>
          <w:rFonts w:hint="cs"/>
          <w:rtl/>
        </w:rPr>
        <w:t>ة</w:t>
      </w:r>
      <w:r w:rsidRPr="008C09AA">
        <w:rPr>
          <w:rFonts w:hint="cs"/>
          <w:rtl/>
        </w:rPr>
        <w:t xml:space="preserve"> دین برای طلبه، پررنگ‌تر و با</w:t>
      </w:r>
      <w:r>
        <w:rPr>
          <w:rFonts w:hint="cs"/>
          <w:rtl/>
        </w:rPr>
        <w:t xml:space="preserve"> تأکید</w:t>
      </w:r>
      <w:r w:rsidRPr="008C09AA">
        <w:rPr>
          <w:rFonts w:hint="cs"/>
          <w:rtl/>
        </w:rPr>
        <w:t xml:space="preserve"> بیشتر بیان </w:t>
      </w:r>
      <w:r>
        <w:rPr>
          <w:rFonts w:hint="cs"/>
          <w:rtl/>
        </w:rPr>
        <w:t>می‌</w:t>
      </w:r>
      <w:r w:rsidRPr="008C09AA">
        <w:rPr>
          <w:rFonts w:hint="cs"/>
          <w:rtl/>
        </w:rPr>
        <w:t>شود</w:t>
      </w:r>
      <w:r>
        <w:rPr>
          <w:rFonts w:hint="cs"/>
          <w:rtl/>
        </w:rPr>
        <w:t>؛</w:t>
      </w:r>
      <w:r w:rsidRPr="008C09AA">
        <w:rPr>
          <w:rFonts w:hint="cs"/>
          <w:rtl/>
        </w:rPr>
        <w:t xml:space="preserve"> بنابراین فهرست مطلوبیت‌های طلبه ممکن است بر بسیاری از مطلوبیت‌های عام انسانی نیز مشتمل باشد، از این جهت که طلبه یا ابتلای بیشتری به آن دارد و بیشتر در معرض آن قرار می‌گیرد و یا این که در ایفای مؤثر نقش اجتماعی خود، سخت بدان نیازمند است.</w:t>
      </w:r>
    </w:p>
    <w:p w14:paraId="3FF8B80C" w14:textId="77777777" w:rsidR="006311AC" w:rsidRDefault="006311AC" w:rsidP="006311AC">
      <w:r>
        <w:rPr>
          <w:rFonts w:hint="cs"/>
          <w:rtl/>
        </w:rPr>
        <w:t>بدین ترتیب عالم و مبلغ دین باید به همة دستورات دینی به نحو حداکثری پای‌بند باشد و همة آموزه‌های دین را جدی تلقی کند. انضباط فقهی، التزام به آداب اسلامی و سلوک معنوی، برای طلبه هم ارزش فردی و هم ارزش صنفی به شمار می‌رود و بدون این ویژگی، صدق عنوان طلبه بر فرد به حقیقت صحیح نیست؛ بنابراین طلبه</w:t>
      </w:r>
      <w:r>
        <w:rPr>
          <w:rtl/>
        </w:rPr>
        <w:t xml:space="preserve"> </w:t>
      </w:r>
      <w:r>
        <w:rPr>
          <w:rFonts w:hint="cs"/>
          <w:rtl/>
        </w:rPr>
        <w:t>باید</w:t>
      </w:r>
      <w:r>
        <w:rPr>
          <w:rtl/>
        </w:rPr>
        <w:t xml:space="preserve"> </w:t>
      </w:r>
      <w:r>
        <w:rPr>
          <w:rFonts w:hint="cs"/>
          <w:rtl/>
        </w:rPr>
        <w:t>قدسیت و هویت</w:t>
      </w:r>
      <w:r>
        <w:rPr>
          <w:rtl/>
        </w:rPr>
        <w:t xml:space="preserve"> </w:t>
      </w:r>
      <w:r>
        <w:rPr>
          <w:rFonts w:hint="cs"/>
          <w:rtl/>
        </w:rPr>
        <w:t>معنوی</w:t>
      </w:r>
      <w:r>
        <w:rPr>
          <w:rtl/>
        </w:rPr>
        <w:t xml:space="preserve"> </w:t>
      </w:r>
      <w:r>
        <w:rPr>
          <w:rFonts w:hint="cs"/>
          <w:rtl/>
        </w:rPr>
        <w:t>داشته</w:t>
      </w:r>
      <w:r>
        <w:rPr>
          <w:rtl/>
        </w:rPr>
        <w:t xml:space="preserve"> </w:t>
      </w:r>
      <w:r>
        <w:rPr>
          <w:rFonts w:hint="cs"/>
          <w:rtl/>
        </w:rPr>
        <w:t>باشد</w:t>
      </w:r>
      <w:r>
        <w:rPr>
          <w:rtl/>
        </w:rPr>
        <w:t xml:space="preserve"> </w:t>
      </w:r>
      <w:r>
        <w:rPr>
          <w:rFonts w:hint="cs"/>
          <w:rtl/>
        </w:rPr>
        <w:t>و</w:t>
      </w:r>
      <w:r>
        <w:rPr>
          <w:rtl/>
        </w:rPr>
        <w:t xml:space="preserve"> </w:t>
      </w:r>
      <w:r>
        <w:rPr>
          <w:rFonts w:hint="cs"/>
          <w:rtl/>
        </w:rPr>
        <w:t>روح ایمان و اتصال</w:t>
      </w:r>
      <w:r>
        <w:rPr>
          <w:rtl/>
        </w:rPr>
        <w:t xml:space="preserve"> </w:t>
      </w:r>
      <w:r>
        <w:rPr>
          <w:rFonts w:hint="cs"/>
          <w:rtl/>
        </w:rPr>
        <w:t>به</w:t>
      </w:r>
      <w:r>
        <w:rPr>
          <w:rtl/>
        </w:rPr>
        <w:t xml:space="preserve"> </w:t>
      </w:r>
      <w:r>
        <w:rPr>
          <w:rFonts w:hint="cs"/>
          <w:rtl/>
        </w:rPr>
        <w:t>خدا</w:t>
      </w:r>
      <w:r>
        <w:rPr>
          <w:rtl/>
        </w:rPr>
        <w:t xml:space="preserve"> </w:t>
      </w:r>
      <w:r>
        <w:rPr>
          <w:rFonts w:hint="cs"/>
          <w:rtl/>
        </w:rPr>
        <w:t>و</w:t>
      </w:r>
      <w:r>
        <w:rPr>
          <w:rtl/>
        </w:rPr>
        <w:t xml:space="preserve"> </w:t>
      </w:r>
      <w:r>
        <w:rPr>
          <w:rFonts w:hint="cs"/>
          <w:rtl/>
        </w:rPr>
        <w:t>اهل</w:t>
      </w:r>
      <w:r>
        <w:rPr>
          <w:rtl/>
        </w:rPr>
        <w:t xml:space="preserve"> </w:t>
      </w:r>
      <w:r>
        <w:rPr>
          <w:rFonts w:hint="cs"/>
          <w:rtl/>
        </w:rPr>
        <w:t>بیت</w:t>
      </w:r>
      <w:r>
        <w:rPr>
          <w:rFonts w:hAnsi="ALAEM" w:cs="ALAEM" w:hint="cs"/>
          <w:rtl/>
        </w:rPr>
        <w:t>:</w:t>
      </w:r>
      <w:r>
        <w:rPr>
          <w:rFonts w:hint="cs"/>
          <w:rtl/>
        </w:rPr>
        <w:t xml:space="preserve"> در او زنده باشد</w:t>
      </w:r>
      <w:bookmarkStart w:id="53" w:name="_Toc1061499"/>
      <w:r>
        <w:rPr>
          <w:rFonts w:hint="cs"/>
          <w:rtl/>
        </w:rPr>
        <w:t xml:space="preserve"> و گرنه </w:t>
      </w:r>
      <w:r>
        <w:rPr>
          <w:rtl/>
        </w:rPr>
        <w:t>بدون ایمان و تهذیب نفس، با اسلام</w:t>
      </w:r>
      <w:r>
        <w:rPr>
          <w:rFonts w:hint="cs"/>
          <w:rtl/>
        </w:rPr>
        <w:t>‌</w:t>
      </w:r>
      <w:r>
        <w:rPr>
          <w:rtl/>
        </w:rPr>
        <w:t xml:space="preserve">شناسان </w:t>
      </w:r>
      <w:r>
        <w:rPr>
          <w:rFonts w:hint="cs"/>
          <w:rtl/>
        </w:rPr>
        <w:t xml:space="preserve">مسیحی و </w:t>
      </w:r>
      <w:r>
        <w:rPr>
          <w:rtl/>
        </w:rPr>
        <w:t xml:space="preserve">یهودی </w:t>
      </w:r>
      <w:r>
        <w:rPr>
          <w:rFonts w:hint="cs"/>
          <w:rtl/>
        </w:rPr>
        <w:t xml:space="preserve">و مستشرقان غیرمسلمان </w:t>
      </w:r>
      <w:r>
        <w:rPr>
          <w:rtl/>
        </w:rPr>
        <w:t xml:space="preserve">دانشگاه‌های خارجی تمایز چندانی </w:t>
      </w:r>
      <w:bookmarkEnd w:id="53"/>
      <w:r>
        <w:rPr>
          <w:rFonts w:hint="cs"/>
          <w:rtl/>
        </w:rPr>
        <w:t>ندارد.</w:t>
      </w:r>
    </w:p>
    <w:p w14:paraId="43B9688B" w14:textId="77777777" w:rsidR="006311AC" w:rsidRPr="00885536" w:rsidRDefault="006311AC" w:rsidP="006311AC">
      <w:pPr>
        <w:rPr>
          <w:rtl/>
        </w:rPr>
      </w:pPr>
      <w:r w:rsidRPr="008C09AA">
        <w:rPr>
          <w:rFonts w:hint="cs"/>
          <w:rtl/>
        </w:rPr>
        <w:t>گاهی گمان می‌شود طلبه اگر بخواهد در طلبگی، موفق بوده و رشد مطلوبی داشته باشد، لااقل برای مدتی باید به پاره‌ای از دستورات دینی بی‌اعتنایی کند! از جمله توجهات اجتماعی، مانند صل</w:t>
      </w:r>
      <w:r>
        <w:rPr>
          <w:rFonts w:hint="cs"/>
          <w:rtl/>
        </w:rPr>
        <w:t>ة</w:t>
      </w:r>
      <w:r w:rsidRPr="008C09AA">
        <w:rPr>
          <w:rFonts w:hint="cs"/>
          <w:rtl/>
        </w:rPr>
        <w:t xml:space="preserve"> ارحام، عیادت مریض، امر به معروف، رسیدگی به همسایگان، مرافقت با ابرار و</w:t>
      </w:r>
      <w:r>
        <w:rPr>
          <w:rFonts w:ascii="Times New Roman" w:hAnsi="Times New Roman" w:cs="Times New Roman" w:hint="cs"/>
          <w:rtl/>
        </w:rPr>
        <w:t>.</w:t>
      </w:r>
      <w:r w:rsidRPr="008C09AA">
        <w:rPr>
          <w:rFonts w:hint="cs"/>
          <w:rtl/>
        </w:rPr>
        <w:t>..</w:t>
      </w:r>
      <w:r>
        <w:rPr>
          <w:rFonts w:ascii="Times New Roman" w:hAnsi="Times New Roman" w:cs="Times New Roman" w:hint="cs"/>
          <w:rtl/>
        </w:rPr>
        <w:t>.</w:t>
      </w:r>
      <w:r w:rsidRPr="008C09AA">
        <w:rPr>
          <w:rFonts w:hint="cs"/>
          <w:rtl/>
        </w:rPr>
        <w:t xml:space="preserve"> در برنام</w:t>
      </w:r>
      <w:r>
        <w:rPr>
          <w:rFonts w:hint="cs"/>
          <w:rtl/>
        </w:rPr>
        <w:t>ة</w:t>
      </w:r>
      <w:r w:rsidRPr="008C09AA">
        <w:rPr>
          <w:rFonts w:hint="cs"/>
          <w:rtl/>
        </w:rPr>
        <w:t xml:space="preserve"> برخی از طلاب جایگاه مناسبی ندارد. در حالی‌که انتظار می‌رود طلب</w:t>
      </w:r>
      <w:r>
        <w:rPr>
          <w:rFonts w:hint="cs"/>
          <w:rtl/>
        </w:rPr>
        <w:t>ة</w:t>
      </w:r>
      <w:r w:rsidRPr="008C09AA">
        <w:rPr>
          <w:rFonts w:hint="cs"/>
          <w:rtl/>
        </w:rPr>
        <w:t xml:space="preserve"> موفق، سبک عملکرد خود را بر اساس </w:t>
      </w:r>
      <w:r w:rsidRPr="00885536">
        <w:rPr>
          <w:rFonts w:hint="cs"/>
          <w:rtl/>
        </w:rPr>
        <w:t xml:space="preserve">الگوی </w:t>
      </w:r>
      <w:r>
        <w:rPr>
          <w:rFonts w:hint="cs"/>
          <w:rtl/>
        </w:rPr>
        <w:t>«</w:t>
      </w:r>
      <w:r w:rsidRPr="00885536">
        <w:rPr>
          <w:rFonts w:hint="cs"/>
          <w:rtl/>
        </w:rPr>
        <w:t>زندگی گسترد</w:t>
      </w:r>
      <w:r>
        <w:rPr>
          <w:rFonts w:hint="cs"/>
          <w:rtl/>
        </w:rPr>
        <w:t>ة</w:t>
      </w:r>
      <w:r w:rsidRPr="00885536">
        <w:rPr>
          <w:rFonts w:hint="cs"/>
          <w:rtl/>
        </w:rPr>
        <w:t xml:space="preserve"> دینی</w:t>
      </w:r>
      <w:r>
        <w:rPr>
          <w:rFonts w:hint="cs"/>
          <w:rtl/>
        </w:rPr>
        <w:t>»</w:t>
      </w:r>
      <w:r w:rsidRPr="00885536">
        <w:rPr>
          <w:rFonts w:hint="cs"/>
          <w:rtl/>
        </w:rPr>
        <w:t xml:space="preserve"> شکل دهد، نه این که تنها به </w:t>
      </w:r>
      <w:r>
        <w:rPr>
          <w:rFonts w:hint="cs"/>
          <w:rtl/>
        </w:rPr>
        <w:t>«</w:t>
      </w:r>
      <w:r w:rsidRPr="00885536">
        <w:rPr>
          <w:rFonts w:hint="cs"/>
          <w:rtl/>
        </w:rPr>
        <w:t>زندگی علمی</w:t>
      </w:r>
      <w:r>
        <w:rPr>
          <w:rFonts w:hint="cs"/>
          <w:rtl/>
        </w:rPr>
        <w:t>»</w:t>
      </w:r>
      <w:r w:rsidRPr="00885536">
        <w:rPr>
          <w:rFonts w:hint="cs"/>
          <w:rtl/>
        </w:rPr>
        <w:t xml:space="preserve"> اکتفا کند و چه بسا نظام تعلیم و تربیت </w:t>
      </w:r>
      <w:r>
        <w:rPr>
          <w:rFonts w:hint="cs"/>
          <w:rtl/>
        </w:rPr>
        <w:t xml:space="preserve">کنونی </w:t>
      </w:r>
      <w:r w:rsidRPr="00885536">
        <w:rPr>
          <w:rFonts w:hint="cs"/>
          <w:rtl/>
        </w:rPr>
        <w:t xml:space="preserve">حوزه نیز بیشتر سیمای </w:t>
      </w:r>
      <w:r>
        <w:rPr>
          <w:rFonts w:hint="cs"/>
          <w:rtl/>
        </w:rPr>
        <w:t>«</w:t>
      </w:r>
      <w:r w:rsidRPr="00885536">
        <w:rPr>
          <w:rFonts w:hint="cs"/>
          <w:rtl/>
        </w:rPr>
        <w:t>برنام</w:t>
      </w:r>
      <w:r>
        <w:rPr>
          <w:rFonts w:hint="cs"/>
          <w:rtl/>
        </w:rPr>
        <w:t>ة</w:t>
      </w:r>
      <w:r w:rsidRPr="00885536">
        <w:rPr>
          <w:rFonts w:hint="cs"/>
          <w:rtl/>
        </w:rPr>
        <w:t xml:space="preserve"> علمی طلبه</w:t>
      </w:r>
      <w:r>
        <w:rPr>
          <w:rFonts w:hint="cs"/>
          <w:rtl/>
        </w:rPr>
        <w:t>»</w:t>
      </w:r>
      <w:r w:rsidRPr="00885536">
        <w:rPr>
          <w:rFonts w:hint="cs"/>
          <w:rtl/>
        </w:rPr>
        <w:t xml:space="preserve"> را تداعی کند نه </w:t>
      </w:r>
      <w:r>
        <w:rPr>
          <w:rFonts w:hint="cs"/>
          <w:rtl/>
        </w:rPr>
        <w:t>«</w:t>
      </w:r>
      <w:r w:rsidRPr="00885536">
        <w:rPr>
          <w:rFonts w:hint="cs"/>
          <w:rtl/>
        </w:rPr>
        <w:t>برنام</w:t>
      </w:r>
      <w:r>
        <w:rPr>
          <w:rFonts w:hint="cs"/>
          <w:rtl/>
        </w:rPr>
        <w:t>ة</w:t>
      </w:r>
      <w:r w:rsidRPr="00885536">
        <w:rPr>
          <w:rFonts w:hint="cs"/>
          <w:rtl/>
        </w:rPr>
        <w:t xml:space="preserve"> کامل صنفی</w:t>
      </w:r>
      <w:r>
        <w:rPr>
          <w:rFonts w:hint="cs"/>
          <w:rtl/>
        </w:rPr>
        <w:t>»</w:t>
      </w:r>
      <w:r w:rsidRPr="00885536">
        <w:rPr>
          <w:rFonts w:hint="cs"/>
          <w:rtl/>
        </w:rPr>
        <w:t xml:space="preserve"> او را</w:t>
      </w:r>
      <w:r>
        <w:rPr>
          <w:rFonts w:hint="cs"/>
          <w:rtl/>
        </w:rPr>
        <w:t>.</w:t>
      </w:r>
    </w:p>
    <w:p w14:paraId="3AEC8193" w14:textId="77777777" w:rsidR="006311AC" w:rsidRPr="008C09AA" w:rsidRDefault="006311AC" w:rsidP="006311AC">
      <w:pPr>
        <w:rPr>
          <w:rtl/>
        </w:rPr>
      </w:pPr>
      <w:r w:rsidRPr="008C09AA">
        <w:rPr>
          <w:rFonts w:hint="cs"/>
          <w:rtl/>
        </w:rPr>
        <w:t>برنام</w:t>
      </w:r>
      <w:r>
        <w:rPr>
          <w:rFonts w:hint="cs"/>
          <w:rtl/>
        </w:rPr>
        <w:t>ة</w:t>
      </w:r>
      <w:r w:rsidRPr="008C09AA">
        <w:rPr>
          <w:rFonts w:hint="cs"/>
          <w:rtl/>
        </w:rPr>
        <w:t xml:space="preserve"> زندگی طلبه، با برنام</w:t>
      </w:r>
      <w:r>
        <w:rPr>
          <w:rFonts w:hint="cs"/>
          <w:rtl/>
        </w:rPr>
        <w:t>ة</w:t>
      </w:r>
      <w:r w:rsidRPr="008C09AA">
        <w:rPr>
          <w:rFonts w:hint="cs"/>
          <w:rtl/>
        </w:rPr>
        <w:t xml:space="preserve"> زندگی یک شخصیت صرفا</w:t>
      </w:r>
      <w:r>
        <w:rPr>
          <w:rFonts w:hint="cs"/>
          <w:rtl/>
        </w:rPr>
        <w:t>ً</w:t>
      </w:r>
      <w:r w:rsidRPr="008C09AA">
        <w:rPr>
          <w:rFonts w:hint="cs"/>
          <w:rtl/>
        </w:rPr>
        <w:t xml:space="preserve"> علمی متفاوت است</w:t>
      </w:r>
      <w:r>
        <w:rPr>
          <w:rFonts w:hint="cs"/>
          <w:rtl/>
        </w:rPr>
        <w:t>؛</w:t>
      </w:r>
      <w:r w:rsidRPr="008C09AA">
        <w:rPr>
          <w:rFonts w:hint="cs"/>
          <w:rtl/>
        </w:rPr>
        <w:t xml:space="preserve"> می‌توان برای موفقیت در یک پروژ</w:t>
      </w:r>
      <w:r>
        <w:rPr>
          <w:rFonts w:hint="cs"/>
          <w:rtl/>
          <w:lang w:val="x-none" w:eastAsia="x-none" w:bidi="ar-SA"/>
        </w:rPr>
        <w:t>ة</w:t>
      </w:r>
      <w:r w:rsidRPr="008C09AA">
        <w:rPr>
          <w:rFonts w:hint="cs"/>
          <w:rtl/>
        </w:rPr>
        <w:t xml:space="preserve"> علمی از‌ بسیاری مطلوبیت‌ها و ضرورت‌ها چشم پوشید و افتخار علمی بزرگی آفرید! اما طلبه، بیش از آن که موظف به ارائ</w:t>
      </w:r>
      <w:r>
        <w:rPr>
          <w:rFonts w:hint="cs"/>
          <w:rtl/>
        </w:rPr>
        <w:t>ة</w:t>
      </w:r>
      <w:r w:rsidRPr="008C09AA">
        <w:rPr>
          <w:rFonts w:hint="cs"/>
          <w:rtl/>
        </w:rPr>
        <w:t xml:space="preserve"> موفق یک پروژ</w:t>
      </w:r>
      <w:r>
        <w:rPr>
          <w:rFonts w:hint="cs"/>
          <w:rtl/>
        </w:rPr>
        <w:t>ة</w:t>
      </w:r>
      <w:r w:rsidRPr="008C09AA">
        <w:rPr>
          <w:rFonts w:hint="cs"/>
          <w:rtl/>
        </w:rPr>
        <w:t xml:space="preserve"> علمی باشد، موظف به ارائ</w:t>
      </w:r>
      <w:r>
        <w:rPr>
          <w:rFonts w:hint="cs"/>
          <w:rtl/>
        </w:rPr>
        <w:t>ة</w:t>
      </w:r>
      <w:r w:rsidRPr="008C09AA">
        <w:rPr>
          <w:rFonts w:hint="cs"/>
          <w:rtl/>
        </w:rPr>
        <w:t xml:space="preserve"> یک الگوی زندگی دینی است و در تربیت جامع اخلاقی و معنوی دیگران، نیاز به تجرب</w:t>
      </w:r>
      <w:r>
        <w:rPr>
          <w:rFonts w:hint="cs"/>
          <w:rtl/>
        </w:rPr>
        <w:t>ة</w:t>
      </w:r>
      <w:r w:rsidRPr="008C09AA">
        <w:rPr>
          <w:rFonts w:hint="cs"/>
          <w:rtl/>
        </w:rPr>
        <w:t xml:space="preserve"> شخصی حیات دینی دارد.</w:t>
      </w:r>
    </w:p>
    <w:p w14:paraId="1E33BF84" w14:textId="77777777" w:rsidR="006311AC" w:rsidRDefault="006311AC" w:rsidP="006311AC">
      <w:pPr>
        <w:rPr>
          <w:rtl/>
        </w:rPr>
      </w:pPr>
      <w:r>
        <w:rPr>
          <w:rFonts w:hint="cs"/>
          <w:rtl/>
          <w:lang w:bidi="ar-SA"/>
        </w:rPr>
        <w:t xml:space="preserve">البته روشن است که نهاد روحانیت ناظر به نقش‌آفرینی اجتماعی در اقامة دین پدید آمده و صرف خودسازی فردی و کسب نورانیت باطنی برای طلبگی کافی نیست؛ یعنی اگر کسی </w:t>
      </w:r>
      <w:r w:rsidRPr="00F7020F">
        <w:rPr>
          <w:rFonts w:hint="cs"/>
          <w:rtl/>
          <w:lang w:bidi="ar-SA"/>
        </w:rPr>
        <w:t xml:space="preserve">طلبگی را تنها برای خودسازی و استفاده از فضای معنوی حوزه </w:t>
      </w:r>
      <w:r w:rsidRPr="00F7020F">
        <w:rPr>
          <w:rFonts w:hint="cs"/>
          <w:rtl/>
          <w:lang w:bidi="ar-SA"/>
        </w:rPr>
        <w:lastRenderedPageBreak/>
        <w:t xml:space="preserve">انتخاب کرده و قصد ملبس شدن یا ایفای نقش </w:t>
      </w:r>
      <w:r>
        <w:rPr>
          <w:rFonts w:hint="cs"/>
          <w:rtl/>
          <w:lang w:bidi="ar-SA"/>
        </w:rPr>
        <w:t xml:space="preserve">اجتماعی </w:t>
      </w:r>
      <w:r w:rsidRPr="00F7020F">
        <w:rPr>
          <w:rFonts w:hint="cs"/>
          <w:rtl/>
          <w:lang w:bidi="ar-SA"/>
        </w:rPr>
        <w:t xml:space="preserve">روحانی در جامعه </w:t>
      </w:r>
      <w:r>
        <w:rPr>
          <w:rFonts w:hint="cs"/>
          <w:rtl/>
          <w:lang w:bidi="ar-SA"/>
        </w:rPr>
        <w:t xml:space="preserve">را نداشته باشد نباید </w:t>
      </w:r>
      <w:r>
        <w:rPr>
          <w:rFonts w:hint="cs"/>
          <w:rtl/>
          <w:lang w:val="x-none" w:eastAsia="x-none" w:bidi="ar-SA"/>
        </w:rPr>
        <w:t>در مدارس علمیة حوزه پذیرش شود و اگر پذیرش شود نیز عنوان طلبه را ندارد.</w:t>
      </w:r>
      <w:r>
        <w:rPr>
          <w:rStyle w:val="FootnoteReference"/>
          <w:spacing w:val="-4"/>
          <w:rtl/>
        </w:rPr>
        <w:footnoteReference w:id="29"/>
      </w:r>
    </w:p>
    <w:p w14:paraId="4246FFFF" w14:textId="77777777" w:rsidR="006311AC" w:rsidRDefault="006311AC" w:rsidP="006311AC">
      <w:pPr>
        <w:pStyle w:val="Heading2"/>
        <w:rPr>
          <w:rtl/>
        </w:rPr>
      </w:pPr>
      <w:bookmarkStart w:id="54" w:name="_Toc163660705"/>
      <w:bookmarkStart w:id="55" w:name="_Toc209594416"/>
      <w:bookmarkStart w:id="56" w:name="_Toc356550211"/>
      <w:bookmarkStart w:id="57" w:name="_Toc357586355"/>
      <w:bookmarkStart w:id="58" w:name="_Toc357586557"/>
      <w:bookmarkStart w:id="59" w:name="_Toc362716996"/>
      <w:bookmarkStart w:id="60" w:name="_Toc451214815"/>
      <w:bookmarkStart w:id="61" w:name="_Toc196277958"/>
      <w:r>
        <w:rPr>
          <w:rFonts w:hint="cs"/>
          <w:rtl/>
        </w:rPr>
        <w:t>سازه‌های شخصیتی و عناصر هویتی طلبه</w:t>
      </w:r>
      <w:bookmarkEnd w:id="54"/>
      <w:bookmarkEnd w:id="55"/>
      <w:r>
        <w:rPr>
          <w:rFonts w:hint="cs"/>
          <w:rtl/>
        </w:rPr>
        <w:t xml:space="preserve"> </w:t>
      </w:r>
    </w:p>
    <w:p w14:paraId="38D7B9B2" w14:textId="77777777" w:rsidR="006311AC" w:rsidRDefault="006311AC" w:rsidP="006311AC">
      <w:pPr>
        <w:rPr>
          <w:rtl/>
          <w:lang w:val="x-none" w:eastAsia="x-none"/>
        </w:rPr>
      </w:pPr>
      <w:r>
        <w:rPr>
          <w:rFonts w:hint="cs"/>
          <w:rtl/>
          <w:lang w:val="x-none" w:eastAsia="x-none"/>
        </w:rPr>
        <w:t>از مجموع مباحث گذشته به دست آمد که هویت صنفی طلبه با «مأموریت اجتماعی و نقش‌آفرینی خاص عالمان دین» تعریف می‌شود و این موضوع، دو پیش‌نیاز ضروری دارد؛ آشنایی تخصصی با علوم دینی و تهذیب نفس؛ بنابراین سازة شخصیتی طلبه سه عنصر مهم دارد: ۱. تفقه و علم دین، ۲. تهذیب نفس و تزکیه، ۳. ایفای نقش اجتماعی.</w:t>
      </w:r>
    </w:p>
    <w:p w14:paraId="46FBB642" w14:textId="77777777" w:rsidR="006311AC" w:rsidRDefault="006311AC" w:rsidP="006311AC">
      <w:pPr>
        <w:pBdr>
          <w:top w:val="single" w:sz="4" w:space="1" w:color="auto"/>
          <w:left w:val="single" w:sz="4" w:space="4" w:color="auto"/>
          <w:bottom w:val="single" w:sz="4" w:space="1" w:color="auto"/>
          <w:right w:val="single" w:sz="4" w:space="4" w:color="auto"/>
        </w:pBdr>
        <w:ind w:left="2272" w:right="1843"/>
        <w:jc w:val="center"/>
        <w:rPr>
          <w:rtl/>
          <w:lang w:val="x-none" w:eastAsia="x-none"/>
        </w:rPr>
      </w:pPr>
      <w:r>
        <w:rPr>
          <w:rFonts w:hint="cs"/>
          <w:rtl/>
          <w:lang w:val="x-none" w:eastAsia="x-none"/>
        </w:rPr>
        <w:t>هویت صنفی روحانی = مأموریت و نقش‌آفرینی عالمان دین</w:t>
      </w:r>
    </w:p>
    <w:p w14:paraId="418BDE97" w14:textId="77777777" w:rsidR="006311AC" w:rsidRDefault="006311AC" w:rsidP="006311AC">
      <w:pPr>
        <w:jc w:val="center"/>
        <w:rPr>
          <w:rtl/>
          <w:lang w:val="x-none" w:eastAsia="x-none"/>
        </w:rPr>
      </w:pPr>
      <w:r>
        <w:rPr>
          <w:noProof/>
          <w:rtl/>
          <w:lang w:bidi="ar-SA"/>
        </w:rPr>
        <w:drawing>
          <wp:inline distT="0" distB="0" distL="0" distR="0" wp14:anchorId="40FB5884" wp14:editId="057F9E4B">
            <wp:extent cx="3673457" cy="1014825"/>
            <wp:effectExtent l="0" t="0" r="0" b="1397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DE70DD0" w14:textId="77777777" w:rsidR="006311AC" w:rsidRDefault="006311AC" w:rsidP="006311AC">
      <w:pPr>
        <w:ind w:firstLine="283"/>
        <w:rPr>
          <w:rtl/>
        </w:rPr>
      </w:pPr>
      <w:r>
        <w:rPr>
          <w:rFonts w:hint="cs"/>
          <w:rtl/>
        </w:rPr>
        <w:t>شهید بهشتی در تعریف روحانیت، این سه عنصر مهم را در جملة کوتاهی آورده است: «</w:t>
      </w:r>
      <w:r w:rsidRPr="001D4389">
        <w:rPr>
          <w:rFonts w:hint="cs"/>
          <w:rtl/>
        </w:rPr>
        <w:t>روحانیت در اسلام به معنی آراسته بودن به فضیلت علم و تقوا و مجهز بودن برای انجام یک سلسله وظایف اجتماعی دینی و واجبات کفایی است</w:t>
      </w:r>
      <w:r>
        <w:rPr>
          <w:rFonts w:hint="cs"/>
          <w:rtl/>
        </w:rPr>
        <w:t>؛</w:t>
      </w:r>
      <w:r w:rsidRPr="001D4389">
        <w:rPr>
          <w:rFonts w:hint="cs"/>
          <w:rtl/>
        </w:rPr>
        <w:t xml:space="preserve"> بی‌آنکه علم و تقوا سرمای</w:t>
      </w:r>
      <w:r>
        <w:rPr>
          <w:rFonts w:hint="cs"/>
          <w:rtl/>
        </w:rPr>
        <w:t>ة</w:t>
      </w:r>
      <w:r w:rsidRPr="001D4389">
        <w:rPr>
          <w:rFonts w:hint="cs"/>
          <w:rtl/>
        </w:rPr>
        <w:t xml:space="preserve"> دنیاطلبی گردد</w:t>
      </w:r>
      <w:r>
        <w:rPr>
          <w:rFonts w:hint="cs"/>
          <w:rtl/>
        </w:rPr>
        <w:t>»</w:t>
      </w:r>
      <w:r w:rsidRPr="001D4389">
        <w:rPr>
          <w:rFonts w:hint="cs"/>
          <w:rtl/>
        </w:rPr>
        <w:t>.</w:t>
      </w:r>
      <w:r w:rsidRPr="009A1863">
        <w:rPr>
          <w:vertAlign w:val="superscript"/>
          <w:rtl/>
        </w:rPr>
        <w:footnoteReference w:id="30"/>
      </w:r>
    </w:p>
    <w:p w14:paraId="1409BEEE" w14:textId="77777777" w:rsidR="006311AC" w:rsidRPr="001D4389" w:rsidRDefault="006311AC" w:rsidP="006311AC">
      <w:pPr>
        <w:ind w:firstLine="283"/>
        <w:rPr>
          <w:rtl/>
        </w:rPr>
      </w:pPr>
      <w:r>
        <w:rPr>
          <w:rFonts w:hint="cs"/>
          <w:rtl/>
        </w:rPr>
        <w:lastRenderedPageBreak/>
        <w:t xml:space="preserve">برای آنکه طلبه </w:t>
      </w:r>
      <w:r w:rsidRPr="001D4389">
        <w:rPr>
          <w:rFonts w:hint="cs"/>
          <w:rtl/>
        </w:rPr>
        <w:t>احساس هویت کند</w:t>
      </w:r>
      <w:r>
        <w:rPr>
          <w:rFonts w:hint="cs"/>
          <w:rtl/>
        </w:rPr>
        <w:t>،</w:t>
      </w:r>
      <w:r w:rsidRPr="001D4389">
        <w:rPr>
          <w:rFonts w:hint="cs"/>
          <w:rtl/>
        </w:rPr>
        <w:t xml:space="preserve"> یعنی به‌رغم تغییرات درونی و بیرونی و تحولات فردی و محیطی</w:t>
      </w:r>
      <w:r>
        <w:rPr>
          <w:rFonts w:hint="cs"/>
          <w:rtl/>
        </w:rPr>
        <w:t>،</w:t>
      </w:r>
      <w:r w:rsidRPr="001D4389">
        <w:rPr>
          <w:rFonts w:hint="cs"/>
          <w:rtl/>
        </w:rPr>
        <w:t xml:space="preserve"> خود را همواره متعلق به این صنف و ارزشمند بشمارد</w:t>
      </w:r>
      <w:r>
        <w:rPr>
          <w:rFonts w:hint="cs"/>
          <w:rtl/>
        </w:rPr>
        <w:t xml:space="preserve">، </w:t>
      </w:r>
      <w:r w:rsidRPr="001D4389">
        <w:rPr>
          <w:rFonts w:hint="cs"/>
          <w:rtl/>
        </w:rPr>
        <w:t xml:space="preserve">‌لازم است </w:t>
      </w:r>
      <w:r>
        <w:rPr>
          <w:rFonts w:hint="cs"/>
          <w:rtl/>
        </w:rPr>
        <w:t xml:space="preserve">این </w:t>
      </w:r>
      <w:r w:rsidRPr="001D4389">
        <w:rPr>
          <w:rFonts w:hint="cs"/>
          <w:rtl/>
        </w:rPr>
        <w:t>سه وصف را داشته باشد</w:t>
      </w:r>
      <w:r>
        <w:rPr>
          <w:rFonts w:hint="cs"/>
          <w:rtl/>
        </w:rPr>
        <w:t>.</w:t>
      </w:r>
    </w:p>
    <w:p w14:paraId="54EE662F" w14:textId="77777777" w:rsidR="006311AC" w:rsidRDefault="006311AC" w:rsidP="006311AC">
      <w:pPr>
        <w:ind w:firstLine="283"/>
        <w:rPr>
          <w:rtl/>
        </w:rPr>
      </w:pPr>
      <w:r>
        <w:rPr>
          <w:rFonts w:hint="cs"/>
          <w:rtl/>
        </w:rPr>
        <w:t xml:space="preserve">صورت‌های </w:t>
      </w:r>
      <w:r w:rsidRPr="001D4389">
        <w:rPr>
          <w:rFonts w:hint="cs"/>
          <w:rtl/>
        </w:rPr>
        <w:t xml:space="preserve">ممکن از ترکیب این سه صفت در وجود </w:t>
      </w:r>
      <w:r>
        <w:rPr>
          <w:rFonts w:hint="cs"/>
          <w:rtl/>
        </w:rPr>
        <w:t xml:space="preserve">طلبه، </w:t>
      </w:r>
      <w:r w:rsidRPr="001D4389">
        <w:rPr>
          <w:rFonts w:hint="cs"/>
          <w:rtl/>
        </w:rPr>
        <w:t>جمعاً هشت احتمال را تشکیل می‌دهند که برترین صورت آن کسی است که هر سه صفت تفقه، تقوا و نقش اجتماعی را دارد</w:t>
      </w:r>
      <w:r>
        <w:rPr>
          <w:rFonts w:hint="cs"/>
          <w:rtl/>
        </w:rPr>
        <w:t xml:space="preserve"> (صورت اول در جدول زیر)</w:t>
      </w:r>
      <w:r w:rsidRPr="001D4389">
        <w:rPr>
          <w:rFonts w:hint="cs"/>
          <w:rtl/>
        </w:rPr>
        <w:t xml:space="preserve"> و پ</w:t>
      </w:r>
      <w:r>
        <w:rPr>
          <w:rFonts w:hint="cs"/>
          <w:rtl/>
        </w:rPr>
        <w:t>َ</w:t>
      </w:r>
      <w:r w:rsidRPr="001D4389">
        <w:rPr>
          <w:rFonts w:hint="cs"/>
          <w:rtl/>
        </w:rPr>
        <w:t>ست‌ترین صورت آن</w:t>
      </w:r>
      <w:r>
        <w:rPr>
          <w:rFonts w:hint="cs"/>
          <w:rtl/>
        </w:rPr>
        <w:t>،</w:t>
      </w:r>
      <w:r w:rsidRPr="001D4389">
        <w:rPr>
          <w:rFonts w:hint="cs"/>
          <w:rtl/>
        </w:rPr>
        <w:t xml:space="preserve"> کسی </w:t>
      </w:r>
      <w:r>
        <w:rPr>
          <w:rFonts w:hint="cs"/>
          <w:rtl/>
        </w:rPr>
        <w:t xml:space="preserve">است </w:t>
      </w:r>
      <w:r w:rsidRPr="001D4389">
        <w:rPr>
          <w:rFonts w:hint="cs"/>
          <w:rtl/>
        </w:rPr>
        <w:t>که تقوا و تفقه ندارد اما به ایفای نقش اجتماعی می‌پردازد</w:t>
      </w:r>
      <w:r>
        <w:rPr>
          <w:rFonts w:hint="cs"/>
          <w:rtl/>
        </w:rPr>
        <w:t xml:space="preserve"> (صورت هفتم در جدول زیر)</w:t>
      </w:r>
      <w:r w:rsidRPr="001D4389">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818"/>
        <w:gridCol w:w="850"/>
        <w:gridCol w:w="852"/>
      </w:tblGrid>
      <w:tr w:rsidR="006311AC" w:rsidRPr="00A84D68" w14:paraId="688E9162" w14:textId="77777777" w:rsidTr="00F60EE9">
        <w:trPr>
          <w:jc w:val="center"/>
        </w:trPr>
        <w:tc>
          <w:tcPr>
            <w:tcW w:w="875" w:type="dxa"/>
            <w:shd w:val="clear" w:color="auto" w:fill="F2DBDB"/>
            <w:vAlign w:val="center"/>
          </w:tcPr>
          <w:p w14:paraId="58D2FBFA" w14:textId="77777777" w:rsidR="006311AC" w:rsidRPr="00024FE9" w:rsidRDefault="006311AC" w:rsidP="00F60EE9">
            <w:pPr>
              <w:jc w:val="center"/>
              <w:rPr>
                <w:rFonts w:ascii="Times New Roman" w:hAnsi="Times New Roman"/>
                <w:b/>
                <w:bCs/>
                <w:sz w:val="12"/>
                <w:szCs w:val="12"/>
                <w:rtl/>
              </w:rPr>
            </w:pPr>
            <w:r w:rsidRPr="00024FE9">
              <w:rPr>
                <w:rFonts w:ascii="Times New Roman" w:hAnsi="Times New Roman" w:hint="cs"/>
                <w:b/>
                <w:bCs/>
                <w:sz w:val="12"/>
                <w:szCs w:val="12"/>
                <w:rtl/>
              </w:rPr>
              <w:t>ردیف</w:t>
            </w:r>
          </w:p>
        </w:tc>
        <w:tc>
          <w:tcPr>
            <w:tcW w:w="818" w:type="dxa"/>
            <w:shd w:val="clear" w:color="auto" w:fill="F2DBDB"/>
            <w:vAlign w:val="center"/>
          </w:tcPr>
          <w:p w14:paraId="31199D08" w14:textId="77777777" w:rsidR="006311AC" w:rsidRPr="00024FE9" w:rsidRDefault="006311AC" w:rsidP="00F60EE9">
            <w:pPr>
              <w:jc w:val="center"/>
              <w:rPr>
                <w:rFonts w:ascii="Times New Roman" w:hAnsi="Times New Roman"/>
                <w:b/>
                <w:bCs/>
                <w:sz w:val="12"/>
                <w:szCs w:val="12"/>
                <w:rtl/>
              </w:rPr>
            </w:pPr>
            <w:r w:rsidRPr="00024FE9">
              <w:rPr>
                <w:rFonts w:ascii="Times New Roman" w:hAnsi="Times New Roman" w:hint="cs"/>
                <w:b/>
                <w:bCs/>
                <w:sz w:val="12"/>
                <w:szCs w:val="12"/>
                <w:rtl/>
              </w:rPr>
              <w:t>دین‌شناسی</w:t>
            </w:r>
          </w:p>
        </w:tc>
        <w:tc>
          <w:tcPr>
            <w:tcW w:w="850" w:type="dxa"/>
            <w:shd w:val="clear" w:color="auto" w:fill="F2DBDB"/>
            <w:vAlign w:val="center"/>
          </w:tcPr>
          <w:p w14:paraId="3EAA155F" w14:textId="77777777" w:rsidR="006311AC" w:rsidRPr="00024FE9" w:rsidRDefault="006311AC" w:rsidP="00F60EE9">
            <w:pPr>
              <w:jc w:val="center"/>
              <w:rPr>
                <w:rFonts w:ascii="Times New Roman" w:hAnsi="Times New Roman"/>
                <w:b/>
                <w:bCs/>
                <w:sz w:val="12"/>
                <w:szCs w:val="12"/>
                <w:rtl/>
              </w:rPr>
            </w:pPr>
            <w:r w:rsidRPr="00024FE9">
              <w:rPr>
                <w:rFonts w:ascii="Times New Roman" w:hAnsi="Times New Roman" w:hint="cs"/>
                <w:b/>
                <w:bCs/>
                <w:sz w:val="12"/>
                <w:szCs w:val="12"/>
                <w:rtl/>
              </w:rPr>
              <w:t>تزکیه</w:t>
            </w:r>
          </w:p>
        </w:tc>
        <w:tc>
          <w:tcPr>
            <w:tcW w:w="852" w:type="dxa"/>
            <w:shd w:val="clear" w:color="auto" w:fill="F2DBDB"/>
            <w:vAlign w:val="center"/>
          </w:tcPr>
          <w:p w14:paraId="1E02B2B5" w14:textId="77777777" w:rsidR="006311AC" w:rsidRPr="00024FE9" w:rsidRDefault="006311AC" w:rsidP="00F60EE9">
            <w:pPr>
              <w:jc w:val="center"/>
              <w:rPr>
                <w:rFonts w:ascii="Times New Roman" w:hAnsi="Times New Roman"/>
                <w:b/>
                <w:bCs/>
                <w:sz w:val="12"/>
                <w:szCs w:val="12"/>
                <w:rtl/>
              </w:rPr>
            </w:pPr>
            <w:r w:rsidRPr="00024FE9">
              <w:rPr>
                <w:rFonts w:ascii="Times New Roman" w:hAnsi="Times New Roman" w:hint="cs"/>
                <w:b/>
                <w:bCs/>
                <w:sz w:val="12"/>
                <w:szCs w:val="12"/>
                <w:rtl/>
              </w:rPr>
              <w:t>ایفای نقش اجتماعی</w:t>
            </w:r>
          </w:p>
        </w:tc>
      </w:tr>
      <w:tr w:rsidR="006311AC" w:rsidRPr="001E0850" w14:paraId="79CB8675" w14:textId="77777777" w:rsidTr="00F60EE9">
        <w:trPr>
          <w:jc w:val="center"/>
        </w:trPr>
        <w:tc>
          <w:tcPr>
            <w:tcW w:w="875" w:type="dxa"/>
            <w:shd w:val="clear" w:color="auto" w:fill="F2DBDB"/>
            <w:vAlign w:val="center"/>
          </w:tcPr>
          <w:p w14:paraId="406C4F51" w14:textId="77777777" w:rsidR="006311AC" w:rsidRPr="008C09AA" w:rsidRDefault="006311AC" w:rsidP="00F60EE9">
            <w:pPr>
              <w:jc w:val="center"/>
              <w:rPr>
                <w:rFonts w:ascii="Times New Roman" w:hAnsi="Times New Roman"/>
                <w:b/>
                <w:bCs/>
                <w:sz w:val="20"/>
                <w:szCs w:val="20"/>
                <w:rtl/>
              </w:rPr>
            </w:pPr>
            <w:r w:rsidRPr="008C09AA">
              <w:rPr>
                <w:rFonts w:ascii="Times New Roman" w:hAnsi="Times New Roman" w:hint="cs"/>
                <w:b/>
                <w:bCs/>
                <w:sz w:val="20"/>
                <w:szCs w:val="20"/>
                <w:rtl/>
              </w:rPr>
              <w:t>1</w:t>
            </w:r>
          </w:p>
        </w:tc>
        <w:tc>
          <w:tcPr>
            <w:tcW w:w="818" w:type="dxa"/>
            <w:vAlign w:val="center"/>
          </w:tcPr>
          <w:p w14:paraId="162BB3CA"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0" w:type="dxa"/>
            <w:vAlign w:val="center"/>
          </w:tcPr>
          <w:p w14:paraId="259D0C4C"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2" w:type="dxa"/>
            <w:vAlign w:val="center"/>
          </w:tcPr>
          <w:p w14:paraId="14ED9721"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r>
      <w:tr w:rsidR="006311AC" w:rsidRPr="001E0850" w14:paraId="3F88D018" w14:textId="77777777" w:rsidTr="00F60EE9">
        <w:trPr>
          <w:jc w:val="center"/>
        </w:trPr>
        <w:tc>
          <w:tcPr>
            <w:tcW w:w="875" w:type="dxa"/>
            <w:shd w:val="clear" w:color="auto" w:fill="F2DBDB"/>
            <w:vAlign w:val="center"/>
          </w:tcPr>
          <w:p w14:paraId="0FF21C8F" w14:textId="77777777" w:rsidR="006311AC" w:rsidRPr="008C09AA" w:rsidRDefault="006311AC" w:rsidP="00F60EE9">
            <w:pPr>
              <w:jc w:val="center"/>
              <w:rPr>
                <w:rFonts w:ascii="Times New Roman" w:hAnsi="Times New Roman"/>
                <w:b/>
                <w:bCs/>
                <w:sz w:val="20"/>
                <w:szCs w:val="20"/>
                <w:rtl/>
              </w:rPr>
            </w:pPr>
            <w:r w:rsidRPr="008C09AA">
              <w:rPr>
                <w:rFonts w:ascii="Times New Roman" w:hAnsi="Times New Roman" w:hint="cs"/>
                <w:b/>
                <w:bCs/>
                <w:sz w:val="20"/>
                <w:szCs w:val="20"/>
                <w:rtl/>
              </w:rPr>
              <w:t>2</w:t>
            </w:r>
          </w:p>
        </w:tc>
        <w:tc>
          <w:tcPr>
            <w:tcW w:w="818" w:type="dxa"/>
            <w:vAlign w:val="center"/>
          </w:tcPr>
          <w:p w14:paraId="563E5CB6"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0" w:type="dxa"/>
            <w:vAlign w:val="center"/>
          </w:tcPr>
          <w:p w14:paraId="317785E3"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2" w:type="dxa"/>
            <w:vAlign w:val="center"/>
          </w:tcPr>
          <w:p w14:paraId="51583227"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r>
      <w:tr w:rsidR="006311AC" w:rsidRPr="001E0850" w14:paraId="21094063" w14:textId="77777777" w:rsidTr="00F60EE9">
        <w:trPr>
          <w:jc w:val="center"/>
        </w:trPr>
        <w:tc>
          <w:tcPr>
            <w:tcW w:w="875" w:type="dxa"/>
            <w:shd w:val="clear" w:color="auto" w:fill="F2DBDB"/>
            <w:vAlign w:val="center"/>
          </w:tcPr>
          <w:p w14:paraId="7EA3FEF5" w14:textId="77777777" w:rsidR="006311AC" w:rsidRPr="008C09AA" w:rsidRDefault="006311AC" w:rsidP="00F60EE9">
            <w:pPr>
              <w:jc w:val="center"/>
              <w:rPr>
                <w:rFonts w:ascii="Times New Roman" w:hAnsi="Times New Roman"/>
                <w:b/>
                <w:bCs/>
                <w:sz w:val="20"/>
                <w:szCs w:val="20"/>
                <w:rtl/>
              </w:rPr>
            </w:pPr>
            <w:r w:rsidRPr="008C09AA">
              <w:rPr>
                <w:rFonts w:ascii="Times New Roman" w:hAnsi="Times New Roman" w:hint="cs"/>
                <w:b/>
                <w:bCs/>
                <w:sz w:val="20"/>
                <w:szCs w:val="20"/>
                <w:rtl/>
              </w:rPr>
              <w:t>3</w:t>
            </w:r>
          </w:p>
        </w:tc>
        <w:tc>
          <w:tcPr>
            <w:tcW w:w="818" w:type="dxa"/>
            <w:vAlign w:val="center"/>
          </w:tcPr>
          <w:p w14:paraId="7478FFD3"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0" w:type="dxa"/>
            <w:vAlign w:val="center"/>
          </w:tcPr>
          <w:p w14:paraId="60FB478C"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2" w:type="dxa"/>
            <w:vAlign w:val="center"/>
          </w:tcPr>
          <w:p w14:paraId="22F4B67B"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r>
      <w:tr w:rsidR="006311AC" w:rsidRPr="001E0850" w14:paraId="1C1B3FAF" w14:textId="77777777" w:rsidTr="00F60EE9">
        <w:trPr>
          <w:jc w:val="center"/>
        </w:trPr>
        <w:tc>
          <w:tcPr>
            <w:tcW w:w="875" w:type="dxa"/>
            <w:shd w:val="clear" w:color="auto" w:fill="F2DBDB"/>
            <w:vAlign w:val="center"/>
          </w:tcPr>
          <w:p w14:paraId="7AF7D62D" w14:textId="77777777" w:rsidR="006311AC" w:rsidRPr="008C09AA" w:rsidRDefault="006311AC" w:rsidP="00F60EE9">
            <w:pPr>
              <w:jc w:val="center"/>
              <w:rPr>
                <w:rFonts w:ascii="Times New Roman" w:hAnsi="Times New Roman"/>
                <w:b/>
                <w:bCs/>
                <w:sz w:val="20"/>
                <w:szCs w:val="20"/>
                <w:rtl/>
              </w:rPr>
            </w:pPr>
            <w:r w:rsidRPr="008C09AA">
              <w:rPr>
                <w:rFonts w:ascii="Times New Roman" w:hAnsi="Times New Roman" w:hint="cs"/>
                <w:b/>
                <w:bCs/>
                <w:sz w:val="20"/>
                <w:szCs w:val="20"/>
                <w:rtl/>
              </w:rPr>
              <w:t>4</w:t>
            </w:r>
          </w:p>
        </w:tc>
        <w:tc>
          <w:tcPr>
            <w:tcW w:w="818" w:type="dxa"/>
            <w:vAlign w:val="center"/>
          </w:tcPr>
          <w:p w14:paraId="10E06FBE"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0" w:type="dxa"/>
            <w:vAlign w:val="center"/>
          </w:tcPr>
          <w:p w14:paraId="0D2B7503"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2" w:type="dxa"/>
            <w:vAlign w:val="center"/>
          </w:tcPr>
          <w:p w14:paraId="5734B547"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r>
      <w:tr w:rsidR="006311AC" w:rsidRPr="001E0850" w14:paraId="0E4D516B" w14:textId="77777777" w:rsidTr="00F60EE9">
        <w:trPr>
          <w:jc w:val="center"/>
        </w:trPr>
        <w:tc>
          <w:tcPr>
            <w:tcW w:w="875" w:type="dxa"/>
            <w:shd w:val="clear" w:color="auto" w:fill="F2DBDB"/>
            <w:vAlign w:val="center"/>
          </w:tcPr>
          <w:p w14:paraId="5C66DCB6" w14:textId="77777777" w:rsidR="006311AC" w:rsidRPr="008C09AA" w:rsidRDefault="006311AC" w:rsidP="00F60EE9">
            <w:pPr>
              <w:jc w:val="center"/>
              <w:rPr>
                <w:rFonts w:ascii="Times New Roman" w:hAnsi="Times New Roman"/>
                <w:b/>
                <w:bCs/>
                <w:sz w:val="20"/>
                <w:szCs w:val="20"/>
                <w:rtl/>
              </w:rPr>
            </w:pPr>
            <w:r w:rsidRPr="008C09AA">
              <w:rPr>
                <w:rFonts w:ascii="Times New Roman" w:hAnsi="Times New Roman" w:hint="cs"/>
                <w:b/>
                <w:bCs/>
                <w:sz w:val="20"/>
                <w:szCs w:val="20"/>
                <w:rtl/>
              </w:rPr>
              <w:t>5</w:t>
            </w:r>
          </w:p>
        </w:tc>
        <w:tc>
          <w:tcPr>
            <w:tcW w:w="818" w:type="dxa"/>
            <w:vAlign w:val="center"/>
          </w:tcPr>
          <w:p w14:paraId="712E1E89"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0" w:type="dxa"/>
            <w:vAlign w:val="center"/>
          </w:tcPr>
          <w:p w14:paraId="1156679B"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2" w:type="dxa"/>
            <w:vAlign w:val="center"/>
          </w:tcPr>
          <w:p w14:paraId="3AD16646"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r>
      <w:tr w:rsidR="006311AC" w:rsidRPr="001E0850" w14:paraId="596EFF8C" w14:textId="77777777" w:rsidTr="00F60EE9">
        <w:trPr>
          <w:jc w:val="center"/>
        </w:trPr>
        <w:tc>
          <w:tcPr>
            <w:tcW w:w="875" w:type="dxa"/>
            <w:shd w:val="clear" w:color="auto" w:fill="F2DBDB"/>
            <w:vAlign w:val="center"/>
          </w:tcPr>
          <w:p w14:paraId="47391C02" w14:textId="77777777" w:rsidR="006311AC" w:rsidRPr="008C09AA" w:rsidRDefault="006311AC" w:rsidP="00F60EE9">
            <w:pPr>
              <w:jc w:val="center"/>
              <w:rPr>
                <w:rFonts w:ascii="Times New Roman" w:hAnsi="Times New Roman"/>
                <w:b/>
                <w:bCs/>
                <w:sz w:val="20"/>
                <w:szCs w:val="20"/>
                <w:rtl/>
              </w:rPr>
            </w:pPr>
            <w:r w:rsidRPr="008C09AA">
              <w:rPr>
                <w:rFonts w:ascii="Times New Roman" w:hAnsi="Times New Roman" w:hint="cs"/>
                <w:b/>
                <w:bCs/>
                <w:sz w:val="20"/>
                <w:szCs w:val="20"/>
                <w:rtl/>
              </w:rPr>
              <w:t>6</w:t>
            </w:r>
          </w:p>
        </w:tc>
        <w:tc>
          <w:tcPr>
            <w:tcW w:w="818" w:type="dxa"/>
            <w:vAlign w:val="center"/>
          </w:tcPr>
          <w:p w14:paraId="74F46405"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0" w:type="dxa"/>
            <w:vAlign w:val="center"/>
          </w:tcPr>
          <w:p w14:paraId="5EAE1837"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2" w:type="dxa"/>
            <w:vAlign w:val="center"/>
          </w:tcPr>
          <w:p w14:paraId="57E3CE52"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r>
      <w:tr w:rsidR="006311AC" w:rsidRPr="001E0850" w14:paraId="0C67F0AB" w14:textId="77777777" w:rsidTr="00F60EE9">
        <w:trPr>
          <w:jc w:val="center"/>
        </w:trPr>
        <w:tc>
          <w:tcPr>
            <w:tcW w:w="875" w:type="dxa"/>
            <w:shd w:val="clear" w:color="auto" w:fill="F2DBDB"/>
            <w:vAlign w:val="center"/>
          </w:tcPr>
          <w:p w14:paraId="124E7CF2" w14:textId="77777777" w:rsidR="006311AC" w:rsidRPr="008C09AA" w:rsidRDefault="006311AC" w:rsidP="00F60EE9">
            <w:pPr>
              <w:jc w:val="center"/>
              <w:rPr>
                <w:rFonts w:ascii="Times New Roman" w:hAnsi="Times New Roman"/>
                <w:b/>
                <w:bCs/>
                <w:sz w:val="20"/>
                <w:szCs w:val="20"/>
                <w:rtl/>
              </w:rPr>
            </w:pPr>
            <w:r w:rsidRPr="008C09AA">
              <w:rPr>
                <w:rFonts w:ascii="Times New Roman" w:hAnsi="Times New Roman" w:hint="cs"/>
                <w:b/>
                <w:bCs/>
                <w:sz w:val="20"/>
                <w:szCs w:val="20"/>
                <w:rtl/>
              </w:rPr>
              <w:t>7</w:t>
            </w:r>
          </w:p>
        </w:tc>
        <w:tc>
          <w:tcPr>
            <w:tcW w:w="818" w:type="dxa"/>
            <w:vAlign w:val="center"/>
          </w:tcPr>
          <w:p w14:paraId="681C16A5"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0" w:type="dxa"/>
            <w:vAlign w:val="center"/>
          </w:tcPr>
          <w:p w14:paraId="189DA3C4"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2" w:type="dxa"/>
            <w:vAlign w:val="center"/>
          </w:tcPr>
          <w:p w14:paraId="72A0584A"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r>
      <w:tr w:rsidR="006311AC" w:rsidRPr="001E0850" w14:paraId="502CCFBA" w14:textId="77777777" w:rsidTr="00F60EE9">
        <w:trPr>
          <w:jc w:val="center"/>
        </w:trPr>
        <w:tc>
          <w:tcPr>
            <w:tcW w:w="875" w:type="dxa"/>
            <w:shd w:val="clear" w:color="auto" w:fill="F2DBDB"/>
            <w:vAlign w:val="center"/>
          </w:tcPr>
          <w:p w14:paraId="0A888540" w14:textId="77777777" w:rsidR="006311AC" w:rsidRPr="008C09AA" w:rsidRDefault="006311AC" w:rsidP="00F60EE9">
            <w:pPr>
              <w:jc w:val="center"/>
              <w:rPr>
                <w:rFonts w:ascii="Times New Roman" w:hAnsi="Times New Roman"/>
                <w:b/>
                <w:bCs/>
                <w:sz w:val="20"/>
                <w:szCs w:val="20"/>
                <w:rtl/>
              </w:rPr>
            </w:pPr>
            <w:r w:rsidRPr="008C09AA">
              <w:rPr>
                <w:rFonts w:ascii="Times New Roman" w:hAnsi="Times New Roman" w:hint="cs"/>
                <w:b/>
                <w:bCs/>
                <w:sz w:val="20"/>
                <w:szCs w:val="20"/>
                <w:rtl/>
              </w:rPr>
              <w:t>8</w:t>
            </w:r>
          </w:p>
        </w:tc>
        <w:tc>
          <w:tcPr>
            <w:tcW w:w="818" w:type="dxa"/>
            <w:vAlign w:val="center"/>
          </w:tcPr>
          <w:p w14:paraId="326C9369"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0" w:type="dxa"/>
            <w:vAlign w:val="center"/>
          </w:tcPr>
          <w:p w14:paraId="0A5FEE9A"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c>
          <w:tcPr>
            <w:tcW w:w="852" w:type="dxa"/>
            <w:vAlign w:val="center"/>
          </w:tcPr>
          <w:p w14:paraId="1D513A0D" w14:textId="77777777" w:rsidR="006311AC" w:rsidRPr="00FB6B3A" w:rsidRDefault="006311AC" w:rsidP="00F60EE9">
            <w:pPr>
              <w:jc w:val="center"/>
              <w:rPr>
                <w:rFonts w:ascii="Times New Roman" w:hAnsi="Times New Roman"/>
                <w:b/>
                <w:bCs/>
                <w:rtl/>
              </w:rPr>
            </w:pPr>
            <w:r w:rsidRPr="00FB6B3A">
              <w:rPr>
                <w:rFonts w:ascii="Times New Roman" w:hAnsi="Times New Roman" w:hint="cs"/>
                <w:b/>
                <w:bCs/>
                <w:rtl/>
              </w:rPr>
              <w:t>-</w:t>
            </w:r>
          </w:p>
        </w:tc>
      </w:tr>
    </w:tbl>
    <w:p w14:paraId="6229E597" w14:textId="77777777" w:rsidR="006311AC" w:rsidRDefault="006311AC" w:rsidP="006311AC">
      <w:pPr>
        <w:ind w:firstLine="283"/>
        <w:rPr>
          <w:rtl/>
        </w:rPr>
      </w:pPr>
    </w:p>
    <w:p w14:paraId="7C59B595" w14:textId="77777777" w:rsidR="006311AC" w:rsidRPr="008C09AA" w:rsidRDefault="006311AC" w:rsidP="006311AC">
      <w:pPr>
        <w:rPr>
          <w:rtl/>
        </w:rPr>
      </w:pPr>
      <w:r>
        <w:rPr>
          <w:rFonts w:hint="cs"/>
          <w:rtl/>
        </w:rPr>
        <w:t xml:space="preserve">ایفای نقش اجتماعی روحانیت در </w:t>
      </w:r>
      <w:r w:rsidRPr="008C09AA">
        <w:rPr>
          <w:rFonts w:hint="cs"/>
          <w:rtl/>
        </w:rPr>
        <w:t>اقام</w:t>
      </w:r>
      <w:r>
        <w:rPr>
          <w:rFonts w:hint="cs"/>
          <w:rtl/>
        </w:rPr>
        <w:t>ة</w:t>
      </w:r>
      <w:r w:rsidRPr="008C09AA">
        <w:rPr>
          <w:rFonts w:hint="cs"/>
          <w:rtl/>
        </w:rPr>
        <w:t xml:space="preserve"> دین </w:t>
      </w:r>
      <w:r>
        <w:rPr>
          <w:rFonts w:hint="cs"/>
          <w:rtl/>
        </w:rPr>
        <w:t xml:space="preserve">به هیچ روی </w:t>
      </w:r>
      <w:r w:rsidRPr="008C09AA">
        <w:rPr>
          <w:rFonts w:hint="cs"/>
          <w:rtl/>
        </w:rPr>
        <w:t xml:space="preserve">از غیر </w:t>
      </w:r>
      <w:r>
        <w:rPr>
          <w:rFonts w:hint="cs"/>
          <w:rtl/>
        </w:rPr>
        <w:t>«</w:t>
      </w:r>
      <w:r w:rsidRPr="008C09AA">
        <w:rPr>
          <w:rFonts w:hint="cs"/>
          <w:rtl/>
        </w:rPr>
        <w:t xml:space="preserve">عالم </w:t>
      </w:r>
      <w:r>
        <w:rPr>
          <w:rFonts w:hint="cs"/>
          <w:rtl/>
        </w:rPr>
        <w:t>دین‌شناس»</w:t>
      </w:r>
      <w:r w:rsidRPr="008C09AA">
        <w:rPr>
          <w:rFonts w:hint="cs"/>
          <w:rtl/>
        </w:rPr>
        <w:t xml:space="preserve"> و نیز از غیر </w:t>
      </w:r>
      <w:r>
        <w:rPr>
          <w:rFonts w:hint="cs"/>
          <w:rtl/>
        </w:rPr>
        <w:t xml:space="preserve">«انسان خودساختة </w:t>
      </w:r>
      <w:r w:rsidRPr="008C09AA">
        <w:rPr>
          <w:rFonts w:hint="cs"/>
          <w:rtl/>
        </w:rPr>
        <w:t>متقی</w:t>
      </w:r>
      <w:r>
        <w:rPr>
          <w:rFonts w:hint="cs"/>
          <w:rtl/>
        </w:rPr>
        <w:t>»</w:t>
      </w:r>
      <w:r w:rsidRPr="008C09AA">
        <w:rPr>
          <w:rFonts w:hint="cs"/>
          <w:rtl/>
        </w:rPr>
        <w:t xml:space="preserve"> صورت نخواهد گرفت. بله، ممکن است کسی به گمان خود به </w:t>
      </w:r>
      <w:r>
        <w:rPr>
          <w:rFonts w:hint="cs"/>
          <w:rtl/>
        </w:rPr>
        <w:t xml:space="preserve">این وظیفه </w:t>
      </w:r>
      <w:r w:rsidRPr="008C09AA">
        <w:rPr>
          <w:rFonts w:hint="cs"/>
          <w:rtl/>
        </w:rPr>
        <w:t>مشغول باشد و عمد</w:t>
      </w:r>
      <w:r>
        <w:rPr>
          <w:rFonts w:hint="cs"/>
          <w:rtl/>
        </w:rPr>
        <w:t>ة</w:t>
      </w:r>
      <w:r w:rsidRPr="008C09AA">
        <w:rPr>
          <w:rFonts w:hint="cs"/>
          <w:rtl/>
        </w:rPr>
        <w:t xml:space="preserve"> وقت و نیروی خود را صرف آن کند</w:t>
      </w:r>
      <w:r>
        <w:rPr>
          <w:rFonts w:hint="cs"/>
          <w:rtl/>
        </w:rPr>
        <w:t>؛</w:t>
      </w:r>
      <w:r w:rsidRPr="008C09AA">
        <w:rPr>
          <w:rFonts w:hint="cs"/>
          <w:rtl/>
        </w:rPr>
        <w:t xml:space="preserve"> اما بی‌شک اگر عالم یا متقی نباشد برآیند کار او به نفع دین تمام نخواهد شد</w:t>
      </w:r>
      <w:r>
        <w:rPr>
          <w:rFonts w:hint="cs"/>
          <w:rtl/>
        </w:rPr>
        <w:t>؛</w:t>
      </w:r>
      <w:r w:rsidRPr="008C09AA">
        <w:rPr>
          <w:rFonts w:hint="cs"/>
          <w:rtl/>
        </w:rPr>
        <w:t xml:space="preserve"> بلکه نوعا</w:t>
      </w:r>
      <w:r>
        <w:rPr>
          <w:rFonts w:hint="cs"/>
          <w:rtl/>
        </w:rPr>
        <w:t>ً</w:t>
      </w:r>
      <w:r w:rsidRPr="008C09AA">
        <w:rPr>
          <w:rFonts w:hint="cs"/>
          <w:rtl/>
        </w:rPr>
        <w:t xml:space="preserve"> به ضرر آن خواهد بود</w:t>
      </w:r>
      <w:r>
        <w:rPr>
          <w:rFonts w:hint="cs"/>
          <w:rtl/>
        </w:rPr>
        <w:t>؛</w:t>
      </w:r>
      <w:r w:rsidRPr="008C09AA">
        <w:rPr>
          <w:rFonts w:hint="cs"/>
          <w:rtl/>
        </w:rPr>
        <w:t xml:space="preserve"> بنابراین صدق عنوان طلبه</w:t>
      </w:r>
      <w:r>
        <w:rPr>
          <w:rFonts w:hint="cs"/>
          <w:rtl/>
        </w:rPr>
        <w:t xml:space="preserve"> و روحانی</w:t>
      </w:r>
      <w:r w:rsidRPr="008C09AA">
        <w:rPr>
          <w:rFonts w:hint="cs"/>
          <w:rtl/>
        </w:rPr>
        <w:t>، به</w:t>
      </w:r>
      <w:r>
        <w:rPr>
          <w:rFonts w:hint="cs"/>
          <w:rtl/>
        </w:rPr>
        <w:t>‌شکل</w:t>
      </w:r>
      <w:r w:rsidRPr="008C09AA">
        <w:rPr>
          <w:rFonts w:hint="cs"/>
          <w:rtl/>
        </w:rPr>
        <w:t xml:space="preserve"> مانع</w:t>
      </w:r>
      <w:r>
        <w:rPr>
          <w:rFonts w:hint="cs"/>
          <w:rtl/>
        </w:rPr>
        <w:t>ة</w:t>
      </w:r>
      <w:r w:rsidRPr="008C09AA">
        <w:rPr>
          <w:rFonts w:hint="cs"/>
          <w:rtl/>
        </w:rPr>
        <w:t xml:space="preserve">الخلو به جمع این سه ویژگی </w:t>
      </w:r>
      <w:r>
        <w:rPr>
          <w:rFonts w:hint="cs"/>
          <w:rtl/>
        </w:rPr>
        <w:t xml:space="preserve">وابسته </w:t>
      </w:r>
      <w:r w:rsidRPr="008C09AA">
        <w:rPr>
          <w:rFonts w:hint="cs"/>
          <w:rtl/>
        </w:rPr>
        <w:t xml:space="preserve">است و هر یک از این سه از دست رود، حقیقت عنوان طلبه نیز از بین خواهد رفت هرچند لباس طلبگی یا عنوان جامعه‌شناختی یا پرونده پرسنلی باقی باشد. </w:t>
      </w:r>
    </w:p>
    <w:p w14:paraId="18980C45" w14:textId="77777777" w:rsidR="006311AC" w:rsidRDefault="006311AC" w:rsidP="006311AC">
      <w:pPr>
        <w:rPr>
          <w:rtl/>
          <w:lang w:val="x-none" w:eastAsia="x-none"/>
        </w:rPr>
      </w:pPr>
      <w:r>
        <w:rPr>
          <w:rFonts w:hint="cs"/>
          <w:rtl/>
        </w:rPr>
        <w:t xml:space="preserve">به بیان دیگر </w:t>
      </w:r>
      <w:r w:rsidRPr="008C09AA">
        <w:rPr>
          <w:rFonts w:hint="cs"/>
          <w:rtl/>
        </w:rPr>
        <w:t>هم</w:t>
      </w:r>
      <w:r>
        <w:rPr>
          <w:rFonts w:hint="cs"/>
          <w:rtl/>
        </w:rPr>
        <w:t>ة</w:t>
      </w:r>
      <w:r w:rsidRPr="008C09AA">
        <w:rPr>
          <w:rFonts w:hint="cs"/>
          <w:rtl/>
        </w:rPr>
        <w:t xml:space="preserve"> اهداف تربیتی و ویژگی‌های طلبه موفق، در سه عنوان </w:t>
      </w:r>
      <w:r>
        <w:rPr>
          <w:rFonts w:hint="cs"/>
          <w:rtl/>
        </w:rPr>
        <w:t>«</w:t>
      </w:r>
      <w:r w:rsidRPr="008C09AA">
        <w:rPr>
          <w:rFonts w:hint="cs"/>
          <w:rtl/>
        </w:rPr>
        <w:t>تفقه</w:t>
      </w:r>
      <w:r>
        <w:rPr>
          <w:rFonts w:hint="cs"/>
          <w:rtl/>
        </w:rPr>
        <w:t>»</w:t>
      </w:r>
      <w:r w:rsidRPr="008C09AA">
        <w:rPr>
          <w:rFonts w:hint="cs"/>
          <w:rtl/>
        </w:rPr>
        <w:t xml:space="preserve">، </w:t>
      </w:r>
      <w:r>
        <w:rPr>
          <w:rFonts w:hint="cs"/>
          <w:rtl/>
        </w:rPr>
        <w:t>«</w:t>
      </w:r>
      <w:r w:rsidRPr="008C09AA">
        <w:rPr>
          <w:rFonts w:hint="cs"/>
          <w:rtl/>
        </w:rPr>
        <w:t>تقوا</w:t>
      </w:r>
      <w:r>
        <w:rPr>
          <w:rFonts w:hint="cs"/>
          <w:rtl/>
        </w:rPr>
        <w:t>»</w:t>
      </w:r>
      <w:r w:rsidRPr="008C09AA">
        <w:rPr>
          <w:rFonts w:hint="cs"/>
          <w:rtl/>
        </w:rPr>
        <w:t xml:space="preserve"> و </w:t>
      </w:r>
      <w:r>
        <w:rPr>
          <w:rFonts w:hint="cs"/>
          <w:rtl/>
        </w:rPr>
        <w:t xml:space="preserve">«مسئولیت و </w:t>
      </w:r>
      <w:r w:rsidRPr="008C09AA">
        <w:rPr>
          <w:rFonts w:hint="cs"/>
          <w:rtl/>
        </w:rPr>
        <w:t>مجاهدت</w:t>
      </w:r>
      <w:r>
        <w:rPr>
          <w:rFonts w:hint="cs"/>
          <w:rtl/>
        </w:rPr>
        <w:t>»</w:t>
      </w:r>
      <w:r w:rsidRPr="008C09AA">
        <w:rPr>
          <w:rFonts w:hint="cs"/>
          <w:rtl/>
        </w:rPr>
        <w:t xml:space="preserve"> خلاصه می‌شود و می‌توان گفت دستگاه تعلیمی تربیتی نهاد روحانیت باید به دنبال تربیت انسان‌هایی عالم، متقی و </w:t>
      </w:r>
      <w:r>
        <w:rPr>
          <w:rFonts w:hint="cs"/>
          <w:rtl/>
        </w:rPr>
        <w:t xml:space="preserve">مسئول و </w:t>
      </w:r>
      <w:r w:rsidRPr="008C09AA">
        <w:rPr>
          <w:rFonts w:hint="cs"/>
          <w:rtl/>
        </w:rPr>
        <w:t>مجاهد باشد.</w:t>
      </w:r>
      <w:r>
        <w:rPr>
          <w:rFonts w:hint="cs"/>
          <w:rtl/>
        </w:rPr>
        <w:t xml:space="preserve"> </w:t>
      </w:r>
      <w:r w:rsidRPr="008C09AA">
        <w:rPr>
          <w:rFonts w:hint="cs"/>
          <w:rtl/>
        </w:rPr>
        <w:t>این الگو بر اساس تثلیث ساحت‌های وجودی انسان (اندیشه، انگیزه، رفتار) شکل گرفته و شبیه الگوی عقاید، اخلاق، احکام است</w:t>
      </w:r>
      <w:r>
        <w:rPr>
          <w:rFonts w:hint="cs"/>
          <w:rtl/>
        </w:rPr>
        <w:t>؛</w:t>
      </w:r>
      <w:r w:rsidRPr="008C09AA">
        <w:rPr>
          <w:rFonts w:hint="cs"/>
          <w:rtl/>
        </w:rPr>
        <w:t xml:space="preserve"> اما </w:t>
      </w:r>
      <w:r>
        <w:rPr>
          <w:rFonts w:hint="cs"/>
          <w:rtl/>
        </w:rPr>
        <w:t xml:space="preserve">قطعاً </w:t>
      </w:r>
      <w:r w:rsidRPr="008C09AA">
        <w:rPr>
          <w:rFonts w:hint="cs"/>
          <w:rtl/>
        </w:rPr>
        <w:t>بر آن ترجیح دارد</w:t>
      </w:r>
      <w:r>
        <w:rPr>
          <w:rFonts w:hint="cs"/>
          <w:rtl/>
        </w:rPr>
        <w:t>؛</w:t>
      </w:r>
      <w:r w:rsidRPr="008C09AA">
        <w:rPr>
          <w:rFonts w:hint="cs"/>
          <w:rtl/>
        </w:rPr>
        <w:t xml:space="preserve"> زیرا کلیدواژ</w:t>
      </w:r>
      <w:r>
        <w:rPr>
          <w:rFonts w:hint="cs"/>
          <w:rtl/>
        </w:rPr>
        <w:t>ة</w:t>
      </w:r>
      <w:r w:rsidRPr="008C09AA">
        <w:rPr>
          <w:rFonts w:hint="cs"/>
          <w:rtl/>
        </w:rPr>
        <w:t xml:space="preserve"> </w:t>
      </w:r>
      <w:r>
        <w:rPr>
          <w:rFonts w:hint="cs"/>
          <w:rtl/>
        </w:rPr>
        <w:t>«</w:t>
      </w:r>
      <w:r w:rsidRPr="008C09AA">
        <w:rPr>
          <w:rFonts w:hint="cs"/>
          <w:rtl/>
        </w:rPr>
        <w:t xml:space="preserve">تفقه </w:t>
      </w:r>
      <w:r>
        <w:rPr>
          <w:rFonts w:hint="cs"/>
          <w:rtl/>
        </w:rPr>
        <w:t xml:space="preserve">و دین‌شناسی» </w:t>
      </w:r>
      <w:r w:rsidRPr="008C09AA">
        <w:rPr>
          <w:rFonts w:hint="cs"/>
          <w:rtl/>
        </w:rPr>
        <w:t xml:space="preserve">از </w:t>
      </w:r>
      <w:r>
        <w:rPr>
          <w:rFonts w:hint="cs"/>
          <w:rtl/>
        </w:rPr>
        <w:t xml:space="preserve">یک سو </w:t>
      </w:r>
      <w:r w:rsidRPr="008C09AA">
        <w:rPr>
          <w:rFonts w:hint="cs"/>
          <w:rtl/>
        </w:rPr>
        <w:t>نسبت به عقاید عام‌تر است و از سوی دیگر به شأن صنفی طلبه بیشتر نظارت دارد، کلیدواژ</w:t>
      </w:r>
      <w:r>
        <w:rPr>
          <w:rFonts w:hint="cs"/>
          <w:rtl/>
        </w:rPr>
        <w:t>ة</w:t>
      </w:r>
      <w:r w:rsidRPr="008C09AA">
        <w:rPr>
          <w:rFonts w:hint="cs"/>
          <w:rtl/>
        </w:rPr>
        <w:t xml:space="preserve"> </w:t>
      </w:r>
      <w:r>
        <w:rPr>
          <w:rFonts w:hint="cs"/>
          <w:rtl/>
        </w:rPr>
        <w:t>«</w:t>
      </w:r>
      <w:r w:rsidRPr="008C09AA">
        <w:rPr>
          <w:rFonts w:hint="cs"/>
          <w:rtl/>
        </w:rPr>
        <w:t xml:space="preserve">جهاد </w:t>
      </w:r>
      <w:r>
        <w:rPr>
          <w:rFonts w:hint="cs"/>
          <w:rtl/>
        </w:rPr>
        <w:t xml:space="preserve">و مسئولیت اجتماعی» </w:t>
      </w:r>
      <w:r w:rsidRPr="008C09AA">
        <w:rPr>
          <w:rFonts w:hint="cs"/>
          <w:rtl/>
        </w:rPr>
        <w:t>نیز بسیار بیش از واژ</w:t>
      </w:r>
      <w:r>
        <w:rPr>
          <w:rFonts w:hint="cs"/>
          <w:rtl/>
        </w:rPr>
        <w:t>ة</w:t>
      </w:r>
      <w:r w:rsidRPr="008C09AA">
        <w:rPr>
          <w:rFonts w:hint="cs"/>
          <w:rtl/>
        </w:rPr>
        <w:t xml:space="preserve"> احکام ظرفیت دارد و علاوه بر واجب و حرام فردی به روشنی شامل مسئولیت‌های صنفی و اجتماعی می‌شود. </w:t>
      </w:r>
    </w:p>
    <w:p w14:paraId="1C1B5F5A" w14:textId="77777777" w:rsidR="006311AC" w:rsidRDefault="006311AC" w:rsidP="006311AC">
      <w:pPr>
        <w:rPr>
          <w:rtl/>
          <w:lang w:val="x-none" w:eastAsia="x-none"/>
        </w:rPr>
      </w:pPr>
      <w:r>
        <w:rPr>
          <w:rFonts w:hint="cs"/>
          <w:rtl/>
          <w:lang w:val="x-none" w:eastAsia="x-none"/>
        </w:rPr>
        <w:t xml:space="preserve">با توجه به اینکه این عناصر سه‌گانه در ماهیت طلبگی، عناوین مشکک و مفاهیم دارای مراتبی است که از حدّاقل ممکن تا حدّ اعلای مراتب کشیده شده است، پرسش از نصاب طلبگی همچنان باقی است و حداقل لازم برای صدق عنوان طلبگی باید روشن‌تر شود. به بیان دیگر نباید گمان کنیم عنوان «عالم دین» تنها بر علامة حلی و شهید مطهری صادق است. نیز نباید گمان کنیم که مراد از «تقوا و طهارت نفس» تنها مرحوم میرزا جواد آقای ملکی تبریزی و آیت‌الله بهجت است. همچنین نباید نصاب </w:t>
      </w:r>
      <w:r>
        <w:rPr>
          <w:rFonts w:hint="cs"/>
          <w:rtl/>
          <w:lang w:val="x-none" w:eastAsia="x-none"/>
        </w:rPr>
        <w:lastRenderedPageBreak/>
        <w:t>نقش‌آفرینی اجتماعی را در ستاره‌هایی مانند امام خمینی و آیت‌الله خامنه‌ای تصویر کنیم. اکنون سؤال این است که کم‌ترین میزان تفقه و دانش تخصصی دین برای طلبه چقدر است؟ پایین‌ترین دارایی طلبه از تهذیب نفس و خودسازی چقدر می‌تواند باشد؟ کمترین انتظار از طلبه در نقش‌آفرینی اجتماعی و خدمت طلبگی چیست؟</w:t>
      </w:r>
    </w:p>
    <w:p w14:paraId="6125C095" w14:textId="77777777" w:rsidR="006311AC" w:rsidRDefault="006311AC" w:rsidP="006311AC">
      <w:pPr>
        <w:pStyle w:val="Heading2"/>
        <w:rPr>
          <w:rtl/>
        </w:rPr>
      </w:pPr>
      <w:bookmarkStart w:id="62" w:name="_Toc163660706"/>
      <w:bookmarkStart w:id="63" w:name="_Toc209594417"/>
      <w:r>
        <w:rPr>
          <w:rFonts w:hint="cs"/>
          <w:rtl/>
        </w:rPr>
        <w:t>نصاب هویتی؛ حدّ پایة عناصر هویتی و اقل دارایی‌های طلبگی</w:t>
      </w:r>
      <w:bookmarkEnd w:id="62"/>
      <w:bookmarkEnd w:id="63"/>
    </w:p>
    <w:p w14:paraId="0373EFDD" w14:textId="77777777" w:rsidR="008207D7" w:rsidRDefault="008207D7" w:rsidP="006311AC">
      <w:pPr>
        <w:pStyle w:val="Heading2"/>
      </w:pPr>
      <w:bookmarkStart w:id="64" w:name="_Toc163660715"/>
      <w:bookmarkStart w:id="65" w:name="_Toc209594423"/>
      <w:bookmarkEnd w:id="56"/>
      <w:bookmarkEnd w:id="57"/>
      <w:bookmarkEnd w:id="58"/>
      <w:bookmarkEnd w:id="59"/>
      <w:bookmarkEnd w:id="60"/>
      <w:bookmarkEnd w:id="61"/>
    </w:p>
    <w:p w14:paraId="11C5AB22" w14:textId="5A04F79E" w:rsidR="008207D7" w:rsidRPr="008207D7" w:rsidRDefault="008207D7" w:rsidP="006311AC">
      <w:pPr>
        <w:pStyle w:val="Heading2"/>
        <w:rPr>
          <w:lang w:val="en-US"/>
        </w:rPr>
      </w:pPr>
      <w:r>
        <w:rPr>
          <w:lang w:val="en-US"/>
        </w:rPr>
        <w:t>…</w:t>
      </w:r>
    </w:p>
    <w:p w14:paraId="6742F384" w14:textId="77777777" w:rsidR="008207D7" w:rsidRDefault="008207D7" w:rsidP="006311AC">
      <w:pPr>
        <w:pStyle w:val="Heading2"/>
      </w:pPr>
    </w:p>
    <w:p w14:paraId="0E8509B0" w14:textId="77777777" w:rsidR="008207D7" w:rsidRDefault="008207D7" w:rsidP="006311AC">
      <w:pPr>
        <w:pStyle w:val="Heading2"/>
      </w:pPr>
    </w:p>
    <w:p w14:paraId="20D16CA5" w14:textId="77777777" w:rsidR="008207D7" w:rsidRDefault="008207D7" w:rsidP="006311AC">
      <w:pPr>
        <w:pStyle w:val="Heading2"/>
      </w:pPr>
    </w:p>
    <w:p w14:paraId="1D41C944" w14:textId="77777777" w:rsidR="008207D7" w:rsidRDefault="008207D7" w:rsidP="006311AC">
      <w:pPr>
        <w:pStyle w:val="Heading2"/>
      </w:pPr>
    </w:p>
    <w:p w14:paraId="7FD2E893" w14:textId="77777777" w:rsidR="008207D7" w:rsidRDefault="008207D7" w:rsidP="006311AC">
      <w:pPr>
        <w:pStyle w:val="Heading2"/>
      </w:pPr>
    </w:p>
    <w:p w14:paraId="574141A5" w14:textId="77777777" w:rsidR="006311AC" w:rsidRDefault="006311AC" w:rsidP="006311AC">
      <w:pPr>
        <w:pStyle w:val="Heading2"/>
        <w:rPr>
          <w:rtl/>
        </w:rPr>
      </w:pPr>
      <w:r>
        <w:rPr>
          <w:rFonts w:hint="cs"/>
          <w:rtl/>
        </w:rPr>
        <w:t>گسست هویتی و بیگانگی تدریجی طلبه؛ ریزش‌های حوزة علمیه</w:t>
      </w:r>
      <w:bookmarkEnd w:id="64"/>
      <w:bookmarkEnd w:id="65"/>
    </w:p>
    <w:p w14:paraId="7D804CE0" w14:textId="77777777" w:rsidR="006311AC" w:rsidRDefault="006311AC" w:rsidP="006311AC">
      <w:pPr>
        <w:rPr>
          <w:rtl/>
          <w:lang w:eastAsia="zh-CN"/>
        </w:rPr>
      </w:pPr>
      <w:r>
        <w:rPr>
          <w:rFonts w:hint="cs"/>
          <w:rtl/>
          <w:lang w:eastAsia="zh-CN"/>
        </w:rPr>
        <w:t xml:space="preserve">پیش‌تر اشاره شد که طلبه در انتخاب خدمات اجتماعی و موضوع نقش‌آفرینی‌های خود باید توجه داشته باشد که رابطة او با هویت صنفی‌اش قطع نشود و صفت آخوندی را از دست ندهد. مهم‌ترین فایده بحث از هویت طلبگی، حوزوی ماندن و تقویت طلبگی است. بی‌شک هر کار مفیدی وظیفة طلبگی ما نیست و ما نمی‌توانیم همة کارهای خوب را انجام دهیم. پس در میدان تزاحم، باید از میان کارهای خوب متناسب‌ترین‌ها را انتخاب کنیم. بستة کارهای خوبی که طلبه باید انتخاب کند و بدان تعهد دهد با کارهای خوبی که یک غیرطلبه انتخاب می‌کند قطعاً متفاوت است. سنگری که طلبه باید متعهدانه از آن پاسداری کند یک سنگر خاص است؛ نه هر کار خوبی که بار بخورد. طلبه در برنامة کاری خود باید به هویت صنفی خود توجه کند و مراقب باشد به عنوان خدمت به جامعه یا هر عنوان زیبای دیگر از قالب و کسوت طلبگی خارج نشود. </w:t>
      </w:r>
    </w:p>
    <w:p w14:paraId="3E1229D5" w14:textId="77777777" w:rsidR="006311AC" w:rsidRDefault="006311AC" w:rsidP="006311AC">
      <w:pPr>
        <w:rPr>
          <w:rtl/>
        </w:rPr>
      </w:pPr>
      <w:r>
        <w:rPr>
          <w:rFonts w:hint="cs"/>
          <w:rtl/>
        </w:rPr>
        <w:t>اگر فرض کنیم کسی پس از سال‌ها تحصیلات حوزوی، به یک خدمت مفید و مقدس که به تخصص علوم دینی ربط مستقیم ندارد مانند جراحی قلب یا ساختن سد و مهندسی ساختمان مشغول شود، از هویت حوزوی خارج شده است؛ گرچه صلاحیت و شایستگی آن را همچنان بالقوه داشته باشد؛ دقیقاً مانند کسی که تحصیلات تخصصی پزشکی و مدرک معتبر جراحی قلب را داراست ولی به کار فروشندگی یا خیاطی اشتغال یافته است. این شخص گرچه شایستگی جراحی قلب را دارد؛ اما بالاخره جراح قلب نیست و از هویت جراحی خارج شده است. در اینجا ما تأسف می‌خوریم که یک جراح قلب از هویت صنفی خود خارج شده و ریزشی از حرفة جراحی رخ داده است؛ ولی اعتراف می‌کنیم که به یک کار مفید دیگر می‌پردازد.</w:t>
      </w:r>
    </w:p>
    <w:p w14:paraId="59DB9EFA" w14:textId="77777777" w:rsidR="006311AC" w:rsidRDefault="006311AC" w:rsidP="006311AC">
      <w:pPr>
        <w:rPr>
          <w:rtl/>
        </w:rPr>
      </w:pPr>
      <w:r>
        <w:rPr>
          <w:rFonts w:hint="cs"/>
          <w:rtl/>
        </w:rPr>
        <w:t xml:space="preserve">توجه داریم که وقتی می‌گوییم کسی از نقش طلبگی خارج شده و از رسالت طلبگی فاصله گرفته است؛ هرچند تأسف می‌خوریم اما به او اهانت نکرده‌ایم؛ بلکه صرفاً گزارشی توصیفی از وضعیت او داده‌ایم؛ زیرا کار طلبگی تعریف مشخصی دارد و هر کار خوبی، طلبگی نیست؛ حتی اگر با لباس روحانیت انجام گیرد و یا شخصی که آن را انجام می‌دهد اطلاعات تخصصی حوزوی داشته باشد. طلبگی تنها یکی از کارهای خوب است و بسیار محتمل است کسی طلبگی را به اختیار یا به اضطرار رها کند و به کار خوب دیگر بپردازد؛ حتی ممکن است وظیفة شرعی یک نفر این باشد که دست از طلبگی و روحانیت بردارد و کار دیگری را انتخاب کند؛ مانند کسی که پدر و مادر خود را از دست داده و تکفل برادران و خواهران </w:t>
      </w:r>
      <w:r>
        <w:rPr>
          <w:rFonts w:hint="cs"/>
          <w:rtl/>
        </w:rPr>
        <w:lastRenderedPageBreak/>
        <w:t>یتیمش را بر عهده گرفته است و برای تأمین نیازهای اولیة آنها به درآمد بیشتری نیاز دارد. این شخص از نظر شرعی موظف است طلبگی را رها کند و به یک کار پردرآمد بپردازد. پس ادامة طلبگی برای او حرام و مانع انجام وظیفة شرعی او است.</w:t>
      </w:r>
    </w:p>
    <w:p w14:paraId="596ECB6A" w14:textId="77777777" w:rsidR="006311AC" w:rsidRDefault="006311AC" w:rsidP="006311AC">
      <w:pPr>
        <w:rPr>
          <w:rtl/>
        </w:rPr>
      </w:pPr>
      <w:r>
        <w:rPr>
          <w:rFonts w:hint="cs"/>
          <w:rtl/>
        </w:rPr>
        <w:t>اصولاً نمی‌توان طلبگی را به همة افراد توصیه کرد؛ زیرا سایر نیازهای اجتماعی بر زمین می‌ماند. به همین جهت خدای متعال در آیة ۱۲۲ سورة توبه از هر دسته‌ای تنها گروهی را به تفقه در دین فراخوانده است.</w:t>
      </w:r>
    </w:p>
    <w:p w14:paraId="0A7E7F3F" w14:textId="77777777" w:rsidR="006311AC" w:rsidRDefault="006311AC" w:rsidP="006311AC">
      <w:pPr>
        <w:rPr>
          <w:rtl/>
        </w:rPr>
      </w:pPr>
      <w:r>
        <w:rPr>
          <w:noProof/>
          <w:lang w:bidi="ar-SA"/>
        </w:rPr>
        <w:drawing>
          <wp:anchor distT="0" distB="0" distL="114300" distR="114300" simplePos="0" relativeHeight="251682816" behindDoc="1" locked="0" layoutInCell="1" allowOverlap="1" wp14:anchorId="6C14E6C8" wp14:editId="78E66570">
            <wp:simplePos x="0" y="0"/>
            <wp:positionH relativeFrom="column">
              <wp:posOffset>35560</wp:posOffset>
            </wp:positionH>
            <wp:positionV relativeFrom="paragraph">
              <wp:posOffset>657225</wp:posOffset>
            </wp:positionV>
            <wp:extent cx="1314450" cy="1171575"/>
            <wp:effectExtent l="0" t="0" r="0" b="9525"/>
            <wp:wrapTight wrapText="bothSides">
              <wp:wrapPolygon edited="0">
                <wp:start x="0" y="0"/>
                <wp:lineTo x="0" y="21424"/>
                <wp:lineTo x="21287" y="21424"/>
                <wp:lineTo x="2128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BEBA8EAE-BF5A-486C-A8C5-ECC9F3942E4B}">
                          <a14:imgProps xmlns:a14="http://schemas.microsoft.com/office/drawing/2010/main">
                            <a14:imgLayer r:embed="rId91">
                              <a14:imgEffect>
                                <a14:colorTemperature colorTemp="11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anchor>
        </w:drawing>
      </w:r>
      <w:r>
        <w:rPr>
          <w:rFonts w:hint="cs"/>
          <w:rtl/>
        </w:rPr>
        <w:t>به هر حال شناخت دقیق و تفصیلی هویت صنفی به طلبه کمک می‌کند که نادانسته از طلبگی خارج نشود یا اگر از طلبگی خارج شده است، بدان معترف باشد، ناآگاهانه خود را طلبه نپندارد و فعالیت‌های مفید و مثبت خود را به نام طلبگی فاکتور نکند.</w:t>
      </w:r>
    </w:p>
    <w:p w14:paraId="31E45048" w14:textId="77777777" w:rsidR="006311AC" w:rsidRDefault="006311AC" w:rsidP="006311AC">
      <w:pPr>
        <w:rPr>
          <w:rtl/>
          <w:lang w:val="x-none" w:eastAsia="x-none"/>
        </w:rPr>
      </w:pPr>
      <w:r>
        <w:rPr>
          <w:rFonts w:hint="cs"/>
          <w:rtl/>
          <w:lang w:eastAsia="zh-CN"/>
        </w:rPr>
        <w:t xml:space="preserve">استحاله و گسست هویتی یا خروج از عالم طلبگی </w:t>
      </w:r>
      <w:r>
        <w:rPr>
          <w:rFonts w:hint="cs"/>
          <w:rtl/>
          <w:lang w:val="x-none" w:eastAsia="x-none"/>
        </w:rPr>
        <w:t xml:space="preserve">دو گونه است؛ </w:t>
      </w:r>
    </w:p>
    <w:p w14:paraId="1EE89D12" w14:textId="77777777" w:rsidR="006311AC" w:rsidRDefault="006311AC" w:rsidP="006311AC">
      <w:pPr>
        <w:rPr>
          <w:rtl/>
          <w:lang w:val="x-none" w:eastAsia="x-none"/>
        </w:rPr>
      </w:pPr>
      <w:r>
        <w:rPr>
          <w:rFonts w:hint="cs"/>
          <w:rtl/>
          <w:lang w:val="x-none" w:eastAsia="x-none"/>
        </w:rPr>
        <w:t>گونة اول ریزش‌های آشکار حوزه؛ یعنی طلابی که به هر جهت یا علّتی، رسماً از طلبگی انصراف می‌دهند و مسیر خدمت دیگری را برمی‌گزینند؛</w:t>
      </w:r>
    </w:p>
    <w:p w14:paraId="5CDE76E1" w14:textId="77777777" w:rsidR="006311AC" w:rsidRDefault="006311AC" w:rsidP="006311AC">
      <w:pPr>
        <w:rPr>
          <w:rtl/>
          <w:lang w:val="x-none" w:eastAsia="x-none"/>
        </w:rPr>
      </w:pPr>
      <w:r>
        <w:rPr>
          <w:rFonts w:hint="cs"/>
          <w:rtl/>
          <w:lang w:val="x-none" w:eastAsia="x-none"/>
        </w:rPr>
        <w:t xml:space="preserve">گونة دوم </w:t>
      </w:r>
      <w:r>
        <w:rPr>
          <w:rtl/>
          <w:lang w:val="x-none" w:eastAsia="x-none"/>
        </w:rPr>
        <w:t xml:space="preserve">ریزش‌های پنهان </w:t>
      </w:r>
      <w:r>
        <w:rPr>
          <w:rFonts w:hint="cs"/>
          <w:rtl/>
          <w:lang w:val="x-none" w:eastAsia="x-none"/>
        </w:rPr>
        <w:t xml:space="preserve">حوزه که معمولاً دیده نمی‌شوند و جزو آمار ریزش حوزه به شمار نمی‌آیند. این گروه، </w:t>
      </w:r>
      <w:r>
        <w:rPr>
          <w:rtl/>
          <w:lang w:val="x-none" w:eastAsia="x-none"/>
        </w:rPr>
        <w:t>طلبه‌های عمامه به سری هستند که به</w:t>
      </w:r>
      <w:r>
        <w:rPr>
          <w:rFonts w:hint="cs"/>
          <w:rtl/>
          <w:lang w:val="x-none" w:eastAsia="x-none"/>
        </w:rPr>
        <w:t>‌</w:t>
      </w:r>
      <w:r>
        <w:rPr>
          <w:rtl/>
          <w:lang w:val="x-none" w:eastAsia="x-none"/>
        </w:rPr>
        <w:t>ظاهر جزء سیاهی‌لشکر حوزه محسوب می‌شوند</w:t>
      </w:r>
      <w:r>
        <w:rPr>
          <w:rFonts w:hint="cs"/>
          <w:rtl/>
          <w:lang w:val="x-none" w:eastAsia="x-none"/>
        </w:rPr>
        <w:t xml:space="preserve"> و پروندة حوزوی هم دارند</w:t>
      </w:r>
      <w:r>
        <w:rPr>
          <w:rtl/>
          <w:lang w:val="x-none" w:eastAsia="x-none"/>
        </w:rPr>
        <w:t>؛ اما به</w:t>
      </w:r>
      <w:r>
        <w:rPr>
          <w:rFonts w:hint="cs"/>
          <w:rtl/>
          <w:lang w:val="x-none" w:eastAsia="x-none"/>
        </w:rPr>
        <w:t>‌</w:t>
      </w:r>
      <w:r>
        <w:rPr>
          <w:rtl/>
          <w:lang w:val="x-none" w:eastAsia="x-none"/>
        </w:rPr>
        <w:t xml:space="preserve">واقع به </w:t>
      </w:r>
      <w:r>
        <w:rPr>
          <w:rFonts w:hint="cs"/>
          <w:rtl/>
          <w:lang w:val="x-none" w:eastAsia="x-none"/>
        </w:rPr>
        <w:t xml:space="preserve">مأموریت‌ها، نقش‌ها و </w:t>
      </w:r>
      <w:r>
        <w:rPr>
          <w:rtl/>
          <w:lang w:val="x-none" w:eastAsia="x-none"/>
        </w:rPr>
        <w:t>رسالت‌های حوزوی نمی‌پردازند</w:t>
      </w:r>
      <w:r>
        <w:rPr>
          <w:rFonts w:hint="cs"/>
          <w:rtl/>
          <w:lang w:val="x-none" w:eastAsia="x-none"/>
        </w:rPr>
        <w:t xml:space="preserve"> و از </w:t>
      </w:r>
      <w:r w:rsidRPr="00417662">
        <w:rPr>
          <w:rtl/>
          <w:lang w:val="x-none" w:eastAsia="x-none"/>
        </w:rPr>
        <w:t>حق</w:t>
      </w:r>
      <w:r w:rsidRPr="00417662">
        <w:rPr>
          <w:rFonts w:hint="cs"/>
          <w:rtl/>
          <w:lang w:val="x-none" w:eastAsia="x-none"/>
        </w:rPr>
        <w:t>ی</w:t>
      </w:r>
      <w:r w:rsidRPr="00417662">
        <w:rPr>
          <w:rFonts w:hint="eastAsia"/>
          <w:rtl/>
          <w:lang w:val="x-none" w:eastAsia="x-none"/>
        </w:rPr>
        <w:t>قت</w:t>
      </w:r>
      <w:r w:rsidRPr="00417662">
        <w:rPr>
          <w:rtl/>
          <w:lang w:val="x-none" w:eastAsia="x-none"/>
        </w:rPr>
        <w:t xml:space="preserve"> طلبگ</w:t>
      </w:r>
      <w:r w:rsidRPr="00417662">
        <w:rPr>
          <w:rFonts w:hint="cs"/>
          <w:rtl/>
          <w:lang w:val="x-none" w:eastAsia="x-none"/>
        </w:rPr>
        <w:t>ی</w:t>
      </w:r>
      <w:r w:rsidRPr="00417662">
        <w:rPr>
          <w:rtl/>
          <w:lang w:val="x-none" w:eastAsia="x-none"/>
        </w:rPr>
        <w:t xml:space="preserve"> فاصله دارند</w:t>
      </w:r>
      <w:r>
        <w:rPr>
          <w:rFonts w:hint="cs"/>
          <w:rtl/>
          <w:lang w:val="x-none" w:eastAsia="x-none"/>
        </w:rPr>
        <w:t>. این کسان چه بسا به فعالیت‌های مفید، مقدس و مغتنمی مشغول باشند و برکات وجودشان در جامعه گسترده باشد؛ اما نوع خدمتی که ارائه می‌دهند به عرصة تخصصی عالمان دین مربوط نیست.</w:t>
      </w:r>
    </w:p>
    <w:p w14:paraId="5D83908B" w14:textId="77777777" w:rsidR="006311AC" w:rsidRDefault="006311AC" w:rsidP="006311AC">
      <w:pPr>
        <w:rPr>
          <w:rtl/>
          <w:lang w:val="x-none" w:eastAsia="x-none"/>
        </w:rPr>
      </w:pPr>
      <w:r>
        <w:rPr>
          <w:rFonts w:hint="cs"/>
          <w:rtl/>
          <w:lang w:val="x-none" w:eastAsia="x-none"/>
        </w:rPr>
        <w:t>بی‌شک با احاطه بر هویت صنفی طلبه و روشن کردن تعریف طلبگی، می‌توانیم آمار ریزش‌های حوزه را دقیق‌تر حساب کنیم؛ اگر تعریف روشنی از طلبگی نداشته باشیم، کارویژه‌های حوزویان معلوم نباشد و خطوط قاطعی برای رسالت‌های حوزوی ترسیم نگردد، چه بسا امر بر خود طلبه هم مشتبه گردد و با نظر به خدمات مفید و اثرات مثبت فراوانی که در جامعه دارد خود را طلبة مفیدی بپندارد در حالی که حقیقتاً طلبه نیست.</w:t>
      </w:r>
    </w:p>
    <w:p w14:paraId="1B4D1989" w14:textId="77777777" w:rsidR="006311AC" w:rsidRDefault="006311AC" w:rsidP="006311AC">
      <w:pPr>
        <w:rPr>
          <w:rtl/>
          <w:lang w:val="x-none" w:eastAsia="x-none"/>
        </w:rPr>
      </w:pPr>
      <w:r>
        <w:rPr>
          <w:rFonts w:hint="cs"/>
          <w:rtl/>
          <w:lang w:val="x-none" w:eastAsia="x-none"/>
        </w:rPr>
        <w:t xml:space="preserve">همچنین با توجه به اینکه طلبه، عالم دین است و باید سخن خدا و اولیای خدا را عرضه کند، لازم است به شکل مداوم با قرآن و حدیث مرتبط باشد و از سرچشمة جوشان معارف ثقلین دائماً سیراب شود. قطع ارتباط با منابع اصلی دین و </w:t>
      </w:r>
      <w:r w:rsidRPr="00417662">
        <w:rPr>
          <w:rtl/>
          <w:lang w:val="x-none" w:eastAsia="x-none"/>
        </w:rPr>
        <w:t xml:space="preserve">رها ساختن </w:t>
      </w:r>
      <w:r>
        <w:rPr>
          <w:rFonts w:hint="cs"/>
          <w:rtl/>
          <w:lang w:val="x-none" w:eastAsia="x-none"/>
        </w:rPr>
        <w:t xml:space="preserve">دانش </w:t>
      </w:r>
      <w:r w:rsidRPr="00417662">
        <w:rPr>
          <w:rtl/>
          <w:lang w:val="x-none" w:eastAsia="x-none"/>
        </w:rPr>
        <w:t xml:space="preserve">فقه و </w:t>
      </w:r>
      <w:r>
        <w:rPr>
          <w:rFonts w:hint="cs"/>
          <w:rtl/>
          <w:lang w:val="x-none" w:eastAsia="x-none"/>
        </w:rPr>
        <w:t>تفسیر، موجب گسست آرام هویتی و استحالة تدریجی طلبه می‌شود و نطق باطنی او را از تمرکز بر سخن پروردگار و پیشوایان معصوم</w:t>
      </w:r>
      <w:r>
        <w:rPr>
          <w:rFonts w:hAnsi="ALAEM" w:cs="ALAEM" w:hint="cs"/>
          <w:rtl/>
          <w:lang w:val="x-none" w:eastAsia="x-none"/>
        </w:rPr>
        <w:t>:</w:t>
      </w:r>
      <w:r>
        <w:rPr>
          <w:rFonts w:hint="cs"/>
          <w:rtl/>
          <w:lang w:val="x-none" w:eastAsia="x-none"/>
        </w:rPr>
        <w:t xml:space="preserve"> به سمت سایر چارچوب‌های فکری و نظریات مکاتب بشری می‌کشاند</w:t>
      </w:r>
      <w:r w:rsidRPr="00417662">
        <w:rPr>
          <w:rtl/>
          <w:lang w:val="x-none" w:eastAsia="x-none"/>
        </w:rPr>
        <w:t>.</w:t>
      </w:r>
    </w:p>
    <w:p w14:paraId="77D96BF7" w14:textId="77777777" w:rsidR="006311AC" w:rsidRDefault="006311AC" w:rsidP="006311AC">
      <w:pPr>
        <w:pStyle w:val="Heading2"/>
      </w:pPr>
      <w:bookmarkStart w:id="66" w:name="_Toc163660716"/>
      <w:bookmarkStart w:id="67" w:name="_Toc209594424"/>
      <w:r>
        <w:rPr>
          <w:rFonts w:hint="cs"/>
          <w:rtl/>
        </w:rPr>
        <w:t>مصادیق مرزی و خاکستری</w:t>
      </w:r>
      <w:bookmarkEnd w:id="66"/>
      <w:bookmarkEnd w:id="67"/>
    </w:p>
    <w:p w14:paraId="0B9C4816" w14:textId="49EA9C40" w:rsidR="008207D7" w:rsidRPr="008207D7" w:rsidRDefault="008207D7" w:rsidP="008207D7">
      <w:pPr>
        <w:rPr>
          <w:lang w:eastAsia="x-none"/>
        </w:rPr>
      </w:pPr>
      <w:r>
        <w:rPr>
          <w:lang w:eastAsia="x-none"/>
        </w:rPr>
        <w:t>….</w:t>
      </w:r>
      <w:bookmarkStart w:id="68" w:name="_GoBack"/>
      <w:bookmarkEnd w:id="68"/>
    </w:p>
    <w:p w14:paraId="058625C0" w14:textId="77777777" w:rsidR="008207D7" w:rsidRDefault="008207D7" w:rsidP="008207D7">
      <w:pPr>
        <w:rPr>
          <w:lang w:val="x-none" w:eastAsia="x-none"/>
        </w:rPr>
      </w:pPr>
    </w:p>
    <w:p w14:paraId="0662DB3E" w14:textId="77777777" w:rsidR="008207D7" w:rsidRPr="008207D7" w:rsidRDefault="008207D7" w:rsidP="008207D7">
      <w:pPr>
        <w:rPr>
          <w:rtl/>
          <w:lang w:val="x-none" w:eastAsia="x-none"/>
        </w:rPr>
      </w:pPr>
    </w:p>
    <w:p w14:paraId="3BBBEC50" w14:textId="77777777" w:rsidR="006311AC" w:rsidRPr="00BB68BB" w:rsidRDefault="006311AC" w:rsidP="006311AC">
      <w:pPr>
        <w:pStyle w:val="Heading2"/>
        <w:rPr>
          <w:rtl/>
        </w:rPr>
      </w:pPr>
      <w:bookmarkStart w:id="69" w:name="_Toc163660732"/>
      <w:bookmarkStart w:id="70" w:name="_Toc209594440"/>
      <w:r>
        <w:rPr>
          <w:rFonts w:hint="cs"/>
          <w:rtl/>
        </w:rPr>
        <w:lastRenderedPageBreak/>
        <w:t>لوازم اقامة دین خدا</w:t>
      </w:r>
      <w:bookmarkEnd w:id="70"/>
    </w:p>
    <w:p w14:paraId="33657D19" w14:textId="77777777" w:rsidR="006311AC" w:rsidRPr="00BB68BB" w:rsidRDefault="006311AC" w:rsidP="006311AC">
      <w:pPr>
        <w:rPr>
          <w:rtl/>
          <w:lang w:val="x-none" w:eastAsia="x-none"/>
        </w:rPr>
      </w:pPr>
      <w:r>
        <w:rPr>
          <w:rFonts w:hint="cs"/>
          <w:rtl/>
          <w:lang w:val="x-none" w:eastAsia="x-none"/>
        </w:rPr>
        <w:t xml:space="preserve">آنچه تا کنون گفتیم سخنی </w:t>
      </w:r>
      <w:r>
        <w:rPr>
          <w:rtl/>
          <w:lang w:val="x-none" w:eastAsia="x-none"/>
        </w:rPr>
        <w:t xml:space="preserve">دربارة </w:t>
      </w:r>
      <w:r w:rsidRPr="00BB68BB">
        <w:rPr>
          <w:rFonts w:hint="cs"/>
          <w:rtl/>
          <w:lang w:val="x-none" w:eastAsia="x-none"/>
        </w:rPr>
        <w:t>«اصل</w:t>
      </w:r>
      <w:r w:rsidRPr="00BB68BB">
        <w:rPr>
          <w:rtl/>
          <w:lang w:val="x-none" w:eastAsia="x-none"/>
        </w:rPr>
        <w:t xml:space="preserve"> </w:t>
      </w:r>
      <w:r w:rsidRPr="00BB68BB">
        <w:rPr>
          <w:rFonts w:hint="cs"/>
          <w:rtl/>
          <w:lang w:val="x-none" w:eastAsia="x-none"/>
        </w:rPr>
        <w:t>هویت</w:t>
      </w:r>
      <w:r w:rsidRPr="00BB68BB">
        <w:rPr>
          <w:rtl/>
          <w:lang w:val="x-none" w:eastAsia="x-none"/>
        </w:rPr>
        <w:t xml:space="preserve"> طلبگ</w:t>
      </w:r>
      <w:r w:rsidRPr="00BB68BB">
        <w:rPr>
          <w:rFonts w:hint="cs"/>
          <w:rtl/>
          <w:lang w:val="x-none" w:eastAsia="x-none"/>
        </w:rPr>
        <w:t>ی</w:t>
      </w:r>
      <w:r w:rsidRPr="00BB68BB">
        <w:rPr>
          <w:rFonts w:hint="eastAsia"/>
          <w:rtl/>
          <w:lang w:val="x-none" w:eastAsia="x-none"/>
        </w:rPr>
        <w:t>»</w:t>
      </w:r>
      <w:r w:rsidRPr="00BB68BB">
        <w:rPr>
          <w:rtl/>
          <w:lang w:val="x-none" w:eastAsia="x-none"/>
        </w:rPr>
        <w:t xml:space="preserve"> </w:t>
      </w:r>
      <w:r>
        <w:rPr>
          <w:rFonts w:hint="cs"/>
          <w:rtl/>
          <w:lang w:val="x-none" w:eastAsia="x-none"/>
        </w:rPr>
        <w:t xml:space="preserve">بود </w:t>
      </w:r>
      <w:r w:rsidRPr="00BB68BB">
        <w:rPr>
          <w:rtl/>
          <w:lang w:val="x-none" w:eastAsia="x-none"/>
        </w:rPr>
        <w:t xml:space="preserve">نه «لوازم آن». </w:t>
      </w:r>
      <w:r>
        <w:rPr>
          <w:rFonts w:hint="cs"/>
          <w:rtl/>
          <w:lang w:val="x-none" w:eastAsia="x-none"/>
        </w:rPr>
        <w:t xml:space="preserve">طلبه‌ای که </w:t>
      </w:r>
      <w:r w:rsidRPr="00BB68BB">
        <w:rPr>
          <w:rtl/>
          <w:lang w:val="x-none" w:eastAsia="x-none"/>
        </w:rPr>
        <w:t>کارگر</w:t>
      </w:r>
      <w:r w:rsidRPr="00BB68BB">
        <w:rPr>
          <w:rFonts w:hint="cs"/>
          <w:rtl/>
          <w:lang w:val="x-none" w:eastAsia="x-none"/>
        </w:rPr>
        <w:t>ی</w:t>
      </w:r>
      <w:r w:rsidRPr="00BB68BB">
        <w:rPr>
          <w:rtl/>
          <w:lang w:val="x-none" w:eastAsia="x-none"/>
        </w:rPr>
        <w:t xml:space="preserve"> م</w:t>
      </w:r>
      <w:r w:rsidRPr="00BB68BB">
        <w:rPr>
          <w:rFonts w:hint="cs"/>
          <w:rtl/>
          <w:lang w:val="x-none" w:eastAsia="x-none"/>
        </w:rPr>
        <w:t>ی</w:t>
      </w:r>
      <w:r>
        <w:rPr>
          <w:rFonts w:hint="cs"/>
          <w:rtl/>
          <w:lang w:val="x-none" w:eastAsia="x-none"/>
        </w:rPr>
        <w:t>‌</w:t>
      </w:r>
      <w:r w:rsidRPr="00BB68BB">
        <w:rPr>
          <w:rFonts w:hint="cs"/>
          <w:rtl/>
          <w:lang w:val="x-none" w:eastAsia="x-none"/>
        </w:rPr>
        <w:t>کن</w:t>
      </w:r>
      <w:r>
        <w:rPr>
          <w:rFonts w:hint="cs"/>
          <w:rtl/>
          <w:lang w:val="x-none" w:eastAsia="x-none"/>
        </w:rPr>
        <w:t>د</w:t>
      </w:r>
      <w:r w:rsidRPr="00BB68BB">
        <w:rPr>
          <w:rtl/>
          <w:lang w:val="x-none" w:eastAsia="x-none"/>
        </w:rPr>
        <w:t xml:space="preserve"> </w:t>
      </w:r>
      <w:r>
        <w:rPr>
          <w:rFonts w:hint="cs"/>
          <w:rtl/>
          <w:lang w:val="x-none" w:eastAsia="x-none"/>
        </w:rPr>
        <w:t xml:space="preserve">یا در یک مرکز خیریه به تهی‌دستان یاری می‌رساند، اگر </w:t>
      </w:r>
      <w:r w:rsidRPr="00BB68BB">
        <w:rPr>
          <w:rtl/>
          <w:lang w:val="x-none" w:eastAsia="x-none"/>
        </w:rPr>
        <w:t>هو</w:t>
      </w:r>
      <w:r w:rsidRPr="00BB68BB">
        <w:rPr>
          <w:rFonts w:hint="cs"/>
          <w:rtl/>
          <w:lang w:val="x-none" w:eastAsia="x-none"/>
        </w:rPr>
        <w:t>یت</w:t>
      </w:r>
      <w:r w:rsidRPr="00BB68BB">
        <w:rPr>
          <w:rtl/>
          <w:lang w:val="x-none" w:eastAsia="x-none"/>
        </w:rPr>
        <w:t xml:space="preserve"> خود را با </w:t>
      </w:r>
      <w:r w:rsidRPr="00BB68BB">
        <w:rPr>
          <w:rFonts w:hint="cs"/>
          <w:rtl/>
          <w:lang w:val="x-none" w:eastAsia="x-none"/>
        </w:rPr>
        <w:t>یک</w:t>
      </w:r>
      <w:r w:rsidRPr="00BB68BB">
        <w:rPr>
          <w:rtl/>
          <w:lang w:val="x-none" w:eastAsia="x-none"/>
        </w:rPr>
        <w:t xml:space="preserve"> کارگر </w:t>
      </w:r>
      <w:r>
        <w:rPr>
          <w:rFonts w:hint="cs"/>
          <w:rtl/>
          <w:lang w:val="x-none" w:eastAsia="x-none"/>
        </w:rPr>
        <w:t xml:space="preserve">عمرانی یا کارمند خیریه </w:t>
      </w:r>
      <w:r w:rsidRPr="00BB68BB">
        <w:rPr>
          <w:rFonts w:hint="cs"/>
          <w:rtl/>
          <w:lang w:val="x-none" w:eastAsia="x-none"/>
        </w:rPr>
        <w:t>یکی</w:t>
      </w:r>
      <w:r w:rsidRPr="00BB68BB">
        <w:rPr>
          <w:rtl/>
          <w:lang w:val="x-none" w:eastAsia="x-none"/>
        </w:rPr>
        <w:t xml:space="preserve"> </w:t>
      </w:r>
      <w:r>
        <w:rPr>
          <w:rFonts w:hint="cs"/>
          <w:rtl/>
          <w:lang w:val="x-none" w:eastAsia="x-none"/>
        </w:rPr>
        <w:t xml:space="preserve">بداند و در قامت یک کارگر یا کارمند انجام وظیفه کند </w:t>
      </w:r>
      <w:r w:rsidRPr="00BB68BB">
        <w:rPr>
          <w:rtl/>
          <w:lang w:val="x-none" w:eastAsia="x-none"/>
        </w:rPr>
        <w:t xml:space="preserve">از </w:t>
      </w:r>
      <w:r>
        <w:rPr>
          <w:rFonts w:hint="cs"/>
          <w:rtl/>
          <w:lang w:val="x-none" w:eastAsia="x-none"/>
        </w:rPr>
        <w:t xml:space="preserve">هویت حوزوی </w:t>
      </w:r>
      <w:r w:rsidRPr="00BB68BB">
        <w:rPr>
          <w:rtl/>
          <w:lang w:val="x-none" w:eastAsia="x-none"/>
        </w:rPr>
        <w:t>خارج شده</w:t>
      </w:r>
      <w:r>
        <w:rPr>
          <w:rFonts w:hint="cs"/>
          <w:rtl/>
          <w:lang w:val="x-none" w:eastAsia="x-none"/>
        </w:rPr>
        <w:t xml:space="preserve"> است؛ در حالی که عالم دین در مقام اقامة دین خدا باید نقش راهبر اجتماعی را ایفا کند و این نقش البته لوازمی دارد. ممکن است در مواردی خدمت سخت به مردم از جمله همین کارگری و کارمندی از لوازم آن باشد.</w:t>
      </w:r>
      <w:r>
        <w:rPr>
          <w:rStyle w:val="FootnoteReference"/>
          <w:rtl/>
          <w:lang w:val="x-none" w:eastAsia="x-none"/>
        </w:rPr>
        <w:footnoteReference w:id="31"/>
      </w:r>
    </w:p>
    <w:p w14:paraId="577CFF39" w14:textId="77777777" w:rsidR="006311AC" w:rsidRPr="00BB68BB" w:rsidRDefault="006311AC" w:rsidP="006311AC">
      <w:pPr>
        <w:rPr>
          <w:rtl/>
          <w:lang w:val="x-none" w:eastAsia="x-none"/>
        </w:rPr>
      </w:pPr>
      <w:r w:rsidRPr="00BB68BB">
        <w:rPr>
          <w:rFonts w:hint="cs"/>
          <w:rtl/>
          <w:lang w:val="x-none" w:eastAsia="x-none"/>
        </w:rPr>
        <w:t>اگر</w:t>
      </w:r>
      <w:r w:rsidRPr="00BB68BB">
        <w:rPr>
          <w:rtl/>
          <w:lang w:val="x-none" w:eastAsia="x-none"/>
        </w:rPr>
        <w:t xml:space="preserve"> </w:t>
      </w:r>
      <w:r>
        <w:rPr>
          <w:rFonts w:hint="cs"/>
          <w:rtl/>
          <w:lang w:val="x-none" w:eastAsia="x-none"/>
        </w:rPr>
        <w:t>کسی مأمور</w:t>
      </w:r>
      <w:r w:rsidRPr="00BB68BB">
        <w:rPr>
          <w:rFonts w:hint="cs"/>
          <w:rtl/>
          <w:lang w:val="x-none" w:eastAsia="x-none"/>
        </w:rPr>
        <w:t>یت</w:t>
      </w:r>
      <w:r w:rsidRPr="00BB68BB">
        <w:rPr>
          <w:rtl/>
          <w:lang w:val="x-none" w:eastAsia="x-none"/>
        </w:rPr>
        <w:t xml:space="preserve"> </w:t>
      </w:r>
      <w:r>
        <w:rPr>
          <w:rFonts w:hint="cs"/>
          <w:rtl/>
          <w:lang w:val="x-none" w:eastAsia="x-none"/>
        </w:rPr>
        <w:t xml:space="preserve">خود را </w:t>
      </w:r>
      <w:r w:rsidRPr="00BB68BB">
        <w:rPr>
          <w:rtl/>
          <w:lang w:val="x-none" w:eastAsia="x-none"/>
        </w:rPr>
        <w:t>صرفا</w:t>
      </w:r>
      <w:r>
        <w:rPr>
          <w:rFonts w:hint="cs"/>
          <w:rtl/>
          <w:lang w:val="x-none" w:eastAsia="x-none"/>
        </w:rPr>
        <w:t>ً</w:t>
      </w:r>
      <w:r w:rsidRPr="00BB68BB">
        <w:rPr>
          <w:rtl/>
          <w:lang w:val="x-none" w:eastAsia="x-none"/>
        </w:rPr>
        <w:t xml:space="preserve"> کار خ</w:t>
      </w:r>
      <w:r w:rsidRPr="00BB68BB">
        <w:rPr>
          <w:rFonts w:hint="cs"/>
          <w:rtl/>
          <w:lang w:val="x-none" w:eastAsia="x-none"/>
        </w:rPr>
        <w:t>یری</w:t>
      </w:r>
      <w:r>
        <w:rPr>
          <w:rFonts w:hint="cs"/>
          <w:rtl/>
          <w:lang w:val="x-none" w:eastAsia="x-none"/>
        </w:rPr>
        <w:t>ه</w:t>
      </w:r>
      <w:r w:rsidRPr="00BB68BB">
        <w:rPr>
          <w:rtl/>
          <w:lang w:val="x-none" w:eastAsia="x-none"/>
        </w:rPr>
        <w:t xml:space="preserve"> </w:t>
      </w:r>
      <w:r w:rsidRPr="00BB68BB">
        <w:rPr>
          <w:rFonts w:hint="cs"/>
          <w:rtl/>
          <w:lang w:val="x-none" w:eastAsia="x-none"/>
        </w:rPr>
        <w:t>یا</w:t>
      </w:r>
      <w:r w:rsidRPr="00BB68BB">
        <w:rPr>
          <w:rtl/>
          <w:lang w:val="x-none" w:eastAsia="x-none"/>
        </w:rPr>
        <w:t xml:space="preserve"> کارگر</w:t>
      </w:r>
      <w:r w:rsidRPr="00BB68BB">
        <w:rPr>
          <w:rFonts w:hint="cs"/>
          <w:rtl/>
          <w:lang w:val="x-none" w:eastAsia="x-none"/>
        </w:rPr>
        <w:t>ی</w:t>
      </w:r>
      <w:r w:rsidRPr="00BB68BB">
        <w:rPr>
          <w:rtl/>
          <w:lang w:val="x-none" w:eastAsia="x-none"/>
        </w:rPr>
        <w:t xml:space="preserve"> </w:t>
      </w:r>
      <w:r>
        <w:rPr>
          <w:rFonts w:hint="cs"/>
          <w:rtl/>
          <w:lang w:val="x-none" w:eastAsia="x-none"/>
        </w:rPr>
        <w:t xml:space="preserve">بداند این شخص در موقف </w:t>
      </w:r>
      <w:r w:rsidRPr="00BB68BB">
        <w:rPr>
          <w:rtl/>
          <w:lang w:val="x-none" w:eastAsia="x-none"/>
        </w:rPr>
        <w:t xml:space="preserve">امامت جامعه </w:t>
      </w:r>
      <w:r>
        <w:rPr>
          <w:rFonts w:hint="cs"/>
          <w:rtl/>
          <w:lang w:val="x-none" w:eastAsia="x-none"/>
        </w:rPr>
        <w:t>نیست؛</w:t>
      </w:r>
      <w:r w:rsidRPr="00BB68BB">
        <w:rPr>
          <w:rtl/>
          <w:lang w:val="x-none" w:eastAsia="x-none"/>
        </w:rPr>
        <w:t xml:space="preserve"> </w:t>
      </w:r>
      <w:r>
        <w:rPr>
          <w:rFonts w:hint="cs"/>
          <w:rtl/>
          <w:lang w:val="x-none" w:eastAsia="x-none"/>
        </w:rPr>
        <w:t xml:space="preserve">اما </w:t>
      </w:r>
      <w:r w:rsidRPr="00BB68BB">
        <w:rPr>
          <w:rtl/>
          <w:lang w:val="x-none" w:eastAsia="x-none"/>
        </w:rPr>
        <w:t xml:space="preserve">چه بسا در حالت مطلوب </w:t>
      </w:r>
      <w:r>
        <w:rPr>
          <w:rFonts w:hint="cs"/>
          <w:rtl/>
          <w:lang w:val="x-none" w:eastAsia="x-none"/>
        </w:rPr>
        <w:t xml:space="preserve">لازم باشد </w:t>
      </w:r>
      <w:r w:rsidRPr="00BB68BB">
        <w:rPr>
          <w:rtl/>
          <w:lang w:val="x-none" w:eastAsia="x-none"/>
        </w:rPr>
        <w:t>از تخصص</w:t>
      </w:r>
      <w:r>
        <w:rPr>
          <w:rFonts w:hint="cs"/>
          <w:rtl/>
          <w:lang w:val="x-none" w:eastAsia="x-none"/>
        </w:rPr>
        <w:t>‌</w:t>
      </w:r>
      <w:r w:rsidRPr="00BB68BB">
        <w:rPr>
          <w:rtl/>
          <w:lang w:val="x-none" w:eastAsia="x-none"/>
        </w:rPr>
        <w:t>ها</w:t>
      </w:r>
      <w:r w:rsidRPr="00BB68BB">
        <w:rPr>
          <w:rFonts w:hint="cs"/>
          <w:rtl/>
          <w:lang w:val="x-none" w:eastAsia="x-none"/>
        </w:rPr>
        <w:t>ی</w:t>
      </w:r>
      <w:r w:rsidRPr="00BB68BB">
        <w:rPr>
          <w:rtl/>
          <w:lang w:val="x-none" w:eastAsia="x-none"/>
        </w:rPr>
        <w:t xml:space="preserve"> مختلف «</w:t>
      </w:r>
      <w:r w:rsidRPr="00F90B7C">
        <w:rPr>
          <w:rStyle w:val="Char0"/>
          <w:rtl/>
          <w:lang w:eastAsia="x-none"/>
        </w:rPr>
        <w:t>مِنْ كُلِّ فِرْقَةٍ مِنْهُمْ طائِفَةٌ</w:t>
      </w:r>
      <w:r w:rsidRPr="00BB68BB">
        <w:rPr>
          <w:rtl/>
          <w:lang w:val="x-none" w:eastAsia="x-none"/>
        </w:rPr>
        <w:t>»</w:t>
      </w:r>
      <w:r>
        <w:rPr>
          <w:rStyle w:val="FootnoteReference"/>
          <w:rtl/>
          <w:lang w:val="x-none" w:eastAsia="x-none"/>
        </w:rPr>
        <w:footnoteReference w:id="32"/>
      </w:r>
      <w:r w:rsidRPr="00BB68BB">
        <w:rPr>
          <w:rtl/>
          <w:lang w:val="x-none" w:eastAsia="x-none"/>
        </w:rPr>
        <w:t xml:space="preserve"> </w:t>
      </w:r>
      <w:r>
        <w:rPr>
          <w:rFonts w:hint="cs"/>
          <w:rtl/>
          <w:lang w:val="x-none" w:eastAsia="x-none"/>
        </w:rPr>
        <w:t xml:space="preserve">عالمانی وجود داشته </w:t>
      </w:r>
      <w:r w:rsidRPr="00BB68BB">
        <w:rPr>
          <w:rtl/>
          <w:lang w:val="x-none" w:eastAsia="x-none"/>
        </w:rPr>
        <w:t>باشند</w:t>
      </w:r>
      <w:r>
        <w:rPr>
          <w:rFonts w:hint="cs"/>
          <w:rtl/>
          <w:lang w:val="x-none" w:eastAsia="x-none"/>
        </w:rPr>
        <w:t xml:space="preserve"> که </w:t>
      </w:r>
      <w:r w:rsidRPr="00BB68BB">
        <w:rPr>
          <w:rtl/>
          <w:lang w:val="x-none" w:eastAsia="x-none"/>
        </w:rPr>
        <w:t xml:space="preserve">امام و جلودار و عالم آن </w:t>
      </w:r>
      <w:r>
        <w:rPr>
          <w:rFonts w:hint="cs"/>
          <w:rtl/>
          <w:lang w:val="x-none" w:eastAsia="x-none"/>
        </w:rPr>
        <w:t xml:space="preserve">تخصص </w:t>
      </w:r>
      <w:r w:rsidRPr="00BB68BB">
        <w:rPr>
          <w:rtl/>
          <w:lang w:val="x-none" w:eastAsia="x-none"/>
        </w:rPr>
        <w:t>باشند.</w:t>
      </w:r>
    </w:p>
    <w:p w14:paraId="7158110F" w14:textId="77777777" w:rsidR="006311AC" w:rsidRPr="00BB68BB" w:rsidRDefault="006311AC" w:rsidP="006311AC">
      <w:pPr>
        <w:rPr>
          <w:rtl/>
          <w:lang w:val="x-none" w:eastAsia="x-none"/>
        </w:rPr>
      </w:pPr>
      <w:r w:rsidRPr="00BB68BB">
        <w:rPr>
          <w:rFonts w:hint="cs"/>
          <w:rtl/>
          <w:lang w:val="x-none" w:eastAsia="x-none"/>
        </w:rPr>
        <w:t>این</w:t>
      </w:r>
      <w:r w:rsidRPr="00BB68BB">
        <w:rPr>
          <w:rtl/>
          <w:lang w:val="x-none" w:eastAsia="x-none"/>
        </w:rPr>
        <w:t xml:space="preserve">که طلبه </w:t>
      </w:r>
      <w:r>
        <w:rPr>
          <w:rFonts w:hint="cs"/>
          <w:rtl/>
          <w:lang w:val="x-none" w:eastAsia="x-none"/>
        </w:rPr>
        <w:t xml:space="preserve">تفاوت هویتی خود </w:t>
      </w:r>
      <w:r w:rsidRPr="00BB68BB">
        <w:rPr>
          <w:rtl/>
          <w:lang w:val="x-none" w:eastAsia="x-none"/>
        </w:rPr>
        <w:t>را با باز</w:t>
      </w:r>
      <w:r w:rsidRPr="00BB68BB">
        <w:rPr>
          <w:rFonts w:hint="cs"/>
          <w:rtl/>
          <w:lang w:val="x-none" w:eastAsia="x-none"/>
        </w:rPr>
        <w:t>یگر</w:t>
      </w:r>
      <w:r w:rsidRPr="00BB68BB">
        <w:rPr>
          <w:rtl/>
          <w:lang w:val="x-none" w:eastAsia="x-none"/>
        </w:rPr>
        <w:t xml:space="preserve"> و مجر</w:t>
      </w:r>
      <w:r w:rsidRPr="00BB68BB">
        <w:rPr>
          <w:rFonts w:hint="cs"/>
          <w:rtl/>
          <w:lang w:val="x-none" w:eastAsia="x-none"/>
        </w:rPr>
        <w:t>ی</w:t>
      </w:r>
      <w:r w:rsidRPr="00BB68BB">
        <w:rPr>
          <w:rtl/>
          <w:lang w:val="x-none" w:eastAsia="x-none"/>
        </w:rPr>
        <w:t xml:space="preserve"> و </w:t>
      </w:r>
      <w:r>
        <w:rPr>
          <w:rFonts w:hint="cs"/>
          <w:rtl/>
          <w:lang w:val="x-none" w:eastAsia="x-none"/>
        </w:rPr>
        <w:t xml:space="preserve">هنرمند و </w:t>
      </w:r>
      <w:r w:rsidRPr="00BB68BB">
        <w:rPr>
          <w:rtl/>
          <w:lang w:val="x-none" w:eastAsia="x-none"/>
        </w:rPr>
        <w:t>داور فوتبال و قهرمان فلان رشت</w:t>
      </w:r>
      <w:r>
        <w:rPr>
          <w:rFonts w:hint="cs"/>
          <w:rtl/>
          <w:lang w:val="x-none" w:eastAsia="x-none"/>
        </w:rPr>
        <w:t>ة</w:t>
      </w:r>
      <w:r w:rsidRPr="00BB68BB">
        <w:rPr>
          <w:rtl/>
          <w:lang w:val="x-none" w:eastAsia="x-none"/>
        </w:rPr>
        <w:t xml:space="preserve"> ورزش</w:t>
      </w:r>
      <w:r w:rsidRPr="00BB68BB">
        <w:rPr>
          <w:rFonts w:hint="cs"/>
          <w:rtl/>
          <w:lang w:val="x-none" w:eastAsia="x-none"/>
        </w:rPr>
        <w:t>ی</w:t>
      </w:r>
      <w:r w:rsidRPr="00BB68BB">
        <w:rPr>
          <w:rtl/>
          <w:lang w:val="x-none" w:eastAsia="x-none"/>
        </w:rPr>
        <w:t xml:space="preserve"> و حت</w:t>
      </w:r>
      <w:r w:rsidRPr="00BB68BB">
        <w:rPr>
          <w:rFonts w:hint="cs"/>
          <w:rtl/>
          <w:lang w:val="x-none" w:eastAsia="x-none"/>
        </w:rPr>
        <w:t>ی</w:t>
      </w:r>
      <w:r w:rsidRPr="00BB68BB">
        <w:rPr>
          <w:rtl/>
          <w:lang w:val="x-none" w:eastAsia="x-none"/>
        </w:rPr>
        <w:t xml:space="preserve"> سخنران مساله</w:t>
      </w:r>
      <w:r>
        <w:rPr>
          <w:rFonts w:hint="cs"/>
          <w:rtl/>
          <w:lang w:val="x-none" w:eastAsia="x-none"/>
        </w:rPr>
        <w:t>‌</w:t>
      </w:r>
      <w:r w:rsidRPr="00BB68BB">
        <w:rPr>
          <w:rtl/>
          <w:lang w:val="x-none" w:eastAsia="x-none"/>
        </w:rPr>
        <w:t>گو و مداح و پژوهشگر و</w:t>
      </w:r>
      <w:r>
        <w:rPr>
          <w:rtl/>
          <w:lang w:val="x-none" w:eastAsia="x-none"/>
        </w:rPr>
        <w:t>.</w:t>
      </w:r>
      <w:r>
        <w:rPr>
          <w:rFonts w:hint="cs"/>
          <w:rtl/>
          <w:lang w:val="x-none" w:eastAsia="x-none"/>
        </w:rPr>
        <w:t xml:space="preserve">.. </w:t>
      </w:r>
      <w:r w:rsidRPr="00BB68BB">
        <w:rPr>
          <w:rtl/>
          <w:lang w:val="x-none" w:eastAsia="x-none"/>
        </w:rPr>
        <w:t>نداند، باعث م</w:t>
      </w:r>
      <w:r w:rsidRPr="00BB68BB">
        <w:rPr>
          <w:rFonts w:hint="cs"/>
          <w:rtl/>
          <w:lang w:val="x-none" w:eastAsia="x-none"/>
        </w:rPr>
        <w:t>ی</w:t>
      </w:r>
      <w:r>
        <w:rPr>
          <w:rFonts w:hint="cs"/>
          <w:rtl/>
          <w:lang w:val="x-none" w:eastAsia="x-none"/>
        </w:rPr>
        <w:t>‌</w:t>
      </w:r>
      <w:r w:rsidRPr="00BB68BB">
        <w:rPr>
          <w:rFonts w:hint="cs"/>
          <w:rtl/>
          <w:lang w:val="x-none" w:eastAsia="x-none"/>
        </w:rPr>
        <w:t>شود</w:t>
      </w:r>
      <w:r w:rsidRPr="00BB68BB">
        <w:rPr>
          <w:rtl/>
          <w:lang w:val="x-none" w:eastAsia="x-none"/>
        </w:rPr>
        <w:t xml:space="preserve"> جا</w:t>
      </w:r>
      <w:r w:rsidRPr="00BB68BB">
        <w:rPr>
          <w:rFonts w:hint="cs"/>
          <w:rtl/>
          <w:lang w:val="x-none" w:eastAsia="x-none"/>
        </w:rPr>
        <w:t>ی</w:t>
      </w:r>
      <w:r w:rsidRPr="00BB68BB">
        <w:rPr>
          <w:rtl/>
          <w:lang w:val="x-none" w:eastAsia="x-none"/>
        </w:rPr>
        <w:t xml:space="preserve"> </w:t>
      </w:r>
      <w:r>
        <w:rPr>
          <w:rFonts w:hint="cs"/>
          <w:rtl/>
          <w:lang w:val="x-none" w:eastAsia="x-none"/>
        </w:rPr>
        <w:t xml:space="preserve">عالم و راهبر دینی </w:t>
      </w:r>
      <w:r w:rsidRPr="00BB68BB">
        <w:rPr>
          <w:rtl/>
          <w:lang w:val="x-none" w:eastAsia="x-none"/>
        </w:rPr>
        <w:t>عملا</w:t>
      </w:r>
      <w:r>
        <w:rPr>
          <w:rFonts w:hint="cs"/>
          <w:rtl/>
          <w:lang w:val="x-none" w:eastAsia="x-none"/>
        </w:rPr>
        <w:t>ً</w:t>
      </w:r>
      <w:r w:rsidRPr="00BB68BB">
        <w:rPr>
          <w:rtl/>
          <w:lang w:val="x-none" w:eastAsia="x-none"/>
        </w:rPr>
        <w:t xml:space="preserve"> در جامعه خال</w:t>
      </w:r>
      <w:r w:rsidRPr="00BB68BB">
        <w:rPr>
          <w:rFonts w:hint="cs"/>
          <w:rtl/>
          <w:lang w:val="x-none" w:eastAsia="x-none"/>
        </w:rPr>
        <w:t>ی</w:t>
      </w:r>
      <w:r w:rsidRPr="00BB68BB">
        <w:rPr>
          <w:rtl/>
          <w:lang w:val="x-none" w:eastAsia="x-none"/>
        </w:rPr>
        <w:t xml:space="preserve"> بماند و ر</w:t>
      </w:r>
      <w:r w:rsidRPr="00BB68BB">
        <w:rPr>
          <w:rFonts w:hint="cs"/>
          <w:rtl/>
          <w:lang w:val="x-none" w:eastAsia="x-none"/>
        </w:rPr>
        <w:t>یزش</w:t>
      </w:r>
      <w:r w:rsidRPr="00BB68BB">
        <w:rPr>
          <w:rtl/>
          <w:lang w:val="x-none" w:eastAsia="x-none"/>
        </w:rPr>
        <w:t xml:space="preserve"> </w:t>
      </w:r>
      <w:r>
        <w:rPr>
          <w:rFonts w:hint="cs"/>
          <w:rtl/>
          <w:lang w:val="x-none" w:eastAsia="x-none"/>
        </w:rPr>
        <w:t>هویتی رخ دهد؛</w:t>
      </w:r>
      <w:r w:rsidRPr="00BB68BB">
        <w:rPr>
          <w:rtl/>
          <w:lang w:val="x-none" w:eastAsia="x-none"/>
        </w:rPr>
        <w:t xml:space="preserve"> اما چ</w:t>
      </w:r>
      <w:r w:rsidRPr="00BB68BB">
        <w:rPr>
          <w:rFonts w:hint="cs"/>
          <w:rtl/>
          <w:lang w:val="x-none" w:eastAsia="x-none"/>
        </w:rPr>
        <w:t>ه</w:t>
      </w:r>
      <w:r w:rsidRPr="00BB68BB">
        <w:rPr>
          <w:rtl/>
          <w:lang w:val="x-none" w:eastAsia="x-none"/>
        </w:rPr>
        <w:t xml:space="preserve"> بسا </w:t>
      </w:r>
      <w:r>
        <w:rPr>
          <w:rFonts w:hint="cs"/>
          <w:rtl/>
          <w:lang w:val="x-none" w:eastAsia="x-none"/>
        </w:rPr>
        <w:t xml:space="preserve">طلبه با </w:t>
      </w:r>
      <w:r w:rsidRPr="00BB68BB">
        <w:rPr>
          <w:rtl/>
          <w:lang w:val="x-none" w:eastAsia="x-none"/>
        </w:rPr>
        <w:t xml:space="preserve">هر </w:t>
      </w:r>
      <w:r w:rsidRPr="00BB68BB">
        <w:rPr>
          <w:rFonts w:hint="cs"/>
          <w:rtl/>
          <w:lang w:val="x-none" w:eastAsia="x-none"/>
        </w:rPr>
        <w:t>یک</w:t>
      </w:r>
      <w:r w:rsidRPr="00BB68BB">
        <w:rPr>
          <w:rtl/>
          <w:lang w:val="x-none" w:eastAsia="x-none"/>
        </w:rPr>
        <w:t xml:space="preserve"> از ا</w:t>
      </w:r>
      <w:r w:rsidRPr="00BB68BB">
        <w:rPr>
          <w:rFonts w:hint="cs"/>
          <w:rtl/>
          <w:lang w:val="x-none" w:eastAsia="x-none"/>
        </w:rPr>
        <w:t>ین</w:t>
      </w:r>
      <w:r w:rsidRPr="00BB68BB">
        <w:rPr>
          <w:rtl/>
          <w:lang w:val="x-none" w:eastAsia="x-none"/>
        </w:rPr>
        <w:t xml:space="preserve"> اصناف</w:t>
      </w:r>
      <w:r>
        <w:rPr>
          <w:rFonts w:hint="cs"/>
          <w:rtl/>
          <w:lang w:val="x-none" w:eastAsia="x-none"/>
        </w:rPr>
        <w:t xml:space="preserve"> </w:t>
      </w:r>
      <w:r w:rsidRPr="00BB68BB">
        <w:rPr>
          <w:rtl/>
          <w:lang w:val="x-none" w:eastAsia="x-none"/>
        </w:rPr>
        <w:t>همراه</w:t>
      </w:r>
      <w:r w:rsidRPr="00BB68BB">
        <w:rPr>
          <w:rFonts w:hint="cs"/>
          <w:rtl/>
          <w:lang w:val="x-none" w:eastAsia="x-none"/>
        </w:rPr>
        <w:t>ی</w:t>
      </w:r>
      <w:r w:rsidRPr="00BB68BB">
        <w:rPr>
          <w:rtl/>
          <w:lang w:val="x-none" w:eastAsia="x-none"/>
        </w:rPr>
        <w:t xml:space="preserve"> کند </w:t>
      </w:r>
      <w:r>
        <w:rPr>
          <w:rFonts w:hint="cs"/>
          <w:rtl/>
          <w:lang w:val="x-none" w:eastAsia="x-none"/>
        </w:rPr>
        <w:t xml:space="preserve">و راهبر دینی </w:t>
      </w:r>
      <w:r w:rsidRPr="00BB68BB">
        <w:rPr>
          <w:rtl/>
          <w:lang w:val="x-none" w:eastAsia="x-none"/>
        </w:rPr>
        <w:t>آن صنف باشد. خدمت و کار خ</w:t>
      </w:r>
      <w:r w:rsidRPr="00BB68BB">
        <w:rPr>
          <w:rFonts w:hint="cs"/>
          <w:rtl/>
          <w:lang w:val="x-none" w:eastAsia="x-none"/>
        </w:rPr>
        <w:t>یر</w:t>
      </w:r>
      <w:r w:rsidRPr="00BB68BB">
        <w:rPr>
          <w:rtl/>
          <w:lang w:val="x-none" w:eastAsia="x-none"/>
        </w:rPr>
        <w:t xml:space="preserve"> و </w:t>
      </w:r>
      <w:r>
        <w:rPr>
          <w:rFonts w:hint="cs"/>
          <w:rtl/>
          <w:lang w:val="x-none" w:eastAsia="x-none"/>
        </w:rPr>
        <w:t xml:space="preserve">هنرمندی و </w:t>
      </w:r>
      <w:r w:rsidRPr="00BB68BB">
        <w:rPr>
          <w:rtl/>
          <w:lang w:val="x-none" w:eastAsia="x-none"/>
        </w:rPr>
        <w:t>پژوهش و حت</w:t>
      </w:r>
      <w:r w:rsidRPr="00BB68BB">
        <w:rPr>
          <w:rFonts w:hint="cs"/>
          <w:rtl/>
          <w:lang w:val="x-none" w:eastAsia="x-none"/>
        </w:rPr>
        <w:t>ی</w:t>
      </w:r>
      <w:r w:rsidRPr="00BB68BB">
        <w:rPr>
          <w:rtl/>
          <w:lang w:val="x-none" w:eastAsia="x-none"/>
        </w:rPr>
        <w:t xml:space="preserve"> کار علم</w:t>
      </w:r>
      <w:r w:rsidRPr="00BB68BB">
        <w:rPr>
          <w:rFonts w:hint="cs"/>
          <w:rtl/>
          <w:lang w:val="x-none" w:eastAsia="x-none"/>
        </w:rPr>
        <w:t>ی</w:t>
      </w:r>
      <w:r w:rsidRPr="00BB68BB">
        <w:rPr>
          <w:rtl/>
          <w:lang w:val="x-none" w:eastAsia="x-none"/>
        </w:rPr>
        <w:t xml:space="preserve"> همه</w:t>
      </w:r>
      <w:r>
        <w:rPr>
          <w:rFonts w:hint="cs"/>
          <w:rtl/>
          <w:lang w:val="x-none" w:eastAsia="x-none"/>
        </w:rPr>
        <w:t>،</w:t>
      </w:r>
      <w:r w:rsidRPr="00BB68BB">
        <w:rPr>
          <w:rtl/>
          <w:lang w:val="x-none" w:eastAsia="x-none"/>
        </w:rPr>
        <w:t xml:space="preserve"> لازم</w:t>
      </w:r>
      <w:r>
        <w:rPr>
          <w:rFonts w:hint="cs"/>
          <w:rtl/>
          <w:lang w:val="x-none" w:eastAsia="x-none"/>
        </w:rPr>
        <w:t>ة</w:t>
      </w:r>
      <w:r w:rsidRPr="00BB68BB">
        <w:rPr>
          <w:rtl/>
          <w:lang w:val="x-none" w:eastAsia="x-none"/>
        </w:rPr>
        <w:t xml:space="preserve"> امامت و </w:t>
      </w:r>
      <w:r>
        <w:rPr>
          <w:rFonts w:hint="cs"/>
          <w:rtl/>
          <w:lang w:val="x-none" w:eastAsia="x-none"/>
        </w:rPr>
        <w:t xml:space="preserve">راهبری </w:t>
      </w:r>
      <w:r w:rsidRPr="00BB68BB">
        <w:rPr>
          <w:rtl/>
          <w:lang w:val="x-none" w:eastAsia="x-none"/>
        </w:rPr>
        <w:t>جامعه است برا</w:t>
      </w:r>
      <w:r w:rsidRPr="00BB68BB">
        <w:rPr>
          <w:rFonts w:hint="cs"/>
          <w:rtl/>
          <w:lang w:val="x-none" w:eastAsia="x-none"/>
        </w:rPr>
        <w:t>ی</w:t>
      </w:r>
      <w:r w:rsidRPr="00BB68BB">
        <w:rPr>
          <w:rtl/>
          <w:lang w:val="x-none" w:eastAsia="x-none"/>
        </w:rPr>
        <w:t xml:space="preserve"> ق</w:t>
      </w:r>
      <w:r w:rsidRPr="00BB68BB">
        <w:rPr>
          <w:rFonts w:hint="cs"/>
          <w:rtl/>
          <w:lang w:val="x-none" w:eastAsia="x-none"/>
        </w:rPr>
        <w:t>یام</w:t>
      </w:r>
      <w:r w:rsidRPr="00BB68BB">
        <w:rPr>
          <w:rtl/>
          <w:lang w:val="x-none" w:eastAsia="x-none"/>
        </w:rPr>
        <w:t xml:space="preserve"> لله و اقام</w:t>
      </w:r>
      <w:r>
        <w:rPr>
          <w:rFonts w:hint="cs"/>
          <w:rtl/>
          <w:lang w:val="x-none" w:eastAsia="x-none"/>
        </w:rPr>
        <w:t>ة</w:t>
      </w:r>
      <w:r w:rsidRPr="00BB68BB">
        <w:rPr>
          <w:rtl/>
          <w:lang w:val="x-none" w:eastAsia="x-none"/>
        </w:rPr>
        <w:t xml:space="preserve"> حق و عدل.</w:t>
      </w:r>
    </w:p>
    <w:p w14:paraId="5A93671B" w14:textId="77777777" w:rsidR="006311AC" w:rsidRDefault="006311AC" w:rsidP="006311AC">
      <w:pPr>
        <w:rPr>
          <w:rtl/>
          <w:lang w:val="x-none" w:eastAsia="x-none"/>
        </w:rPr>
      </w:pPr>
      <w:r>
        <w:rPr>
          <w:rFonts w:hint="cs"/>
          <w:rtl/>
          <w:lang w:val="x-none" w:eastAsia="x-none"/>
        </w:rPr>
        <w:t xml:space="preserve">از این رو </w:t>
      </w:r>
      <w:r w:rsidRPr="00BB68BB">
        <w:rPr>
          <w:rFonts w:hint="cs"/>
          <w:rtl/>
          <w:lang w:val="x-none" w:eastAsia="x-none"/>
        </w:rPr>
        <w:t>در</w:t>
      </w:r>
      <w:r w:rsidRPr="00BB68BB">
        <w:rPr>
          <w:rtl/>
          <w:lang w:val="x-none" w:eastAsia="x-none"/>
        </w:rPr>
        <w:t xml:space="preserve"> </w:t>
      </w:r>
      <w:r w:rsidRPr="00BB68BB">
        <w:rPr>
          <w:rFonts w:hint="cs"/>
          <w:rtl/>
          <w:lang w:val="x-none" w:eastAsia="x-none"/>
        </w:rPr>
        <w:t>ماجرای</w:t>
      </w:r>
      <w:r w:rsidRPr="00BB68BB">
        <w:rPr>
          <w:rtl/>
          <w:lang w:val="x-none" w:eastAsia="x-none"/>
        </w:rPr>
        <w:t xml:space="preserve"> کرونا</w:t>
      </w:r>
      <w:r>
        <w:rPr>
          <w:rFonts w:hint="cs"/>
          <w:rtl/>
          <w:lang w:val="x-none" w:eastAsia="x-none"/>
        </w:rPr>
        <w:t>،</w:t>
      </w:r>
      <w:r w:rsidRPr="00BB68BB">
        <w:rPr>
          <w:rtl/>
          <w:lang w:val="x-none" w:eastAsia="x-none"/>
        </w:rPr>
        <w:t xml:space="preserve"> </w:t>
      </w:r>
      <w:r>
        <w:rPr>
          <w:rFonts w:hint="cs"/>
          <w:rtl/>
          <w:lang w:val="x-none" w:eastAsia="x-none"/>
        </w:rPr>
        <w:t xml:space="preserve">سیل و </w:t>
      </w:r>
      <w:r w:rsidRPr="00BB68BB">
        <w:rPr>
          <w:rtl/>
          <w:lang w:val="x-none" w:eastAsia="x-none"/>
        </w:rPr>
        <w:t>زلزله وقت</w:t>
      </w:r>
      <w:r w:rsidRPr="00BB68BB">
        <w:rPr>
          <w:rFonts w:hint="cs"/>
          <w:rtl/>
          <w:lang w:val="x-none" w:eastAsia="x-none"/>
        </w:rPr>
        <w:t>ی</w:t>
      </w:r>
      <w:r w:rsidRPr="00BB68BB">
        <w:rPr>
          <w:rtl/>
          <w:lang w:val="x-none" w:eastAsia="x-none"/>
        </w:rPr>
        <w:t xml:space="preserve"> </w:t>
      </w:r>
      <w:r>
        <w:rPr>
          <w:rFonts w:hint="cs"/>
          <w:rtl/>
          <w:lang w:val="x-none" w:eastAsia="x-none"/>
        </w:rPr>
        <w:t>طلاب دغدغه‌مند در قامت عالمان راهبر و پیشوایان جریان‌ساز به استقبال این کارها رفتند و موجی از همراهی مردم را پدید آوردند</w:t>
      </w:r>
      <w:r w:rsidRPr="00BB68BB">
        <w:rPr>
          <w:rtl/>
          <w:lang w:val="x-none" w:eastAsia="x-none"/>
        </w:rPr>
        <w:t>، رهبر</w:t>
      </w:r>
      <w:r>
        <w:rPr>
          <w:rFonts w:hint="cs"/>
          <w:rtl/>
          <w:lang w:val="x-none" w:eastAsia="x-none"/>
        </w:rPr>
        <w:t xml:space="preserve"> انقلاب</w:t>
      </w:r>
      <w:r w:rsidRPr="00BB68BB">
        <w:rPr>
          <w:rtl/>
          <w:lang w:val="x-none" w:eastAsia="x-none"/>
        </w:rPr>
        <w:t xml:space="preserve"> به </w:t>
      </w:r>
      <w:r>
        <w:rPr>
          <w:rFonts w:hint="cs"/>
          <w:rtl/>
          <w:lang w:val="x-none" w:eastAsia="x-none"/>
        </w:rPr>
        <w:t>این</w:t>
      </w:r>
      <w:r w:rsidRPr="00BB68BB">
        <w:rPr>
          <w:rtl/>
          <w:lang w:val="x-none" w:eastAsia="x-none"/>
        </w:rPr>
        <w:t xml:space="preserve"> طلاب جلودار </w:t>
      </w:r>
      <w:r>
        <w:rPr>
          <w:rFonts w:hint="cs"/>
          <w:rtl/>
          <w:lang w:val="x-none" w:eastAsia="x-none"/>
        </w:rPr>
        <w:t xml:space="preserve">آفرین </w:t>
      </w:r>
      <w:r w:rsidRPr="00BB68BB">
        <w:rPr>
          <w:rtl/>
          <w:lang w:val="x-none" w:eastAsia="x-none"/>
        </w:rPr>
        <w:t>گفت</w:t>
      </w:r>
      <w:r>
        <w:rPr>
          <w:rFonts w:hint="cs"/>
          <w:rtl/>
          <w:lang w:val="x-none" w:eastAsia="x-none"/>
        </w:rPr>
        <w:t>ند.</w:t>
      </w:r>
      <w:r w:rsidRPr="00BB68BB">
        <w:rPr>
          <w:rtl/>
          <w:lang w:val="x-none" w:eastAsia="x-none"/>
        </w:rPr>
        <w:t xml:space="preserve"> در دوران دفاع مقدس </w:t>
      </w:r>
      <w:r>
        <w:rPr>
          <w:rFonts w:hint="cs"/>
          <w:rtl/>
          <w:lang w:val="x-none" w:eastAsia="x-none"/>
        </w:rPr>
        <w:t xml:space="preserve">نیز </w:t>
      </w:r>
      <w:r w:rsidRPr="00BB68BB">
        <w:rPr>
          <w:rtl/>
          <w:lang w:val="x-none" w:eastAsia="x-none"/>
        </w:rPr>
        <w:t>امام راحل</w:t>
      </w:r>
      <w:r>
        <w:rPr>
          <w:rFonts w:hint="cs"/>
          <w:rtl/>
          <w:lang w:val="x-none" w:eastAsia="x-none"/>
        </w:rPr>
        <w:t>،</w:t>
      </w:r>
      <w:r w:rsidRPr="00BB68BB">
        <w:rPr>
          <w:rtl/>
          <w:lang w:val="x-none" w:eastAsia="x-none"/>
        </w:rPr>
        <w:t xml:space="preserve"> طلاب رزمنده را طلا</w:t>
      </w:r>
      <w:r w:rsidRPr="00BB68BB">
        <w:rPr>
          <w:rFonts w:hint="cs"/>
          <w:rtl/>
          <w:lang w:val="x-none" w:eastAsia="x-none"/>
        </w:rPr>
        <w:t>یه</w:t>
      </w:r>
      <w:r>
        <w:rPr>
          <w:rFonts w:hint="cs"/>
          <w:rtl/>
          <w:lang w:val="x-none" w:eastAsia="x-none"/>
        </w:rPr>
        <w:t>‌</w:t>
      </w:r>
      <w:r w:rsidRPr="00BB68BB">
        <w:rPr>
          <w:rtl/>
          <w:lang w:val="x-none" w:eastAsia="x-none"/>
        </w:rPr>
        <w:t>دار و امام رزمندگان دانست</w:t>
      </w:r>
      <w:r>
        <w:rPr>
          <w:rFonts w:hint="cs"/>
          <w:rtl/>
          <w:lang w:val="x-none" w:eastAsia="x-none"/>
        </w:rPr>
        <w:t>ند</w:t>
      </w:r>
      <w:r w:rsidRPr="00BB68BB">
        <w:rPr>
          <w:rtl/>
          <w:lang w:val="x-none" w:eastAsia="x-none"/>
        </w:rPr>
        <w:t xml:space="preserve">. </w:t>
      </w:r>
    </w:p>
    <w:p w14:paraId="63E75DFC" w14:textId="77777777" w:rsidR="006311AC" w:rsidRDefault="006311AC" w:rsidP="006311AC">
      <w:pPr>
        <w:rPr>
          <w:rtl/>
          <w:lang w:val="x-none" w:eastAsia="x-none"/>
        </w:rPr>
      </w:pPr>
      <w:r>
        <w:rPr>
          <w:rFonts w:hint="cs"/>
          <w:rtl/>
          <w:lang w:val="x-none" w:eastAsia="x-none"/>
        </w:rPr>
        <w:t xml:space="preserve">مشکل </w:t>
      </w:r>
      <w:r w:rsidRPr="00BB68BB">
        <w:rPr>
          <w:rtl/>
          <w:lang w:val="x-none" w:eastAsia="x-none"/>
        </w:rPr>
        <w:t>آنجا است که طلبه</w:t>
      </w:r>
      <w:r>
        <w:rPr>
          <w:rFonts w:hint="cs"/>
          <w:rtl/>
          <w:lang w:val="x-none" w:eastAsia="x-none"/>
        </w:rPr>
        <w:t>،</w:t>
      </w:r>
      <w:r w:rsidRPr="00BB68BB">
        <w:rPr>
          <w:rtl/>
          <w:lang w:val="x-none" w:eastAsia="x-none"/>
        </w:rPr>
        <w:t xml:space="preserve"> خد</w:t>
      </w:r>
      <w:r>
        <w:rPr>
          <w:rFonts w:hint="cs"/>
          <w:rtl/>
          <w:lang w:val="x-none" w:eastAsia="x-none"/>
        </w:rPr>
        <w:t xml:space="preserve">مات عمرانی و مالی به مردم </w:t>
      </w:r>
      <w:r w:rsidRPr="00BB68BB">
        <w:rPr>
          <w:rtl/>
          <w:lang w:val="x-none" w:eastAsia="x-none"/>
        </w:rPr>
        <w:t xml:space="preserve">را و قتال با دشمن را </w:t>
      </w:r>
      <w:r>
        <w:rPr>
          <w:rFonts w:hint="cs"/>
          <w:rtl/>
          <w:lang w:val="x-none" w:eastAsia="x-none"/>
        </w:rPr>
        <w:t>یا هنرمندی و مانند آن را</w:t>
      </w:r>
      <w:r w:rsidRPr="00BB68BB">
        <w:rPr>
          <w:rtl/>
          <w:lang w:val="x-none" w:eastAsia="x-none"/>
        </w:rPr>
        <w:t xml:space="preserve"> </w:t>
      </w:r>
      <w:r>
        <w:rPr>
          <w:rFonts w:hint="cs"/>
          <w:rtl/>
          <w:lang w:val="x-none" w:eastAsia="x-none"/>
        </w:rPr>
        <w:t>(همین طور</w:t>
      </w:r>
      <w:r w:rsidRPr="00440F5E">
        <w:rPr>
          <w:rtl/>
          <w:lang w:val="x-none" w:eastAsia="x-none"/>
        </w:rPr>
        <w:t xml:space="preserve"> </w:t>
      </w:r>
      <w:r w:rsidRPr="00BB68BB">
        <w:rPr>
          <w:rtl/>
          <w:lang w:val="x-none" w:eastAsia="x-none"/>
        </w:rPr>
        <w:t>علم را</w:t>
      </w:r>
      <w:r>
        <w:rPr>
          <w:rFonts w:hint="cs"/>
          <w:rtl/>
          <w:lang w:val="x-none" w:eastAsia="x-none"/>
        </w:rPr>
        <w:t>)</w:t>
      </w:r>
      <w:r w:rsidRPr="00BB68BB">
        <w:rPr>
          <w:rtl/>
          <w:lang w:val="x-none" w:eastAsia="x-none"/>
        </w:rPr>
        <w:t xml:space="preserve"> هو</w:t>
      </w:r>
      <w:r w:rsidRPr="00BB68BB">
        <w:rPr>
          <w:rFonts w:hint="cs"/>
          <w:rtl/>
          <w:lang w:val="x-none" w:eastAsia="x-none"/>
        </w:rPr>
        <w:t>یت</w:t>
      </w:r>
      <w:r w:rsidRPr="00BB68BB">
        <w:rPr>
          <w:rtl/>
          <w:lang w:val="x-none" w:eastAsia="x-none"/>
        </w:rPr>
        <w:t xml:space="preserve"> خود بداند نه </w:t>
      </w:r>
      <w:r>
        <w:rPr>
          <w:rFonts w:hint="cs"/>
          <w:rtl/>
          <w:lang w:val="x-none" w:eastAsia="x-none"/>
        </w:rPr>
        <w:t xml:space="preserve">مقدمه و </w:t>
      </w:r>
      <w:r w:rsidRPr="00BB68BB">
        <w:rPr>
          <w:rtl/>
          <w:lang w:val="x-none" w:eastAsia="x-none"/>
        </w:rPr>
        <w:t>لازم</w:t>
      </w:r>
      <w:r>
        <w:rPr>
          <w:rFonts w:hint="cs"/>
          <w:rtl/>
          <w:lang w:val="x-none" w:eastAsia="x-none"/>
        </w:rPr>
        <w:t>ة</w:t>
      </w:r>
      <w:r w:rsidRPr="00BB68BB">
        <w:rPr>
          <w:rtl/>
          <w:lang w:val="x-none" w:eastAsia="x-none"/>
        </w:rPr>
        <w:t xml:space="preserve"> </w:t>
      </w:r>
      <w:r w:rsidRPr="00BB68BB">
        <w:rPr>
          <w:rFonts w:hint="cs"/>
          <w:rtl/>
          <w:lang w:val="x-none" w:eastAsia="x-none"/>
        </w:rPr>
        <w:t>هویت</w:t>
      </w:r>
      <w:r w:rsidRPr="00BB68BB">
        <w:rPr>
          <w:rtl/>
          <w:lang w:val="x-none" w:eastAsia="x-none"/>
        </w:rPr>
        <w:t xml:space="preserve"> و ابزار </w:t>
      </w:r>
      <w:r>
        <w:rPr>
          <w:rFonts w:hint="cs"/>
          <w:rtl/>
          <w:lang w:val="x-none" w:eastAsia="x-none"/>
        </w:rPr>
        <w:t>آن</w:t>
      </w:r>
      <w:r w:rsidRPr="00BB68BB">
        <w:rPr>
          <w:rtl/>
          <w:lang w:val="x-none" w:eastAsia="x-none"/>
        </w:rPr>
        <w:t xml:space="preserve">. </w:t>
      </w:r>
      <w:r>
        <w:rPr>
          <w:rFonts w:hint="cs"/>
          <w:rtl/>
          <w:lang w:val="x-none" w:eastAsia="x-none"/>
        </w:rPr>
        <w:t xml:space="preserve">طلبه اگر </w:t>
      </w:r>
      <w:r w:rsidRPr="00BB68BB">
        <w:rPr>
          <w:rtl/>
          <w:lang w:val="x-none" w:eastAsia="x-none"/>
        </w:rPr>
        <w:t>در قامت هنرمند و ورزشکار و کارگر و</w:t>
      </w:r>
      <w:r>
        <w:rPr>
          <w:rtl/>
          <w:lang w:val="x-none" w:eastAsia="x-none"/>
        </w:rPr>
        <w:t>.</w:t>
      </w:r>
      <w:r>
        <w:rPr>
          <w:rFonts w:hint="cs"/>
          <w:rtl/>
          <w:lang w:val="x-none" w:eastAsia="x-none"/>
        </w:rPr>
        <w:t>.. ظاهر می‌</w:t>
      </w:r>
      <w:r w:rsidRPr="00BB68BB">
        <w:rPr>
          <w:rFonts w:hint="cs"/>
          <w:rtl/>
          <w:lang w:val="x-none" w:eastAsia="x-none"/>
        </w:rPr>
        <w:t>شود</w:t>
      </w:r>
      <w:r w:rsidRPr="00BB68BB">
        <w:rPr>
          <w:rtl/>
          <w:lang w:val="x-none" w:eastAsia="x-none"/>
        </w:rPr>
        <w:t xml:space="preserve"> </w:t>
      </w:r>
      <w:r>
        <w:rPr>
          <w:rFonts w:hint="cs"/>
          <w:rtl/>
          <w:lang w:val="x-none" w:eastAsia="x-none"/>
        </w:rPr>
        <w:t xml:space="preserve">باید </w:t>
      </w:r>
      <w:r w:rsidRPr="00BB68BB">
        <w:rPr>
          <w:rtl/>
          <w:lang w:val="x-none" w:eastAsia="x-none"/>
        </w:rPr>
        <w:t>خود را امام آن ساحت تعر</w:t>
      </w:r>
      <w:r w:rsidRPr="00BB68BB">
        <w:rPr>
          <w:rFonts w:hint="cs"/>
          <w:rtl/>
          <w:lang w:val="x-none" w:eastAsia="x-none"/>
        </w:rPr>
        <w:t>یف</w:t>
      </w:r>
      <w:r w:rsidRPr="00BB68BB">
        <w:rPr>
          <w:rtl/>
          <w:lang w:val="x-none" w:eastAsia="x-none"/>
        </w:rPr>
        <w:t xml:space="preserve"> کند و </w:t>
      </w:r>
      <w:r>
        <w:rPr>
          <w:rFonts w:hint="cs"/>
          <w:rtl/>
          <w:lang w:val="x-none" w:eastAsia="x-none"/>
        </w:rPr>
        <w:t xml:space="preserve">جلوداری </w:t>
      </w:r>
      <w:r w:rsidRPr="00BB68BB">
        <w:rPr>
          <w:rtl/>
          <w:lang w:val="x-none" w:eastAsia="x-none"/>
        </w:rPr>
        <w:t>و جر</w:t>
      </w:r>
      <w:r w:rsidRPr="00BB68BB">
        <w:rPr>
          <w:rFonts w:hint="cs"/>
          <w:rtl/>
          <w:lang w:val="x-none" w:eastAsia="x-none"/>
        </w:rPr>
        <w:t>ی</w:t>
      </w:r>
      <w:r w:rsidRPr="00BB68BB">
        <w:rPr>
          <w:rtl/>
          <w:lang w:val="x-none" w:eastAsia="x-none"/>
        </w:rPr>
        <w:t>ان</w:t>
      </w:r>
      <w:r>
        <w:rPr>
          <w:rFonts w:hint="cs"/>
          <w:rtl/>
          <w:lang w:val="x-none" w:eastAsia="x-none"/>
        </w:rPr>
        <w:t>‌</w:t>
      </w:r>
      <w:r w:rsidRPr="00BB68BB">
        <w:rPr>
          <w:rtl/>
          <w:lang w:val="x-none" w:eastAsia="x-none"/>
        </w:rPr>
        <w:t>ساز</w:t>
      </w:r>
      <w:r w:rsidRPr="00BB68BB">
        <w:rPr>
          <w:rFonts w:hint="cs"/>
          <w:rtl/>
          <w:lang w:val="x-none" w:eastAsia="x-none"/>
        </w:rPr>
        <w:t>ی</w:t>
      </w:r>
      <w:r w:rsidRPr="00BB68BB">
        <w:rPr>
          <w:rtl/>
          <w:lang w:val="x-none" w:eastAsia="x-none"/>
        </w:rPr>
        <w:t xml:space="preserve"> و پ</w:t>
      </w:r>
      <w:r w:rsidRPr="00BB68BB">
        <w:rPr>
          <w:rFonts w:hint="cs"/>
          <w:rtl/>
          <w:lang w:val="x-none" w:eastAsia="x-none"/>
        </w:rPr>
        <w:t>یش</w:t>
      </w:r>
      <w:r>
        <w:rPr>
          <w:rFonts w:hint="cs"/>
          <w:rtl/>
          <w:lang w:val="x-none" w:eastAsia="x-none"/>
        </w:rPr>
        <w:t>‌</w:t>
      </w:r>
      <w:r w:rsidRPr="00BB68BB">
        <w:rPr>
          <w:rtl/>
          <w:lang w:val="x-none" w:eastAsia="x-none"/>
        </w:rPr>
        <w:t>برندگ</w:t>
      </w:r>
      <w:r w:rsidRPr="00BB68BB">
        <w:rPr>
          <w:rFonts w:hint="cs"/>
          <w:rtl/>
          <w:lang w:val="x-none" w:eastAsia="x-none"/>
        </w:rPr>
        <w:t>ی</w:t>
      </w:r>
      <w:r w:rsidRPr="00BB68BB">
        <w:rPr>
          <w:rtl/>
          <w:lang w:val="x-none" w:eastAsia="x-none"/>
        </w:rPr>
        <w:t xml:space="preserve"> را اصل </w:t>
      </w:r>
      <w:r>
        <w:rPr>
          <w:rFonts w:hint="cs"/>
          <w:rtl/>
          <w:lang w:val="x-none" w:eastAsia="x-none"/>
        </w:rPr>
        <w:t>بداند و از جایگاه یک عالم راهبر در آن شأن حضور داشته باشد</w:t>
      </w:r>
      <w:r w:rsidRPr="00BB68BB">
        <w:rPr>
          <w:rtl/>
          <w:lang w:val="x-none" w:eastAsia="x-none"/>
        </w:rPr>
        <w:t xml:space="preserve">. </w:t>
      </w:r>
      <w:r>
        <w:rPr>
          <w:rFonts w:hint="cs"/>
          <w:rtl/>
          <w:lang w:val="x-none" w:eastAsia="x-none"/>
        </w:rPr>
        <w:t>رهبر انقلاب در تاریخ ۲۵/ ۲/ ۱۳۹۵ فرمودند:</w:t>
      </w:r>
    </w:p>
    <w:p w14:paraId="3E0D6AF5" w14:textId="77777777" w:rsidR="006311AC" w:rsidRDefault="006311AC" w:rsidP="006311AC">
      <w:pPr>
        <w:pStyle w:val="affffffff4"/>
        <w:rPr>
          <w:rtl/>
        </w:rPr>
      </w:pPr>
      <w:r w:rsidRPr="00734125">
        <w:rPr>
          <w:rtl/>
        </w:rPr>
        <w:t>«اگر همه تخصص‌ها</w:t>
      </w:r>
      <w:r w:rsidRPr="00734125">
        <w:rPr>
          <w:rFonts w:hint="cs"/>
          <w:rtl/>
        </w:rPr>
        <w:t>ی</w:t>
      </w:r>
      <w:r w:rsidRPr="00734125">
        <w:rPr>
          <w:rtl/>
        </w:rPr>
        <w:t xml:space="preserve"> مورد ن</w:t>
      </w:r>
      <w:r w:rsidRPr="00734125">
        <w:rPr>
          <w:rFonts w:hint="cs"/>
          <w:rtl/>
        </w:rPr>
        <w:t>یاز</w:t>
      </w:r>
      <w:r w:rsidRPr="00734125">
        <w:rPr>
          <w:rtl/>
        </w:rPr>
        <w:t xml:space="preserve"> </w:t>
      </w:r>
      <w:r w:rsidRPr="00734125">
        <w:rPr>
          <w:rFonts w:hint="cs"/>
          <w:rtl/>
        </w:rPr>
        <w:t>یک</w:t>
      </w:r>
      <w:r w:rsidRPr="00734125">
        <w:rPr>
          <w:rtl/>
        </w:rPr>
        <w:t xml:space="preserve"> جامعه به بهتر</w:t>
      </w:r>
      <w:r w:rsidRPr="00734125">
        <w:rPr>
          <w:rFonts w:hint="cs"/>
          <w:rtl/>
        </w:rPr>
        <w:t>ین</w:t>
      </w:r>
      <w:r w:rsidRPr="00734125">
        <w:rPr>
          <w:rtl/>
        </w:rPr>
        <w:t xml:space="preserve"> شکل وجود داشته باشد اما جامعه، د</w:t>
      </w:r>
      <w:r w:rsidRPr="00734125">
        <w:rPr>
          <w:rFonts w:hint="cs"/>
          <w:rtl/>
        </w:rPr>
        <w:t>ینی</w:t>
      </w:r>
      <w:r w:rsidRPr="00734125">
        <w:rPr>
          <w:rtl/>
        </w:rPr>
        <w:t xml:space="preserve"> نباشد، آن ملت در دن</w:t>
      </w:r>
      <w:r w:rsidRPr="00734125">
        <w:rPr>
          <w:rFonts w:hint="cs"/>
          <w:rtl/>
        </w:rPr>
        <w:t>یا</w:t>
      </w:r>
      <w:r w:rsidRPr="00734125">
        <w:rPr>
          <w:rtl/>
        </w:rPr>
        <w:t xml:space="preserve"> و آخرت دچار خسران و مشکلات واقع</w:t>
      </w:r>
      <w:r w:rsidRPr="00734125">
        <w:rPr>
          <w:rFonts w:hint="cs"/>
          <w:rtl/>
        </w:rPr>
        <w:t>ی</w:t>
      </w:r>
      <w:r w:rsidRPr="00734125">
        <w:rPr>
          <w:rtl/>
        </w:rPr>
        <w:t xml:space="preserve"> خواهد بود و ا</w:t>
      </w:r>
      <w:r w:rsidRPr="00734125">
        <w:rPr>
          <w:rFonts w:hint="cs"/>
          <w:rtl/>
        </w:rPr>
        <w:t>ین</w:t>
      </w:r>
      <w:r w:rsidRPr="00734125">
        <w:rPr>
          <w:rtl/>
        </w:rPr>
        <w:t xml:space="preserve"> مسئول</w:t>
      </w:r>
      <w:r w:rsidRPr="00734125">
        <w:rPr>
          <w:rFonts w:hint="cs"/>
          <w:rtl/>
        </w:rPr>
        <w:t>یت</w:t>
      </w:r>
      <w:r w:rsidRPr="00734125">
        <w:rPr>
          <w:rtl/>
        </w:rPr>
        <w:t xml:space="preserve"> عظ</w:t>
      </w:r>
      <w:r w:rsidRPr="00734125">
        <w:rPr>
          <w:rFonts w:hint="cs"/>
          <w:rtl/>
        </w:rPr>
        <w:t>یم،</w:t>
      </w:r>
      <w:r w:rsidRPr="00734125">
        <w:rPr>
          <w:rtl/>
        </w:rPr>
        <w:t xml:space="preserve"> </w:t>
      </w:r>
      <w:r w:rsidRPr="00734125">
        <w:rPr>
          <w:rFonts w:hint="cs"/>
          <w:rtl/>
        </w:rPr>
        <w:t>یعنی</w:t>
      </w:r>
      <w:r w:rsidRPr="00734125">
        <w:rPr>
          <w:rtl/>
        </w:rPr>
        <w:t xml:space="preserve"> تبد</w:t>
      </w:r>
      <w:r w:rsidRPr="00734125">
        <w:rPr>
          <w:rFonts w:hint="cs"/>
          <w:rtl/>
        </w:rPr>
        <w:t>یل</w:t>
      </w:r>
      <w:r w:rsidRPr="00734125">
        <w:rPr>
          <w:rtl/>
        </w:rPr>
        <w:t xml:space="preserve"> جامعه به جامعه‌ا</w:t>
      </w:r>
      <w:r w:rsidRPr="00734125">
        <w:rPr>
          <w:rFonts w:hint="cs"/>
          <w:rtl/>
        </w:rPr>
        <w:t>ی</w:t>
      </w:r>
      <w:r w:rsidRPr="00734125">
        <w:rPr>
          <w:rtl/>
        </w:rPr>
        <w:t xml:space="preserve"> د</w:t>
      </w:r>
      <w:r w:rsidRPr="00734125">
        <w:rPr>
          <w:rFonts w:hint="cs"/>
          <w:rtl/>
        </w:rPr>
        <w:t>ینی،</w:t>
      </w:r>
      <w:r w:rsidRPr="00734125">
        <w:rPr>
          <w:rtl/>
        </w:rPr>
        <w:t xml:space="preserve"> برعهد</w:t>
      </w:r>
      <w:r>
        <w:rPr>
          <w:rFonts w:hint="cs"/>
          <w:rtl/>
        </w:rPr>
        <w:t>ة</w:t>
      </w:r>
      <w:r w:rsidRPr="00734125">
        <w:rPr>
          <w:rtl/>
        </w:rPr>
        <w:t xml:space="preserve"> علما، روحان</w:t>
      </w:r>
      <w:r w:rsidRPr="00734125">
        <w:rPr>
          <w:rFonts w:hint="cs"/>
          <w:rtl/>
        </w:rPr>
        <w:t>یت</w:t>
      </w:r>
      <w:r w:rsidRPr="00734125">
        <w:rPr>
          <w:rtl/>
        </w:rPr>
        <w:t xml:space="preserve"> و طلاب است»</w:t>
      </w:r>
      <w:r>
        <w:rPr>
          <w:rFonts w:hint="cs"/>
          <w:rtl/>
        </w:rPr>
        <w:t>.</w:t>
      </w:r>
    </w:p>
    <w:p w14:paraId="23CD0DC0" w14:textId="77777777" w:rsidR="006311AC" w:rsidRDefault="006311AC" w:rsidP="006311AC">
      <w:pPr>
        <w:rPr>
          <w:rtl/>
          <w:lang w:val="x-none" w:eastAsia="x-none"/>
        </w:rPr>
      </w:pPr>
      <w:r>
        <w:rPr>
          <w:rFonts w:hint="cs"/>
          <w:rtl/>
          <w:lang w:val="x-none" w:eastAsia="x-none"/>
        </w:rPr>
        <w:t xml:space="preserve">ایشان </w:t>
      </w:r>
      <w:r w:rsidRPr="00734125">
        <w:rPr>
          <w:rtl/>
          <w:lang w:val="x-none" w:eastAsia="x-none"/>
        </w:rPr>
        <w:t>پس از تب</w:t>
      </w:r>
      <w:r w:rsidRPr="00734125">
        <w:rPr>
          <w:rFonts w:hint="cs"/>
          <w:rtl/>
          <w:lang w:val="x-none" w:eastAsia="x-none"/>
        </w:rPr>
        <w:t>یین</w:t>
      </w:r>
      <w:r w:rsidRPr="00734125">
        <w:rPr>
          <w:rtl/>
          <w:lang w:val="x-none" w:eastAsia="x-none"/>
        </w:rPr>
        <w:t xml:space="preserve"> هدا</w:t>
      </w:r>
      <w:r w:rsidRPr="00734125">
        <w:rPr>
          <w:rFonts w:hint="cs"/>
          <w:rtl/>
          <w:lang w:val="x-none" w:eastAsia="x-none"/>
        </w:rPr>
        <w:t>یت</w:t>
      </w:r>
      <w:r w:rsidRPr="00734125">
        <w:rPr>
          <w:rtl/>
          <w:lang w:val="x-none" w:eastAsia="x-none"/>
        </w:rPr>
        <w:t xml:space="preserve"> د</w:t>
      </w:r>
      <w:r w:rsidRPr="00734125">
        <w:rPr>
          <w:rFonts w:hint="cs"/>
          <w:rtl/>
          <w:lang w:val="x-none" w:eastAsia="x-none"/>
        </w:rPr>
        <w:t>ینی</w:t>
      </w:r>
      <w:r w:rsidRPr="00734125">
        <w:rPr>
          <w:rtl/>
          <w:lang w:val="x-none" w:eastAsia="x-none"/>
        </w:rPr>
        <w:t xml:space="preserve"> و هدا</w:t>
      </w:r>
      <w:r w:rsidRPr="00734125">
        <w:rPr>
          <w:rFonts w:hint="cs"/>
          <w:rtl/>
          <w:lang w:val="x-none" w:eastAsia="x-none"/>
        </w:rPr>
        <w:t>یت</w:t>
      </w:r>
      <w:r w:rsidRPr="00734125">
        <w:rPr>
          <w:rtl/>
          <w:lang w:val="x-none" w:eastAsia="x-none"/>
        </w:rPr>
        <w:t xml:space="preserve"> س</w:t>
      </w:r>
      <w:r w:rsidRPr="00734125">
        <w:rPr>
          <w:rFonts w:hint="cs"/>
          <w:rtl/>
          <w:lang w:val="x-none" w:eastAsia="x-none"/>
        </w:rPr>
        <w:t>یاسی،</w:t>
      </w:r>
      <w:r w:rsidRPr="00734125">
        <w:rPr>
          <w:rtl/>
          <w:lang w:val="x-none" w:eastAsia="x-none"/>
        </w:rPr>
        <w:t xml:space="preserve"> به سوم</w:t>
      </w:r>
      <w:r w:rsidRPr="00734125">
        <w:rPr>
          <w:rFonts w:hint="cs"/>
          <w:rtl/>
          <w:lang w:val="x-none" w:eastAsia="x-none"/>
        </w:rPr>
        <w:t>ین</w:t>
      </w:r>
      <w:r w:rsidRPr="00734125">
        <w:rPr>
          <w:rtl/>
          <w:lang w:val="x-none" w:eastAsia="x-none"/>
        </w:rPr>
        <w:t xml:space="preserve"> وظ</w:t>
      </w:r>
      <w:r w:rsidRPr="00734125">
        <w:rPr>
          <w:rFonts w:hint="cs"/>
          <w:rtl/>
          <w:lang w:val="x-none" w:eastAsia="x-none"/>
        </w:rPr>
        <w:t>یف</w:t>
      </w:r>
      <w:r>
        <w:rPr>
          <w:rFonts w:hint="cs"/>
          <w:rtl/>
          <w:lang w:val="x-none" w:eastAsia="x-none"/>
        </w:rPr>
        <w:t>ة</w:t>
      </w:r>
      <w:r w:rsidRPr="00734125">
        <w:rPr>
          <w:rtl/>
          <w:lang w:val="x-none" w:eastAsia="x-none"/>
        </w:rPr>
        <w:t xml:space="preserve"> مهم روحان</w:t>
      </w:r>
      <w:r w:rsidRPr="00734125">
        <w:rPr>
          <w:rFonts w:hint="cs"/>
          <w:rtl/>
          <w:lang w:val="x-none" w:eastAsia="x-none"/>
        </w:rPr>
        <w:t>یت</w:t>
      </w:r>
      <w:r w:rsidRPr="00734125">
        <w:rPr>
          <w:rtl/>
          <w:lang w:val="x-none" w:eastAsia="x-none"/>
        </w:rPr>
        <w:t xml:space="preserve"> </w:t>
      </w:r>
      <w:r w:rsidRPr="00734125">
        <w:rPr>
          <w:rFonts w:hint="cs"/>
          <w:rtl/>
          <w:lang w:val="x-none" w:eastAsia="x-none"/>
        </w:rPr>
        <w:t>یعنی</w:t>
      </w:r>
      <w:r w:rsidRPr="00734125">
        <w:rPr>
          <w:rtl/>
          <w:lang w:val="x-none" w:eastAsia="x-none"/>
        </w:rPr>
        <w:t xml:space="preserve"> «حضور هدا</w:t>
      </w:r>
      <w:r w:rsidRPr="00734125">
        <w:rPr>
          <w:rFonts w:hint="cs"/>
          <w:rtl/>
          <w:lang w:val="x-none" w:eastAsia="x-none"/>
        </w:rPr>
        <w:t>یتگر</w:t>
      </w:r>
      <w:r w:rsidRPr="00734125">
        <w:rPr>
          <w:rtl/>
          <w:lang w:val="x-none" w:eastAsia="x-none"/>
        </w:rPr>
        <w:t xml:space="preserve"> و ن</w:t>
      </w:r>
      <w:r w:rsidRPr="00734125">
        <w:rPr>
          <w:rFonts w:hint="cs"/>
          <w:rtl/>
          <w:lang w:val="x-none" w:eastAsia="x-none"/>
        </w:rPr>
        <w:t>یز</w:t>
      </w:r>
      <w:r w:rsidRPr="00734125">
        <w:rPr>
          <w:rtl/>
          <w:lang w:val="x-none" w:eastAsia="x-none"/>
        </w:rPr>
        <w:t xml:space="preserve"> م</w:t>
      </w:r>
      <w:r w:rsidRPr="00734125">
        <w:rPr>
          <w:rFonts w:hint="cs"/>
          <w:rtl/>
          <w:lang w:val="x-none" w:eastAsia="x-none"/>
        </w:rPr>
        <w:t>یدانی</w:t>
      </w:r>
      <w:r w:rsidRPr="00734125">
        <w:rPr>
          <w:rtl/>
          <w:lang w:val="x-none" w:eastAsia="x-none"/>
        </w:rPr>
        <w:t xml:space="preserve"> در عرص</w:t>
      </w:r>
      <w:r>
        <w:rPr>
          <w:rFonts w:hint="cs"/>
          <w:rtl/>
          <w:lang w:val="x-none" w:eastAsia="x-none"/>
        </w:rPr>
        <w:t>ة</w:t>
      </w:r>
      <w:r w:rsidRPr="00734125">
        <w:rPr>
          <w:rtl/>
          <w:lang w:val="x-none" w:eastAsia="x-none"/>
        </w:rPr>
        <w:t xml:space="preserve"> خدمات اجتماع</w:t>
      </w:r>
      <w:r w:rsidRPr="00734125">
        <w:rPr>
          <w:rFonts w:hint="cs"/>
          <w:rtl/>
          <w:lang w:val="x-none" w:eastAsia="x-none"/>
        </w:rPr>
        <w:t>ی</w:t>
      </w:r>
      <w:r w:rsidRPr="00734125">
        <w:rPr>
          <w:rFonts w:hint="eastAsia"/>
          <w:rtl/>
          <w:lang w:val="x-none" w:eastAsia="x-none"/>
        </w:rPr>
        <w:t>»</w:t>
      </w:r>
      <w:r w:rsidRPr="00734125">
        <w:rPr>
          <w:rtl/>
          <w:lang w:val="x-none" w:eastAsia="x-none"/>
        </w:rPr>
        <w:t xml:space="preserve"> پرداختند</w:t>
      </w:r>
      <w:r>
        <w:rPr>
          <w:rFonts w:hint="cs"/>
          <w:rtl/>
          <w:lang w:val="x-none" w:eastAsia="x-none"/>
        </w:rPr>
        <w:t xml:space="preserve"> و </w:t>
      </w:r>
      <w:r w:rsidRPr="00734125">
        <w:rPr>
          <w:rtl/>
          <w:lang w:val="x-none" w:eastAsia="x-none"/>
        </w:rPr>
        <w:t xml:space="preserve">افزودند: </w:t>
      </w:r>
    </w:p>
    <w:p w14:paraId="0C9542F0" w14:textId="77777777" w:rsidR="006311AC" w:rsidRDefault="006311AC" w:rsidP="006311AC">
      <w:pPr>
        <w:pStyle w:val="affffffff4"/>
        <w:rPr>
          <w:rtl/>
        </w:rPr>
      </w:pPr>
      <w:r w:rsidRPr="00734125">
        <w:rPr>
          <w:rtl/>
        </w:rPr>
        <w:t>«حضور طلاب در خدمات‌رسان</w:t>
      </w:r>
      <w:r w:rsidRPr="00734125">
        <w:rPr>
          <w:rFonts w:hint="cs"/>
          <w:rtl/>
        </w:rPr>
        <w:t>ی</w:t>
      </w:r>
      <w:r w:rsidRPr="00734125">
        <w:rPr>
          <w:rtl/>
        </w:rPr>
        <w:t xml:space="preserve"> به مردم، مدرسه‌ساز</w:t>
      </w:r>
      <w:r w:rsidRPr="00734125">
        <w:rPr>
          <w:rFonts w:hint="cs"/>
          <w:rtl/>
        </w:rPr>
        <w:t>ی،</w:t>
      </w:r>
      <w:r w:rsidRPr="00734125">
        <w:rPr>
          <w:rtl/>
        </w:rPr>
        <w:t xml:space="preserve"> ب</w:t>
      </w:r>
      <w:r w:rsidRPr="00734125">
        <w:rPr>
          <w:rFonts w:hint="cs"/>
          <w:rtl/>
        </w:rPr>
        <w:t>یمارستان‌سازی،</w:t>
      </w:r>
      <w:r w:rsidRPr="00734125">
        <w:rPr>
          <w:rtl/>
        </w:rPr>
        <w:t xml:space="preserve"> کمک به مردم هنگام حوادث و د</w:t>
      </w:r>
      <w:r w:rsidRPr="00734125">
        <w:rPr>
          <w:rFonts w:hint="cs"/>
          <w:rtl/>
        </w:rPr>
        <w:t>یگر</w:t>
      </w:r>
      <w:r w:rsidRPr="00734125">
        <w:rPr>
          <w:rtl/>
        </w:rPr>
        <w:t xml:space="preserve"> عرصه‌‌ها، ن</w:t>
      </w:r>
      <w:r w:rsidRPr="00734125">
        <w:rPr>
          <w:rFonts w:hint="cs"/>
          <w:rtl/>
        </w:rPr>
        <w:t>یروهای</w:t>
      </w:r>
      <w:r w:rsidRPr="00734125">
        <w:rPr>
          <w:rtl/>
        </w:rPr>
        <w:t xml:space="preserve"> مردم</w:t>
      </w:r>
      <w:r w:rsidRPr="00734125">
        <w:rPr>
          <w:rFonts w:hint="cs"/>
          <w:rtl/>
        </w:rPr>
        <w:t>ی</w:t>
      </w:r>
      <w:r w:rsidRPr="00734125">
        <w:rPr>
          <w:rtl/>
        </w:rPr>
        <w:t xml:space="preserve"> را ن</w:t>
      </w:r>
      <w:r w:rsidRPr="00734125">
        <w:rPr>
          <w:rFonts w:hint="cs"/>
          <w:rtl/>
        </w:rPr>
        <w:t>یز</w:t>
      </w:r>
      <w:r w:rsidRPr="00734125">
        <w:rPr>
          <w:rtl/>
        </w:rPr>
        <w:t xml:space="preserve"> به صحنه م</w:t>
      </w:r>
      <w:r w:rsidRPr="00734125">
        <w:rPr>
          <w:rFonts w:hint="cs"/>
          <w:rtl/>
        </w:rPr>
        <w:t>ی‌آورد</w:t>
      </w:r>
      <w:r w:rsidRPr="00734125">
        <w:rPr>
          <w:rtl/>
        </w:rPr>
        <w:t xml:space="preserve"> و منشأ خدمات خواهد شد.»</w:t>
      </w:r>
    </w:p>
    <w:p w14:paraId="5535AFE7" w14:textId="77777777" w:rsidR="006311AC" w:rsidRDefault="006311AC" w:rsidP="006311AC">
      <w:pPr>
        <w:rPr>
          <w:rtl/>
          <w:lang w:val="x-none" w:eastAsia="x-none"/>
        </w:rPr>
      </w:pPr>
      <w:r>
        <w:rPr>
          <w:rFonts w:hint="cs"/>
          <w:rtl/>
          <w:lang w:val="x-none" w:eastAsia="x-none"/>
        </w:rPr>
        <w:lastRenderedPageBreak/>
        <w:t>بنابراین اصل وظیفة طلبه، جلوداری، راهبری، پیشگامی و به صحنه آوردن تودة مردم در مسیر اقامة دین است و این وظیفة اصلی، گاهی مستلزم حضور میدانی طلبه در شئون مختلف و حل مسائل مردم است.</w:t>
      </w:r>
    </w:p>
    <w:p w14:paraId="07AA0C09" w14:textId="77777777" w:rsidR="006311AC" w:rsidRDefault="006311AC" w:rsidP="006311AC">
      <w:pPr>
        <w:pStyle w:val="Heading2"/>
        <w:rPr>
          <w:rtl/>
        </w:rPr>
      </w:pPr>
      <w:bookmarkStart w:id="71" w:name="_Toc209594441"/>
      <w:r>
        <w:rPr>
          <w:rFonts w:hint="cs"/>
          <w:rtl/>
        </w:rPr>
        <w:t>خسارت‌های حوزة علمیه و عذر ناموجه ریزش‌ها</w:t>
      </w:r>
      <w:bookmarkEnd w:id="69"/>
      <w:bookmarkEnd w:id="71"/>
      <w:r>
        <w:rPr>
          <w:rFonts w:hint="cs"/>
          <w:rtl/>
        </w:rPr>
        <w:t xml:space="preserve"> </w:t>
      </w:r>
    </w:p>
    <w:p w14:paraId="219C63F4" w14:textId="77777777" w:rsidR="006311AC" w:rsidRDefault="006311AC" w:rsidP="006311AC">
      <w:pPr>
        <w:rPr>
          <w:rtl/>
          <w:lang w:val="x-none"/>
        </w:rPr>
      </w:pPr>
      <w:r>
        <w:rPr>
          <w:noProof/>
          <w:lang w:bidi="ar-SA"/>
        </w:rPr>
        <w:drawing>
          <wp:anchor distT="0" distB="0" distL="114300" distR="114300" simplePos="0" relativeHeight="251676672" behindDoc="1" locked="0" layoutInCell="1" allowOverlap="1" wp14:anchorId="24B08FE1" wp14:editId="248C7B37">
            <wp:simplePos x="0" y="0"/>
            <wp:positionH relativeFrom="column">
              <wp:posOffset>10160</wp:posOffset>
            </wp:positionH>
            <wp:positionV relativeFrom="paragraph">
              <wp:posOffset>1195070</wp:posOffset>
            </wp:positionV>
            <wp:extent cx="1417955" cy="798830"/>
            <wp:effectExtent l="0" t="57150" r="0" b="287020"/>
            <wp:wrapTight wrapText="bothSides">
              <wp:wrapPolygon edited="0">
                <wp:start x="15090" y="-1545"/>
                <wp:lineTo x="290" y="-1030"/>
                <wp:lineTo x="290" y="29361"/>
                <wp:lineTo x="5223" y="29361"/>
                <wp:lineTo x="9867" y="28331"/>
                <wp:lineTo x="20023" y="25240"/>
                <wp:lineTo x="20023" y="-1545"/>
                <wp:lineTo x="15090" y="-1545"/>
              </wp:wrapPolygon>
            </wp:wrapTight>
            <wp:docPr id="5" name="Picture 5" descr="â گمشده â قطعهâ از پاز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 گمشده â قطعهâ از پازل"/>
                    <pic:cNvPicPr>
                      <a:picLocks noChangeAspect="1" noChangeArrowheads="1"/>
                    </pic:cNvPicPr>
                  </pic:nvPicPr>
                  <pic:blipFill>
                    <a:blip r:embed="rId92" cstate="print">
                      <a:extLst>
                        <a:ext uri="{BEBA8EAE-BF5A-486C-A8C5-ECC9F3942E4B}">
                          <a14:imgProps xmlns:a14="http://schemas.microsoft.com/office/drawing/2010/main">
                            <a14:imgLayer r:embed="rId9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417955" cy="798830"/>
                    </a:xfrm>
                    <a:prstGeom prst="rect">
                      <a:avLst/>
                    </a:prstGeom>
                    <a:ln>
                      <a:noFill/>
                    </a:ln>
                    <a:effectLst>
                      <a:reflection blurRad="12700" stA="30000" endPos="30000" dist="5000" dir="5400000" sy="-100000" algn="bl" rotWithShape="0"/>
                      <a:softEdge rad="3175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hint="cs"/>
          <w:rtl/>
          <w:lang w:val="x-none" w:eastAsia="x-none"/>
        </w:rPr>
        <w:t>بی‌تردید طلبه‌ای که به جای انجام وظایف طلبگی و مأموریت‌های مهم صنفی به کارهای دیگر می‌پردازد باید عذر روشن و دلیل موجهی داشته باشد؛ وگرنه مسئول و معاقب است؛ زیرا اعتبار ویژه و امکان ارزشمند حوزوی را در غیر جای خود خرج کرده است. طلبه باید بداند که پرداختن به هر کار خوبی، وظیفة حوزوی و رسالت طلبگی او نیست و هماره قابل ستایش هم محسوب نمی‌شود؛ انجام برخی از کارهای خوب، وظیفة دینی و ایمانی طلبه است نه وظیفة حوزوی و صنفی او؛ به این نشان که انجام آن، پیش از طلبگی و حتی پس از خروج از طلبگی مطلوب است. همین طور اگر انجام برخی از کارهای خوب که وظیفة سایر نهادها و سازمان‌هاست، طلبه را از وظایف اهمّ طلبگی بازدارد و توان و امکان او را از رسالت اصلی مشغول کند خروج از تکلیف و اتلاف سرمایه است.</w:t>
      </w:r>
    </w:p>
    <w:p w14:paraId="07B34157" w14:textId="77777777" w:rsidR="006311AC" w:rsidRDefault="006311AC" w:rsidP="006311AC">
      <w:pPr>
        <w:rPr>
          <w:rtl/>
          <w:lang w:val="x-none" w:eastAsia="x-none"/>
        </w:rPr>
      </w:pPr>
      <w:r>
        <w:rPr>
          <w:rFonts w:hint="cs"/>
          <w:rtl/>
          <w:lang w:val="x-none" w:eastAsia="x-none"/>
        </w:rPr>
        <w:t xml:space="preserve">نهادهای دیگر با داشتن </w:t>
      </w:r>
      <w:r>
        <w:rPr>
          <w:rtl/>
          <w:lang w:val="x-none" w:eastAsia="x-none"/>
        </w:rPr>
        <w:t xml:space="preserve">بودجه و </w:t>
      </w:r>
      <w:r>
        <w:rPr>
          <w:rFonts w:hint="cs"/>
          <w:rtl/>
          <w:lang w:val="x-none" w:eastAsia="x-none"/>
        </w:rPr>
        <w:t xml:space="preserve">اعتبار و </w:t>
      </w:r>
      <w:r>
        <w:rPr>
          <w:rtl/>
          <w:lang w:val="x-none" w:eastAsia="x-none"/>
        </w:rPr>
        <w:t xml:space="preserve">امکان و نیروی انسانی </w:t>
      </w:r>
      <w:r>
        <w:rPr>
          <w:rFonts w:hint="cs"/>
          <w:rtl/>
          <w:lang w:val="x-none" w:eastAsia="x-none"/>
        </w:rPr>
        <w:t xml:space="preserve">باید به مسئولیت‌های موظف خود بپردازند. حوزة علمیه هم </w:t>
      </w:r>
      <w:r>
        <w:rPr>
          <w:rtl/>
          <w:lang w:val="x-none" w:eastAsia="x-none"/>
        </w:rPr>
        <w:t>امکانات</w:t>
      </w:r>
      <w:r>
        <w:rPr>
          <w:rFonts w:hint="cs"/>
          <w:rtl/>
          <w:lang w:val="x-none" w:eastAsia="x-none"/>
        </w:rPr>
        <w:t xml:space="preserve"> اندک</w:t>
      </w:r>
      <w:r>
        <w:rPr>
          <w:rtl/>
          <w:lang w:val="x-none" w:eastAsia="x-none"/>
        </w:rPr>
        <w:t xml:space="preserve"> </w:t>
      </w:r>
      <w:r>
        <w:rPr>
          <w:rFonts w:hint="cs"/>
          <w:rtl/>
          <w:lang w:val="x-none" w:eastAsia="x-none"/>
        </w:rPr>
        <w:t xml:space="preserve">و نیروی انسانی محدودی دارد </w:t>
      </w:r>
      <w:r>
        <w:rPr>
          <w:rtl/>
          <w:lang w:val="x-none" w:eastAsia="x-none"/>
        </w:rPr>
        <w:t xml:space="preserve">که </w:t>
      </w:r>
      <w:r>
        <w:rPr>
          <w:rFonts w:hint="cs"/>
          <w:rtl/>
          <w:lang w:val="x-none" w:eastAsia="x-none"/>
        </w:rPr>
        <w:t xml:space="preserve">باید با آن به رسالت تربیت عالمان ربانی و سپس اقامة دین خدا در پهنة زمین بپردازد و </w:t>
      </w:r>
      <w:r>
        <w:rPr>
          <w:rtl/>
          <w:lang w:val="x-none" w:eastAsia="x-none"/>
        </w:rPr>
        <w:t>عل</w:t>
      </w:r>
      <w:r>
        <w:rPr>
          <w:rFonts w:hint="cs"/>
          <w:rtl/>
          <w:lang w:val="x-none" w:eastAsia="x-none"/>
        </w:rPr>
        <w:t>و</w:t>
      </w:r>
      <w:r>
        <w:rPr>
          <w:rtl/>
          <w:lang w:val="x-none" w:eastAsia="x-none"/>
        </w:rPr>
        <w:t>م اهل بیت</w:t>
      </w:r>
      <w:r>
        <w:rPr>
          <w:rFonts w:hAnsi="ALAEM" w:cs="ALAEM" w:hint="cs"/>
          <w:rtl/>
          <w:lang w:val="x-none" w:eastAsia="x-none"/>
        </w:rPr>
        <w:t>:</w:t>
      </w:r>
      <w:r>
        <w:rPr>
          <w:rtl/>
          <w:lang w:val="x-none" w:eastAsia="x-none"/>
        </w:rPr>
        <w:t xml:space="preserve"> </w:t>
      </w:r>
      <w:r>
        <w:rPr>
          <w:rFonts w:hint="cs"/>
          <w:rtl/>
          <w:lang w:val="x-none" w:eastAsia="x-none"/>
        </w:rPr>
        <w:t xml:space="preserve">را از کانون خود </w:t>
      </w:r>
      <w:r>
        <w:rPr>
          <w:rtl/>
          <w:lang w:val="x-none" w:eastAsia="x-none"/>
        </w:rPr>
        <w:t xml:space="preserve">به سراسر جهان </w:t>
      </w:r>
      <w:r>
        <w:rPr>
          <w:rFonts w:hint="cs"/>
          <w:rtl/>
          <w:lang w:val="x-none" w:eastAsia="x-none"/>
        </w:rPr>
        <w:t>سرازیر کند</w:t>
      </w:r>
      <w:r>
        <w:rPr>
          <w:rtl/>
          <w:lang w:val="x-none" w:eastAsia="x-none"/>
        </w:rPr>
        <w:t xml:space="preserve">، </w:t>
      </w:r>
      <w:r>
        <w:rPr>
          <w:rFonts w:hint="cs"/>
          <w:rtl/>
          <w:lang w:val="x-none" w:eastAsia="x-none"/>
        </w:rPr>
        <w:t>اگر این نیروی ارزشمند مغتنم، خرج امور دیگری که متولیانی هم دارد بشود وظیفة اصلی روحانیت بر زمین خواهد ماند و نظام حوزه‌های علمیه دچار خسارت خواهد شد.</w:t>
      </w:r>
    </w:p>
    <w:p w14:paraId="02DE54D7" w14:textId="77777777" w:rsidR="006311AC" w:rsidRDefault="006311AC" w:rsidP="006311AC">
      <w:pPr>
        <w:rPr>
          <w:rtl/>
          <w:lang w:val="x-none" w:eastAsia="x-none"/>
        </w:rPr>
      </w:pPr>
      <w:r>
        <w:rPr>
          <w:rFonts w:hint="cs"/>
          <w:rtl/>
          <w:lang w:val="x-none" w:eastAsia="x-none"/>
        </w:rPr>
        <w:t xml:space="preserve">ریزش‌های پنهان حوزه، </w:t>
      </w:r>
      <w:r>
        <w:rPr>
          <w:rtl/>
          <w:lang w:val="x-none" w:eastAsia="x-none"/>
        </w:rPr>
        <w:t>خسارت‌های</w:t>
      </w:r>
      <w:r>
        <w:rPr>
          <w:rFonts w:hint="cs"/>
          <w:rtl/>
          <w:lang w:val="x-none" w:eastAsia="x-none"/>
        </w:rPr>
        <w:t xml:space="preserve"> فریبنده‌ای</w:t>
      </w:r>
      <w:r>
        <w:rPr>
          <w:rtl/>
          <w:lang w:val="x-none" w:eastAsia="x-none"/>
        </w:rPr>
        <w:t xml:space="preserve"> </w:t>
      </w:r>
      <w:r>
        <w:rPr>
          <w:rFonts w:hint="cs"/>
          <w:rtl/>
          <w:lang w:val="x-none" w:eastAsia="x-none"/>
        </w:rPr>
        <w:t xml:space="preserve">هستند که خسارت </w:t>
      </w:r>
      <w:r>
        <w:rPr>
          <w:rtl/>
          <w:lang w:val="x-none" w:eastAsia="x-none"/>
        </w:rPr>
        <w:t>دیده نمی</w:t>
      </w:r>
      <w:r>
        <w:rPr>
          <w:rFonts w:hint="cs"/>
          <w:rtl/>
          <w:lang w:val="x-none" w:eastAsia="x-none"/>
        </w:rPr>
        <w:t>‌</w:t>
      </w:r>
      <w:r>
        <w:rPr>
          <w:rtl/>
          <w:lang w:val="x-none" w:eastAsia="x-none"/>
        </w:rPr>
        <w:t>شو</w:t>
      </w:r>
      <w:r>
        <w:rPr>
          <w:rFonts w:hint="cs"/>
          <w:rtl/>
          <w:lang w:val="x-none" w:eastAsia="x-none"/>
        </w:rPr>
        <w:t>ن</w:t>
      </w:r>
      <w:r>
        <w:rPr>
          <w:rtl/>
          <w:lang w:val="x-none" w:eastAsia="x-none"/>
        </w:rPr>
        <w:t xml:space="preserve">د، </w:t>
      </w:r>
      <w:r>
        <w:rPr>
          <w:rFonts w:hint="cs"/>
          <w:rtl/>
          <w:lang w:val="x-none" w:eastAsia="x-none"/>
        </w:rPr>
        <w:t xml:space="preserve">بلکه </w:t>
      </w:r>
      <w:r>
        <w:rPr>
          <w:rtl/>
          <w:lang w:val="x-none" w:eastAsia="x-none"/>
        </w:rPr>
        <w:t>گاهی دست</w:t>
      </w:r>
      <w:r>
        <w:rPr>
          <w:rFonts w:hint="cs"/>
          <w:rtl/>
          <w:lang w:val="x-none" w:eastAsia="x-none"/>
        </w:rPr>
        <w:t>ا</w:t>
      </w:r>
      <w:r>
        <w:rPr>
          <w:rtl/>
          <w:lang w:val="x-none" w:eastAsia="x-none"/>
        </w:rPr>
        <w:t xml:space="preserve">ورد </w:t>
      </w:r>
      <w:r>
        <w:rPr>
          <w:rFonts w:hint="cs"/>
          <w:rtl/>
          <w:lang w:val="x-none" w:eastAsia="x-none"/>
        </w:rPr>
        <w:t xml:space="preserve">حوزه </w:t>
      </w:r>
      <w:r>
        <w:rPr>
          <w:rtl/>
          <w:lang w:val="x-none" w:eastAsia="x-none"/>
        </w:rPr>
        <w:t>تلقی می‌شو</w:t>
      </w:r>
      <w:r>
        <w:rPr>
          <w:rFonts w:hint="cs"/>
          <w:rtl/>
          <w:lang w:val="x-none" w:eastAsia="x-none"/>
        </w:rPr>
        <w:t>ن</w:t>
      </w:r>
      <w:r>
        <w:rPr>
          <w:rtl/>
          <w:lang w:val="x-none" w:eastAsia="x-none"/>
        </w:rPr>
        <w:t>د</w:t>
      </w:r>
      <w:r>
        <w:rPr>
          <w:rFonts w:hint="cs"/>
          <w:rtl/>
          <w:lang w:val="x-none" w:eastAsia="x-none"/>
        </w:rPr>
        <w:t xml:space="preserve"> و از آنها تقدیر و </w:t>
      </w:r>
      <w:r>
        <w:rPr>
          <w:rtl/>
          <w:lang w:val="x-none" w:eastAsia="x-none"/>
        </w:rPr>
        <w:t xml:space="preserve">تشکر </w:t>
      </w:r>
      <w:r>
        <w:rPr>
          <w:rFonts w:hint="cs"/>
          <w:rtl/>
          <w:lang w:val="x-none" w:eastAsia="x-none"/>
        </w:rPr>
        <w:t xml:space="preserve">هم </w:t>
      </w:r>
      <w:r>
        <w:rPr>
          <w:rtl/>
          <w:lang w:val="x-none" w:eastAsia="x-none"/>
        </w:rPr>
        <w:t>می‌شود.</w:t>
      </w:r>
      <w:r>
        <w:rPr>
          <w:rFonts w:hint="cs"/>
          <w:rtl/>
          <w:lang w:val="x-none" w:eastAsia="x-none"/>
        </w:rPr>
        <w:t xml:space="preserve"> </w:t>
      </w:r>
    </w:p>
    <w:p w14:paraId="2669725B" w14:textId="77777777" w:rsidR="006311AC" w:rsidRDefault="006311AC" w:rsidP="006311AC">
      <w:pPr>
        <w:rPr>
          <w:rtl/>
          <w:lang w:val="x-none" w:eastAsia="x-none"/>
        </w:rPr>
      </w:pPr>
      <w:r>
        <w:rPr>
          <w:rFonts w:hint="cs"/>
          <w:rtl/>
          <w:lang w:val="x-none" w:eastAsia="x-none"/>
        </w:rPr>
        <w:t xml:space="preserve">نباید </w:t>
      </w:r>
      <w:r>
        <w:rPr>
          <w:rtl/>
          <w:lang w:val="x-none" w:eastAsia="x-none"/>
        </w:rPr>
        <w:t>حوزة</w:t>
      </w:r>
      <w:r>
        <w:rPr>
          <w:rFonts w:hint="cs"/>
          <w:rtl/>
          <w:lang w:val="x-none" w:eastAsia="x-none"/>
        </w:rPr>
        <w:t xml:space="preserve"> علمیه، یک نهاد بی‌تعین شبیه گوشت قربانی گمان شود که </w:t>
      </w:r>
      <w:r>
        <w:rPr>
          <w:rtl/>
          <w:lang w:val="x-none" w:eastAsia="x-none"/>
        </w:rPr>
        <w:t xml:space="preserve">هرکس </w:t>
      </w:r>
      <w:r>
        <w:rPr>
          <w:rFonts w:hint="cs"/>
          <w:rtl/>
          <w:lang w:val="x-none" w:eastAsia="x-none"/>
        </w:rPr>
        <w:t xml:space="preserve">بخشی از آن را بی‌ضابطه جدا کند، به کار یگیرد و </w:t>
      </w:r>
      <w:r>
        <w:rPr>
          <w:rtl/>
          <w:lang w:val="x-none" w:eastAsia="x-none"/>
        </w:rPr>
        <w:t>وظ</w:t>
      </w:r>
      <w:r>
        <w:rPr>
          <w:rFonts w:hint="cs"/>
          <w:rtl/>
          <w:lang w:val="x-none" w:eastAsia="x-none"/>
        </w:rPr>
        <w:t xml:space="preserve">ایف سازمانی </w:t>
      </w:r>
      <w:r>
        <w:rPr>
          <w:rtl/>
          <w:lang w:val="x-none" w:eastAsia="x-none"/>
        </w:rPr>
        <w:t xml:space="preserve">خود را </w:t>
      </w:r>
      <w:r>
        <w:rPr>
          <w:rFonts w:hint="cs"/>
          <w:rtl/>
          <w:lang w:val="x-none" w:eastAsia="x-none"/>
        </w:rPr>
        <w:t>بر دوش او بیندازد</w:t>
      </w:r>
      <w:r>
        <w:rPr>
          <w:rtl/>
          <w:lang w:val="x-none" w:eastAsia="x-none"/>
        </w:rPr>
        <w:t xml:space="preserve">. </w:t>
      </w:r>
      <w:r>
        <w:rPr>
          <w:rFonts w:hint="cs"/>
          <w:rtl/>
          <w:lang w:val="x-none" w:eastAsia="x-none"/>
        </w:rPr>
        <w:t xml:space="preserve">رسالت و نقش‌آفرینی اجتماعی حوزه معلوم است و باید تمام همّ آن بر انجام همان رسالت و </w:t>
      </w:r>
      <w:r>
        <w:rPr>
          <w:rtl/>
          <w:lang w:val="x-none" w:eastAsia="x-none"/>
        </w:rPr>
        <w:t>مأموریت</w:t>
      </w:r>
      <w:r>
        <w:rPr>
          <w:rFonts w:hint="cs"/>
          <w:rtl/>
          <w:lang w:val="x-none" w:eastAsia="x-none"/>
        </w:rPr>
        <w:t xml:space="preserve"> متمرکز باشد. طلاب علوم دینی هم باید وجود خود را تنها متعلق به خود ندانند و از توان و استعداد و سرمایه‌های خود در مسیر همان رسالت مبارک و مقدس بهره گیرند و سرباز امام زمان</w:t>
      </w:r>
      <w:r>
        <w:rPr>
          <w:rFonts w:hAnsi="ALAEM" w:cs="ALAEM" w:hint="cs"/>
          <w:rtl/>
          <w:lang w:val="x-none" w:eastAsia="x-none"/>
        </w:rPr>
        <w:t>7</w:t>
      </w:r>
      <w:r>
        <w:rPr>
          <w:rFonts w:hint="cs"/>
          <w:rtl/>
          <w:lang w:val="x-none" w:eastAsia="x-none"/>
        </w:rPr>
        <w:t xml:space="preserve"> باشند. بله، توانمندی‌های جانبی طلبه اگر و تنها اگر در حاشیة وظایف طلبگی و رسالت‌های صنفی او قرار گیرد، موجه است؛ مثلاً اگر طلبه توان خوش‌نویسی، مرمت آثار باستانی، دندان‌پزشکی، اکوکاردیوگرافی، سفالگری، بازاریابی دیجیتال یا کمربند مشکی دان ۱۰ تکواندو داشته باشد و از آن به شکل تفنّنی در پاره‌زمان‌های خود استفاده کند با طلبگی منافات ندارد؛ اما اگر این توانایی‌ها، به کار اصلی طلبه تبدیل شود و فعالیت‌های طلبگی او را در حاشیه قرار دهد از هویت صنفی خود خارج شده است.</w:t>
      </w:r>
    </w:p>
    <w:p w14:paraId="3654D405" w14:textId="77777777" w:rsidR="006311AC" w:rsidRDefault="006311AC" w:rsidP="006311AC">
      <w:pPr>
        <w:pStyle w:val="Heading2"/>
        <w:rPr>
          <w:rtl/>
        </w:rPr>
      </w:pPr>
      <w:bookmarkStart w:id="72" w:name="_Toc163660733"/>
      <w:bookmarkStart w:id="73" w:name="_Toc209594442"/>
      <w:r>
        <w:rPr>
          <w:rFonts w:hint="cs"/>
          <w:rtl/>
        </w:rPr>
        <w:t>مقیاس تمدنی هویت طلبگی</w:t>
      </w:r>
      <w:bookmarkEnd w:id="72"/>
      <w:bookmarkEnd w:id="73"/>
    </w:p>
    <w:p w14:paraId="6F568ED1" w14:textId="77777777" w:rsidR="006311AC" w:rsidRDefault="006311AC" w:rsidP="006311AC">
      <w:pPr>
        <w:rPr>
          <w:rtl/>
        </w:rPr>
      </w:pPr>
      <w:r>
        <w:rPr>
          <w:rFonts w:hint="cs"/>
          <w:rtl/>
        </w:rPr>
        <w:t>فرزندان انقلابی حوزه در عرص</w:t>
      </w:r>
      <w:r>
        <w:rPr>
          <w:rFonts w:hint="cs"/>
          <w:rtl/>
          <w:lang w:val="x-none" w:eastAsia="x-none" w:bidi="ar-SA"/>
        </w:rPr>
        <w:t>ة</w:t>
      </w:r>
      <w:r>
        <w:rPr>
          <w:rFonts w:hint="cs"/>
          <w:rtl/>
        </w:rPr>
        <w:t xml:space="preserve"> فعالیت‌های جهادی و مشاوره -</w:t>
      </w:r>
      <w:r>
        <w:rPr>
          <w:rFonts w:cs="Times New Roman"/>
          <w:rtl/>
        </w:rPr>
        <w:t> </w:t>
      </w:r>
      <w:r>
        <w:rPr>
          <w:rFonts w:hint="cs"/>
          <w:rtl/>
        </w:rPr>
        <w:t>که قدرشناس تلاش‌ها و مجاهدت‌های آنان هستیم</w:t>
      </w:r>
      <w:r>
        <w:rPr>
          <w:rFonts w:cs="Times New Roman"/>
          <w:rtl/>
        </w:rPr>
        <w:t> </w:t>
      </w:r>
      <w:r>
        <w:rPr>
          <w:rFonts w:hint="cs"/>
          <w:rtl/>
        </w:rPr>
        <w:t xml:space="preserve">- از تبیین فوق نگران و رنجیده‌خاطر نشوند. اگر به مقیاس نقش‌آفرینی اجتماعی حوزویان توجه شود بسیاری از استبعادها فروخواهد </w:t>
      </w:r>
      <w:r>
        <w:rPr>
          <w:rFonts w:hint="cs"/>
          <w:rtl/>
        </w:rPr>
        <w:lastRenderedPageBreak/>
        <w:t>ریخت و شناخت جوهرة بحث آسان خواهد شد؛ مثلاً در سنجش فعالیت‌های یک خانم خانه‌دار، یعنی در مقیاس ادارة منزل و برقراری نظم و نظافت در آن، یکی از نشانه‌های موفقیت، برداشتن خس و خاشاک و زدودن گرد و غبار است؛ درحالی‌که در سنجش فعالیت‌های یک قرارگاه بزرگ عمرانی در مقیاس کشوری، تبدیل کشور به یک کارگاه مملو از خاک و ماسه و مصالح و انواع بی‌نظمی‌های بصری، نشانة موفقیت در جریان امور است.</w:t>
      </w:r>
    </w:p>
    <w:p w14:paraId="66B1E14F" w14:textId="77777777" w:rsidR="006311AC" w:rsidRDefault="006311AC" w:rsidP="006311AC">
      <w:pPr>
        <w:spacing w:line="276" w:lineRule="auto"/>
        <w:jc w:val="both"/>
        <w:rPr>
          <w:rtl/>
        </w:rPr>
      </w:pPr>
      <w:r>
        <w:rPr>
          <w:rFonts w:hint="cs"/>
          <w:rtl/>
        </w:rPr>
        <w:t>در بحث رسالت طلبگی، اولین پرسش این است که روحانیت قرار است در چه مقیاسی، پیرامون خود را متحول کند؟</w:t>
      </w:r>
    </w:p>
    <w:p w14:paraId="511D776E" w14:textId="77777777" w:rsidR="006311AC" w:rsidRDefault="006311AC" w:rsidP="006311AC">
      <w:pPr>
        <w:rPr>
          <w:rtl/>
        </w:rPr>
      </w:pPr>
      <w:r>
        <w:rPr>
          <w:rFonts w:hint="cs"/>
          <w:rtl/>
        </w:rPr>
        <w:t>پاسخ صحیح به این پرسش، روشن خواهد کرد که روحانیت چه مأموریت‌هایی را از باب وظائف اصیل خود و چه‌کارهایی را از باب مقدمات و لوازم و چه‌کارهایی را از باب اضطرار و چه‌کاری را با انحراف از مأموریت‌های اصیل خویش دنبال می‌کند.</w:t>
      </w:r>
    </w:p>
    <w:p w14:paraId="727B87BB" w14:textId="77777777" w:rsidR="006311AC" w:rsidRDefault="006311AC" w:rsidP="006311AC">
      <w:pPr>
        <w:jc w:val="center"/>
      </w:pPr>
      <w:r>
        <w:rPr>
          <w:noProof/>
          <w:lang w:bidi="ar-SA"/>
        </w:rPr>
        <w:drawing>
          <wp:inline distT="0" distB="0" distL="0" distR="0" wp14:anchorId="3C5FA39B" wp14:editId="3C1434BF">
            <wp:extent cx="3135236" cy="19012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BEBA8EAE-BF5A-486C-A8C5-ECC9F3942E4B}">
                          <a14:imgProps xmlns:a14="http://schemas.microsoft.com/office/drawing/2010/main">
                            <a14:imgLayer r:embed="rId9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174555" cy="1925127"/>
                    </a:xfrm>
                    <a:prstGeom prst="rect">
                      <a:avLst/>
                    </a:prstGeom>
                    <a:noFill/>
                    <a:ln>
                      <a:noFill/>
                    </a:ln>
                  </pic:spPr>
                </pic:pic>
              </a:graphicData>
            </a:graphic>
          </wp:inline>
        </w:drawing>
      </w:r>
    </w:p>
    <w:p w14:paraId="081309CC" w14:textId="77777777" w:rsidR="006311AC" w:rsidRDefault="006311AC" w:rsidP="006311AC">
      <w:pPr>
        <w:rPr>
          <w:rtl/>
        </w:rPr>
      </w:pPr>
      <w:r>
        <w:rPr>
          <w:rFonts w:hint="cs"/>
          <w:rtl/>
        </w:rPr>
        <w:t xml:space="preserve">این اصل مسلم را باید پذیرفت که مقیاس طلبگی، تحقق آرمان تمدن اسلامی است و کارکردهای دیگر، به تناسب سازگاری با آن، ارزش‌گذاری می‌شوند؛ نظیر کسی که مأمور انتقال به‌موقع و سالم سازه‌های یک نیروگاه هسته‌ای از بندر به مقصد است. این رانندة وظیفه‌شناس، اگر پیش از سفر زمانی را برای اطلاع از معیوب نبودن وسیلة نقلیه و احیاناً تعمیر خودروی خود صرف کند یا در طول سفر، بخشی از فرصت خود را به سوخت‌رسانی یا نصب نرم‌افزارهای مسیریاب بپردازد، از باب مهیا کردن مقدمات و لوازم مأموریت اصلی خود شماتت نمی‌شود؛ اما همین راننده اگر در بین راه به درخواست مسافران فراوانی که برایش دست تکان می‌دهند و از او تقاضا می‌کنند که آنها را به مقصد برساند اعتنا کند، مذمت می‌شود؛ چون مأموریت او مسافرکشی نیست. بله؛ تنها در صورتی مجاز است خواسته مسافری را اجابت کند که آن مسافر در معرض خطر جانی و اضطرار شدید باشد. </w:t>
      </w:r>
    </w:p>
    <w:p w14:paraId="5D6B8A22" w14:textId="77777777" w:rsidR="006311AC" w:rsidRDefault="006311AC" w:rsidP="006311AC">
      <w:pPr>
        <w:rPr>
          <w:rtl/>
        </w:rPr>
      </w:pPr>
      <w:r>
        <w:rPr>
          <w:rFonts w:hint="cs"/>
          <w:rtl/>
        </w:rPr>
        <w:t xml:space="preserve">امروزه جامعة حوزوی به‌عنوان یک نهاد دغدغه‌مند و مسئول نسبت به نیازهای انقلاب، پیرامون خود فعالیت‌های برزمین‌ماندة متنوعی می‌بیند که به خاطر بحران نیروی انسانی با همان سبک و الگوی غلط گذشته انجام می‌شود؛ و بر زمین ماندن این خرده‌بارها، برای روحانیون دردمند، آزارنده و غیرقابل‌تحمل است؛ مثلاً اگر در طول این سال‌ها نظامِ سلامتِ چابک و عدالت‌محوری شکل گرفته بود که ظرفیت‌های پزشکی را به درستی در جهت رفع آلام و اسقام مردم به کار می‌گرفت، نیاز به حضور گروه‌های جهادی از پزشکان و پرستاران به حداقل می‌رسید. یا اگر نظام تأمین اجتماعی، نظام شفافیت در عرصه‌های اقتصادی و اصلاح دیوان‌سالاری اداری به سامان می‌رسید بسیاری از جنبش‌ها و جریان‌های خرد و کلان، نیروهای متراکم خود را در فعالیت‌های پایدارتر و غیر اورژانسی صرف می‌کردند و سرعت تحول در انقلاب بالاتر می‌رفت. این نیازهای روزانه، پرداختن به مأموریت‌های اضطراری و موقت را به روند مستمر تبدیل کرده و لحظه‌به‌لحظه ریل حوزوی‌ها را عوض کرده و آنان </w:t>
      </w:r>
      <w:r>
        <w:rPr>
          <w:rFonts w:hint="cs"/>
          <w:rtl/>
        </w:rPr>
        <w:lastRenderedPageBreak/>
        <w:t>را به روزمرگی دچار نموده است. درست است که حوزویان در فعالیت‌های فوری مانند سیل و زلزله و کرونا بنا به ضرورت‌های ایمانی پای کار آمدند و تبصره‌ای به وظایف اصلی‌شان زدند و در بازه‌ای زمانی، به خاطر اینکه انقلاب در کوتاه‌مدت لطمه نخورد و مضیقه‌های کمرشکن مردم را نابود نکند مأموریت‌های محوری‌شان را تعطیل کردند؛ اما نیازهای درازمدت و بنیادین انقلاب مانند تدوین الگوی اسلامی ایرانی پیشرفت، مهندسی و پدید آوردن نظامات صحیح حکمرانی و دستیابی به علوم انسانی اسلامی و اقامة دین در جامعه هم متولی می‌خواهد. چه کسی باید زمین و بستر صحیحی برای این بازی طراحی کند تا بازیگران آن بی‌تکلف و خودبه‌خود به نفع مردم عمل نمایند. حوزة علمیه احتیاج به فراغت، تمرکز، تفکر و جهاد در مقیاس تمدنی دارد و باید سرمایه‌ها و نیروی انسانی خود را به گونه‌ای آرایش دهد که در بازة زمانی طولانی زمین را به درستی طراحی کنند نه اینکه مکرر واکنش سریع انجام دهد.</w:t>
      </w:r>
    </w:p>
    <w:p w14:paraId="019F2EF2" w14:textId="77777777" w:rsidR="006311AC" w:rsidRDefault="006311AC" w:rsidP="006311AC">
      <w:pPr>
        <w:rPr>
          <w:rtl/>
        </w:rPr>
      </w:pPr>
      <w:r>
        <w:rPr>
          <w:rFonts w:hint="cs"/>
          <w:rtl/>
        </w:rPr>
        <w:t>خلاصه اینکه وظایف حوزویان به چهار بخش تقسیم می‌شود: وظایف اصلی، وظایف مقدمی، وظایف اضطراری و وظایف انحرافی.</w:t>
      </w:r>
    </w:p>
    <w:p w14:paraId="52D89F4D" w14:textId="77777777" w:rsidR="006311AC" w:rsidRDefault="006311AC" w:rsidP="006311AC">
      <w:pPr>
        <w:rPr>
          <w:rtl/>
        </w:rPr>
      </w:pPr>
      <w:r>
        <w:rPr>
          <w:rFonts w:hint="cs"/>
          <w:rtl/>
        </w:rPr>
        <w:t>«ریزش‌های پنهان» حوزه، بیشتر ناظر به نگرش است نه الزاماً ناظر به میدان. ممکن است کسی اضطراراً در یک کار غیر اصیل، زمان موسعی را خرج کند ولی نگرش درستی نسبت به وظیفة اصیل خود داشته باشد و به محض از بین رفتن اضطرار به خط اصلی بازگردد. این شخص مخاطب آن بحث نیست. ممکن است کسی برای اقامة دین، حدی از ورود میدانی را از باب مقدمه لازم بداند و با این هدف به سمت اقدام برود. این شخص نیز از حدود طلبگی بیرون نرفته است؛ اما آن کس که بدون خودآگاهی صنفی و بی‌توجه به مقصد اصلی و رسالت حوزوی، به فعالیت‌های متفرقه می‌پردازد (فعالیت‌هایی که ربطی به علوم اسلامی و تخصص حوزوی ندارد) از وظایف اصلی بیرون رفته است.</w:t>
      </w:r>
    </w:p>
    <w:p w14:paraId="5B643F50" w14:textId="77777777" w:rsidR="006311AC" w:rsidRDefault="006311AC" w:rsidP="006311AC">
      <w:pPr>
        <w:rPr>
          <w:rtl/>
        </w:rPr>
      </w:pPr>
      <w:r>
        <w:rPr>
          <w:rFonts w:hint="cs"/>
          <w:rtl/>
        </w:rPr>
        <w:t>این دغدغه در عرصة روان‌شناسی و مشاوره هم وجود دارد. جامعة حوزوی به‌عنوان متولیان تبیین، ترویج و اقامة دین وظیفه محوری‌اش استنباط مدل بهداشت و سلامت قلبی، ایمانی و روانی از متن دین و سپس اقامه و تحقق آن است؛ در حالی که آنچه هم‌اکنون جاری است مدل بومی نیست و مدل‌های مبتنی بر وحی نیز عمدتاً متمرکز بر اهداف، اصول، کلیات و قوانین عام است و در جزییات تکنیک‌ها و روش‌ها، خلأهای فراوانی دارد.</w:t>
      </w:r>
    </w:p>
    <w:p w14:paraId="2FDDCC69" w14:textId="77777777" w:rsidR="006311AC" w:rsidRDefault="006311AC" w:rsidP="006311AC">
      <w:pPr>
        <w:rPr>
          <w:rtl/>
        </w:rPr>
      </w:pPr>
      <w:r>
        <w:rPr>
          <w:noProof/>
          <w:lang w:bidi="ar-SA"/>
        </w:rPr>
        <w:drawing>
          <wp:anchor distT="0" distB="0" distL="114300" distR="114300" simplePos="0" relativeHeight="251700224" behindDoc="1" locked="0" layoutInCell="1" allowOverlap="1" wp14:anchorId="6E384924" wp14:editId="005AEE68">
            <wp:simplePos x="0" y="0"/>
            <wp:positionH relativeFrom="column">
              <wp:posOffset>92075</wp:posOffset>
            </wp:positionH>
            <wp:positionV relativeFrom="paragraph">
              <wp:posOffset>1890395</wp:posOffset>
            </wp:positionV>
            <wp:extent cx="1499870" cy="2122170"/>
            <wp:effectExtent l="0" t="0" r="0" b="0"/>
            <wp:wrapTight wrapText="bothSides">
              <wp:wrapPolygon edited="0">
                <wp:start x="0" y="0"/>
                <wp:lineTo x="0" y="21329"/>
                <wp:lineTo x="21399" y="21329"/>
                <wp:lineTo x="2139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9987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نگرش صحیح این است که به خاطر کارآمدی ظاهری نسخه‌های روان‌شناسی، به رتوش کردن دانش موجود و الصاق و انضمام چند آیه و روایت به نسخه‌های غربی، اکتفا نکنیم و از تولید و تحقق یک نظام سلامت روان دینی ناامید نگردیم و در حرکت‌های اضطراری غرق نشویم. مشاوران جوان حوزوی که در پی خدمت به اسلام و انقلاب و تمدن اسلامی هستند، نباید در راحت‌ترین راه که اخذ تکنیک‌های روان‌شناختی غربی و حداکثر اصلاح برخی ظواهر است متوقف شوند. طلبه تمدن‌ساز به عدم مخالفت قطعیه با دین بسنده نمی‌کند؛ بلکه به موافقت حداکثری با دین می‌اندیشد. نظام روان‌شناسی غربی، هم در روش‌ها و تکنیک‌ها و هم در مبانی، سست‌اندیشی‌هایی دارد که البته فرزندان انقلابی حوزه در بخشی از دستورالعمل‌ها یا سنجه‌ها و آزمون‌های آن، اصلاحاتی ایجاد کرده‌اند ولی این حرکت باید پرشورتر ادامه یابد و جایگزین اسلامی آن کشف و محقق شود. </w:t>
      </w:r>
      <w:r>
        <w:rPr>
          <w:rFonts w:hint="cs"/>
          <w:rtl/>
        </w:rPr>
        <w:lastRenderedPageBreak/>
        <w:t>تعبیر ریزش‌های پنهان حاصل این نگرش است و نافی زحمات مشاوران و روان‌شناسان انقلابی جهت پالایش این علوم از انگاره‌های انحرافی نیست.</w:t>
      </w:r>
    </w:p>
    <w:p w14:paraId="6AF7A4A5" w14:textId="77777777" w:rsidR="006311AC" w:rsidRPr="00467C00" w:rsidRDefault="006311AC" w:rsidP="006311AC">
      <w:pPr>
        <w:rPr>
          <w:rFonts w:ascii="Times New Roman" w:hAnsi="Times New Roman"/>
          <w:sz w:val="24"/>
          <w:szCs w:val="24"/>
          <w:rtl/>
        </w:rPr>
      </w:pPr>
      <w:r>
        <w:rPr>
          <w:rFonts w:hint="cs"/>
          <w:rtl/>
        </w:rPr>
        <w:t>لازم است فرزندان حوزوی تمدن اسلامی را به ژرف‌اندیشی و فراخ دیدن مقیاس رسالت‌های حوزوی و توسعة دغدغه‌ها از نیازهای اورژانسی به نیازهای تمدنی دعوت نموده و از اکتفا به نیازهای استعجالی جز در حدّ ضرورت پرهیز دهیم.</w:t>
      </w:r>
    </w:p>
    <w:p w14:paraId="3974393D" w14:textId="77777777" w:rsidR="006311AC" w:rsidRDefault="006311AC" w:rsidP="006311AC">
      <w:pPr>
        <w:pStyle w:val="Heading2"/>
        <w:rPr>
          <w:rtl/>
        </w:rPr>
      </w:pPr>
      <w:bookmarkStart w:id="74" w:name="_Toc163660734"/>
      <w:bookmarkStart w:id="75" w:name="_Toc209594443"/>
      <w:r>
        <w:rPr>
          <w:rFonts w:hint="cs"/>
          <w:rtl/>
        </w:rPr>
        <w:t>اعلام هویت و لباس روحانیت</w:t>
      </w:r>
      <w:bookmarkEnd w:id="74"/>
      <w:bookmarkEnd w:id="75"/>
    </w:p>
    <w:p w14:paraId="3AC4B732" w14:textId="77777777" w:rsidR="006311AC" w:rsidRDefault="006311AC" w:rsidP="006311AC">
      <w:pPr>
        <w:rPr>
          <w:rtl/>
          <w:lang w:val="x-none" w:eastAsia="x-none"/>
        </w:rPr>
      </w:pPr>
      <w:r>
        <w:rPr>
          <w:rFonts w:hint="cs"/>
          <w:rtl/>
          <w:lang w:val="x-none" w:eastAsia="x-none"/>
        </w:rPr>
        <w:t xml:space="preserve">لباس روحانیت، صورت بیرونی و آشکار طلبگی و اعلام رسمی هویت صنفی روحانی است. پرچم و نشانه‌ای است برای شخصیت طلبگی که آمادگی برای انجام مأموریت‌های صنفی را بیان می‌کند و تعلق به این صنف را می‌نمایاند. </w:t>
      </w:r>
      <w:r w:rsidRPr="00417662">
        <w:rPr>
          <w:rtl/>
          <w:lang w:val="x-none" w:eastAsia="x-none"/>
        </w:rPr>
        <w:t>ا</w:t>
      </w:r>
      <w:r w:rsidRPr="00417662">
        <w:rPr>
          <w:rFonts w:hint="cs"/>
          <w:rtl/>
          <w:lang w:val="x-none" w:eastAsia="x-none"/>
        </w:rPr>
        <w:t>ی</w:t>
      </w:r>
      <w:r w:rsidRPr="00417662">
        <w:rPr>
          <w:rFonts w:hint="eastAsia"/>
          <w:rtl/>
          <w:lang w:val="x-none" w:eastAsia="x-none"/>
        </w:rPr>
        <w:t>ن</w:t>
      </w:r>
      <w:r w:rsidRPr="00417662">
        <w:rPr>
          <w:rtl/>
          <w:lang w:val="x-none" w:eastAsia="x-none"/>
        </w:rPr>
        <w:t xml:space="preserve"> لباس به عنوان </w:t>
      </w:r>
      <w:r w:rsidRPr="00417662">
        <w:rPr>
          <w:rFonts w:hint="cs"/>
          <w:rtl/>
          <w:lang w:val="x-none" w:eastAsia="x-none"/>
        </w:rPr>
        <w:t>ی</w:t>
      </w:r>
      <w:r w:rsidRPr="00417662">
        <w:rPr>
          <w:rFonts w:hint="eastAsia"/>
          <w:rtl/>
          <w:lang w:val="x-none" w:eastAsia="x-none"/>
        </w:rPr>
        <w:t>ک</w:t>
      </w:r>
      <w:r w:rsidRPr="00417662">
        <w:rPr>
          <w:rtl/>
          <w:lang w:val="x-none" w:eastAsia="x-none"/>
        </w:rPr>
        <w:t xml:space="preserve"> نماد</w:t>
      </w:r>
      <w:r>
        <w:rPr>
          <w:rFonts w:hint="cs"/>
          <w:rtl/>
          <w:lang w:val="x-none" w:eastAsia="x-none"/>
        </w:rPr>
        <w:t xml:space="preserve"> و تابلو،</w:t>
      </w:r>
      <w:r w:rsidRPr="00417662">
        <w:rPr>
          <w:rtl/>
          <w:lang w:val="x-none" w:eastAsia="x-none"/>
        </w:rPr>
        <w:t xml:space="preserve"> مانع از وقوع پراکندگ</w:t>
      </w:r>
      <w:r w:rsidRPr="00417662">
        <w:rPr>
          <w:rFonts w:hint="cs"/>
          <w:rtl/>
          <w:lang w:val="x-none" w:eastAsia="x-none"/>
        </w:rPr>
        <w:t>ی</w:t>
      </w:r>
      <w:r w:rsidRPr="00417662">
        <w:rPr>
          <w:rtl/>
          <w:lang w:val="x-none" w:eastAsia="x-none"/>
        </w:rPr>
        <w:t xml:space="preserve"> هو</w:t>
      </w:r>
      <w:r w:rsidRPr="00417662">
        <w:rPr>
          <w:rFonts w:hint="cs"/>
          <w:rtl/>
          <w:lang w:val="x-none" w:eastAsia="x-none"/>
        </w:rPr>
        <w:t>ی</w:t>
      </w:r>
      <w:r w:rsidRPr="00417662">
        <w:rPr>
          <w:rFonts w:hint="eastAsia"/>
          <w:rtl/>
          <w:lang w:val="x-none" w:eastAsia="x-none"/>
        </w:rPr>
        <w:t>ت</w:t>
      </w:r>
      <w:r>
        <w:rPr>
          <w:rFonts w:hint="cs"/>
          <w:rtl/>
          <w:lang w:val="x-none" w:eastAsia="x-none"/>
        </w:rPr>
        <w:t>ی</w:t>
      </w:r>
      <w:r w:rsidRPr="00417662">
        <w:rPr>
          <w:rtl/>
          <w:lang w:val="x-none" w:eastAsia="x-none"/>
        </w:rPr>
        <w:t xml:space="preserve"> </w:t>
      </w:r>
      <w:r>
        <w:rPr>
          <w:rFonts w:hint="cs"/>
          <w:rtl/>
          <w:lang w:val="x-none" w:eastAsia="x-none"/>
        </w:rPr>
        <w:t>می‌شود</w:t>
      </w:r>
      <w:r w:rsidRPr="00417662">
        <w:rPr>
          <w:rtl/>
          <w:lang w:val="x-none" w:eastAsia="x-none"/>
        </w:rPr>
        <w:t>.</w:t>
      </w:r>
      <w:r>
        <w:rPr>
          <w:rFonts w:hint="cs"/>
          <w:rtl/>
          <w:lang w:val="x-none" w:eastAsia="x-none"/>
        </w:rPr>
        <w:t xml:space="preserve"> کسی که این لباس را پوشیده با اعلام علنی هویت خود بر این چگونگی پافشاری و افتخار می‌کند و همین پافشاری، به تقویت هویت او یاری می‌رساند.</w:t>
      </w:r>
    </w:p>
    <w:p w14:paraId="27B4D16E" w14:textId="77777777" w:rsidR="006311AC" w:rsidRDefault="006311AC" w:rsidP="006311AC">
      <w:pPr>
        <w:rPr>
          <w:rtl/>
          <w:lang w:val="x-none" w:eastAsia="x-none"/>
        </w:rPr>
      </w:pPr>
      <w:r>
        <w:rPr>
          <w:rFonts w:hint="cs"/>
          <w:rtl/>
          <w:lang w:val="x-none" w:eastAsia="x-none"/>
        </w:rPr>
        <w:t>اگر طلبگی را یک هویت ارزشمند و مقدس می‌شناسیم نباید از اعلام آن دریغ کنیم. امروزه اعضای گروه‌های منحرف، هویت پلید خود را در قالب نمادها و نشانه‌های روشن با افتخار می‌نمایانند و حضور خود را در جامعه بی‌واهمه اعلام می‌کنند. طبعاً عالمان دین که وارثان رسالت پیامبران هستند و به یک هویت مقدس و اثرگذار تعلق دارند نباید از بروز هویت خود و اعلام افتخارات حقیقی خود ابا کنند؛ حتی اگر دیگران بر این ارزش و افتخار آگاه نباشند.</w:t>
      </w:r>
    </w:p>
    <w:p w14:paraId="5ED341C0" w14:textId="77777777" w:rsidR="006311AC" w:rsidRDefault="006311AC" w:rsidP="006311AC">
      <w:pPr>
        <w:rPr>
          <w:rtl/>
          <w:lang w:eastAsia="ko-KR"/>
        </w:rPr>
      </w:pPr>
      <w:r>
        <w:rPr>
          <w:rtl/>
          <w:lang w:eastAsia="ko-KR"/>
        </w:rPr>
        <w:t>لباس روحان</w:t>
      </w:r>
      <w:r>
        <w:rPr>
          <w:rFonts w:hint="cs"/>
          <w:rtl/>
          <w:lang w:eastAsia="ko-KR"/>
        </w:rPr>
        <w:t>یت،</w:t>
      </w:r>
      <w:r>
        <w:rPr>
          <w:rtl/>
          <w:lang w:eastAsia="ko-KR"/>
        </w:rPr>
        <w:t xml:space="preserve"> فراتر از </w:t>
      </w:r>
      <w:r>
        <w:rPr>
          <w:rFonts w:hint="cs"/>
          <w:rtl/>
          <w:lang w:eastAsia="ko-KR"/>
        </w:rPr>
        <w:t>یک</w:t>
      </w:r>
      <w:r>
        <w:rPr>
          <w:rtl/>
          <w:lang w:eastAsia="ko-KR"/>
        </w:rPr>
        <w:t xml:space="preserve"> پوشش</w:t>
      </w:r>
      <w:r>
        <w:rPr>
          <w:rFonts w:hint="cs"/>
          <w:rtl/>
          <w:lang w:eastAsia="ko-KR"/>
        </w:rPr>
        <w:t xml:space="preserve"> پارچه‌ای ساده</w:t>
      </w:r>
      <w:r>
        <w:rPr>
          <w:rtl/>
          <w:lang w:eastAsia="ko-KR"/>
        </w:rPr>
        <w:t xml:space="preserve">، </w:t>
      </w:r>
      <w:r>
        <w:rPr>
          <w:rFonts w:hint="cs"/>
          <w:rtl/>
          <w:lang w:eastAsia="ko-KR"/>
        </w:rPr>
        <w:t>یک</w:t>
      </w:r>
      <w:r>
        <w:rPr>
          <w:rtl/>
          <w:lang w:eastAsia="ko-KR"/>
        </w:rPr>
        <w:t xml:space="preserve"> ابزار هو</w:t>
      </w:r>
      <w:r>
        <w:rPr>
          <w:rFonts w:hint="cs"/>
          <w:rtl/>
          <w:lang w:eastAsia="ko-KR"/>
        </w:rPr>
        <w:t>یت‌ساز،</w:t>
      </w:r>
      <w:r>
        <w:rPr>
          <w:rtl/>
          <w:lang w:eastAsia="ko-KR"/>
        </w:rPr>
        <w:t xml:space="preserve"> مسئول</w:t>
      </w:r>
      <w:r>
        <w:rPr>
          <w:rFonts w:hint="cs"/>
          <w:rtl/>
          <w:lang w:eastAsia="ko-KR"/>
        </w:rPr>
        <w:t>یت‌آفرین</w:t>
      </w:r>
      <w:r>
        <w:rPr>
          <w:rtl/>
          <w:lang w:eastAsia="ko-KR"/>
        </w:rPr>
        <w:t xml:space="preserve"> و نظارت</w:t>
      </w:r>
      <w:r>
        <w:rPr>
          <w:rFonts w:hint="cs"/>
          <w:rtl/>
          <w:lang w:eastAsia="ko-KR"/>
        </w:rPr>
        <w:t>ی</w:t>
      </w:r>
      <w:r>
        <w:rPr>
          <w:rtl/>
          <w:lang w:eastAsia="ko-KR"/>
        </w:rPr>
        <w:t xml:space="preserve"> است که هم بر</w:t>
      </w:r>
      <w:r>
        <w:rPr>
          <w:rFonts w:hint="cs"/>
          <w:rtl/>
          <w:lang w:eastAsia="ko-KR"/>
        </w:rPr>
        <w:t xml:space="preserve"> جان طلبه</w:t>
      </w:r>
      <w:r>
        <w:rPr>
          <w:rtl/>
          <w:lang w:eastAsia="ko-KR"/>
        </w:rPr>
        <w:t xml:space="preserve"> و هم بر جام</w:t>
      </w:r>
      <w:r>
        <w:rPr>
          <w:rFonts w:hint="cs"/>
          <w:rtl/>
          <w:lang w:eastAsia="ko-KR"/>
        </w:rPr>
        <w:t>عة</w:t>
      </w:r>
      <w:r>
        <w:rPr>
          <w:rtl/>
          <w:lang w:eastAsia="ko-KR"/>
        </w:rPr>
        <w:t xml:space="preserve"> </w:t>
      </w:r>
      <w:r>
        <w:rPr>
          <w:rFonts w:hint="cs"/>
          <w:rtl/>
          <w:lang w:eastAsia="ko-KR"/>
        </w:rPr>
        <w:t>پیرامونی</w:t>
      </w:r>
      <w:r>
        <w:rPr>
          <w:rtl/>
          <w:lang w:eastAsia="ko-KR"/>
        </w:rPr>
        <w:t xml:space="preserve"> او اثر م</w:t>
      </w:r>
      <w:r>
        <w:rPr>
          <w:rFonts w:hint="cs"/>
          <w:rtl/>
          <w:lang w:eastAsia="ko-KR"/>
        </w:rPr>
        <w:t>ی‌گذارد</w:t>
      </w:r>
      <w:r>
        <w:rPr>
          <w:rtl/>
          <w:lang w:eastAsia="ko-KR"/>
        </w:rPr>
        <w:t>.</w:t>
      </w:r>
      <w:r>
        <w:rPr>
          <w:rFonts w:hint="cs"/>
          <w:rtl/>
          <w:lang w:eastAsia="ko-KR"/>
        </w:rPr>
        <w:t xml:space="preserve"> </w:t>
      </w:r>
      <w:r>
        <w:rPr>
          <w:rtl/>
          <w:lang w:eastAsia="ko-KR"/>
        </w:rPr>
        <w:t>پرچم</w:t>
      </w:r>
      <w:r>
        <w:rPr>
          <w:rFonts w:hint="cs"/>
          <w:rtl/>
          <w:lang w:eastAsia="ko-KR"/>
        </w:rPr>
        <w:t>ی</w:t>
      </w:r>
      <w:r>
        <w:rPr>
          <w:rtl/>
          <w:lang w:eastAsia="ko-KR"/>
        </w:rPr>
        <w:t xml:space="preserve"> است برافراشته بر وجود</w:t>
      </w:r>
      <w:r>
        <w:rPr>
          <w:rFonts w:hint="cs"/>
          <w:rtl/>
          <w:lang w:eastAsia="ko-KR"/>
        </w:rPr>
        <w:t xml:space="preserve"> طلبه </w:t>
      </w:r>
      <w:r>
        <w:rPr>
          <w:rtl/>
          <w:lang w:eastAsia="ko-KR"/>
        </w:rPr>
        <w:t xml:space="preserve">که </w:t>
      </w:r>
      <w:r>
        <w:rPr>
          <w:rFonts w:hint="cs"/>
          <w:rtl/>
          <w:lang w:eastAsia="ko-KR"/>
        </w:rPr>
        <w:t xml:space="preserve">نشان از </w:t>
      </w:r>
      <w:r>
        <w:rPr>
          <w:rtl/>
          <w:lang w:eastAsia="ko-KR"/>
        </w:rPr>
        <w:t>وقف</w:t>
      </w:r>
      <w:r>
        <w:rPr>
          <w:rFonts w:hint="cs"/>
          <w:rtl/>
          <w:lang w:eastAsia="ko-KR"/>
        </w:rPr>
        <w:t>‌کردن</w:t>
      </w:r>
      <w:r>
        <w:rPr>
          <w:rtl/>
          <w:lang w:eastAsia="ko-KR"/>
        </w:rPr>
        <w:t xml:space="preserve"> جان در </w:t>
      </w:r>
      <w:r>
        <w:rPr>
          <w:rFonts w:hint="cs"/>
          <w:rtl/>
          <w:lang w:eastAsia="ko-KR"/>
        </w:rPr>
        <w:t xml:space="preserve">راه خدا و </w:t>
      </w:r>
      <w:r>
        <w:rPr>
          <w:rtl/>
          <w:lang w:eastAsia="ko-KR"/>
        </w:rPr>
        <w:t>ب</w:t>
      </w:r>
      <w:r>
        <w:rPr>
          <w:rFonts w:hint="cs"/>
          <w:rtl/>
          <w:lang w:eastAsia="ko-KR"/>
        </w:rPr>
        <w:t>یعتِ</w:t>
      </w:r>
      <w:r>
        <w:rPr>
          <w:rtl/>
          <w:lang w:eastAsia="ko-KR"/>
        </w:rPr>
        <w:t xml:space="preserve"> جاودانه با مکتبِ </w:t>
      </w:r>
      <w:r>
        <w:rPr>
          <w:rFonts w:hint="cs"/>
          <w:rtl/>
          <w:lang w:eastAsia="ko-KR"/>
        </w:rPr>
        <w:t>تشیع دارد</w:t>
      </w:r>
      <w:r>
        <w:rPr>
          <w:rtl/>
          <w:lang w:eastAsia="ko-KR"/>
        </w:rPr>
        <w:t>.</w:t>
      </w:r>
      <w:r>
        <w:rPr>
          <w:rFonts w:hint="cs"/>
          <w:rtl/>
          <w:lang w:eastAsia="ko-KR"/>
        </w:rPr>
        <w:t xml:space="preserve"> </w:t>
      </w:r>
      <w:r>
        <w:rPr>
          <w:rtl/>
          <w:lang w:eastAsia="ko-KR"/>
        </w:rPr>
        <w:t>زره</w:t>
      </w:r>
      <w:r>
        <w:rPr>
          <w:rFonts w:hint="cs"/>
          <w:rtl/>
          <w:lang w:eastAsia="ko-KR"/>
        </w:rPr>
        <w:t>ی</w:t>
      </w:r>
      <w:r>
        <w:rPr>
          <w:rtl/>
          <w:lang w:eastAsia="ko-KR"/>
        </w:rPr>
        <w:t xml:space="preserve"> از غ</w:t>
      </w:r>
      <w:r>
        <w:rPr>
          <w:rFonts w:hint="cs"/>
          <w:rtl/>
          <w:lang w:eastAsia="ko-KR"/>
        </w:rPr>
        <w:t>یرتِ</w:t>
      </w:r>
      <w:r>
        <w:rPr>
          <w:rtl/>
          <w:lang w:eastAsia="ko-KR"/>
        </w:rPr>
        <w:t xml:space="preserve"> د</w:t>
      </w:r>
      <w:r>
        <w:rPr>
          <w:rFonts w:hint="cs"/>
          <w:rtl/>
          <w:lang w:eastAsia="ko-KR"/>
        </w:rPr>
        <w:t>ین‌داری</w:t>
      </w:r>
      <w:r>
        <w:rPr>
          <w:rtl/>
          <w:lang w:eastAsia="ko-KR"/>
        </w:rPr>
        <w:t xml:space="preserve"> است </w:t>
      </w:r>
      <w:r>
        <w:rPr>
          <w:rFonts w:hint="cs"/>
          <w:rtl/>
          <w:lang w:eastAsia="ko-KR"/>
        </w:rPr>
        <w:t xml:space="preserve">که پوشیدن آن به معنای عضویت در سپاه پاسداران حریم شریعت است و </w:t>
      </w:r>
      <w:r>
        <w:rPr>
          <w:rtl/>
          <w:lang w:eastAsia="ko-KR"/>
        </w:rPr>
        <w:t>امضا</w:t>
      </w:r>
      <w:r>
        <w:rPr>
          <w:rFonts w:hint="cs"/>
          <w:rtl/>
          <w:lang w:eastAsia="ko-KR"/>
        </w:rPr>
        <w:t>ی</w:t>
      </w:r>
      <w:r>
        <w:rPr>
          <w:rtl/>
          <w:lang w:eastAsia="ko-KR"/>
        </w:rPr>
        <w:t xml:space="preserve"> </w:t>
      </w:r>
      <w:r>
        <w:rPr>
          <w:rFonts w:hint="cs"/>
          <w:rtl/>
          <w:lang w:eastAsia="ko-KR"/>
        </w:rPr>
        <w:t>عهدنامه‌ای با امام زمان در قبول مسئولیت تلاش برای اقامة دین.</w:t>
      </w:r>
    </w:p>
    <w:p w14:paraId="698E45F4" w14:textId="77777777" w:rsidR="006311AC" w:rsidRDefault="006311AC" w:rsidP="006311AC">
      <w:pPr>
        <w:rPr>
          <w:rtl/>
          <w:lang w:eastAsia="ko-KR"/>
        </w:rPr>
      </w:pPr>
      <w:r>
        <w:rPr>
          <w:rFonts w:hint="cs"/>
          <w:rtl/>
          <w:lang w:eastAsia="ko-KR"/>
        </w:rPr>
        <w:t>لباس</w:t>
      </w:r>
      <w:r>
        <w:rPr>
          <w:rtl/>
          <w:lang w:eastAsia="ko-KR"/>
        </w:rPr>
        <w:t xml:space="preserve"> روحان</w:t>
      </w:r>
      <w:r>
        <w:rPr>
          <w:rFonts w:hint="cs"/>
          <w:rtl/>
          <w:lang w:eastAsia="ko-KR"/>
        </w:rPr>
        <w:t>یت،</w:t>
      </w:r>
      <w:r>
        <w:rPr>
          <w:rtl/>
          <w:lang w:eastAsia="ko-KR"/>
        </w:rPr>
        <w:t xml:space="preserve"> در درج</w:t>
      </w:r>
      <w:r>
        <w:rPr>
          <w:rFonts w:hint="cs"/>
          <w:rtl/>
          <w:lang w:eastAsia="ko-KR"/>
        </w:rPr>
        <w:t>ة</w:t>
      </w:r>
      <w:r>
        <w:rPr>
          <w:rtl/>
          <w:lang w:eastAsia="ko-KR"/>
        </w:rPr>
        <w:t xml:space="preserve"> </w:t>
      </w:r>
      <w:r>
        <w:rPr>
          <w:rFonts w:hint="cs"/>
          <w:rtl/>
          <w:lang w:eastAsia="ko-KR"/>
        </w:rPr>
        <w:t>اول،</w:t>
      </w:r>
      <w:r>
        <w:rPr>
          <w:rtl/>
          <w:lang w:eastAsia="ko-KR"/>
        </w:rPr>
        <w:t xml:space="preserve"> </w:t>
      </w:r>
      <w:r>
        <w:rPr>
          <w:rFonts w:hint="cs"/>
          <w:rtl/>
          <w:lang w:eastAsia="ko-KR"/>
        </w:rPr>
        <w:t>یک</w:t>
      </w:r>
      <w:r>
        <w:rPr>
          <w:rtl/>
          <w:lang w:eastAsia="ko-KR"/>
        </w:rPr>
        <w:t xml:space="preserve"> نماد هو</w:t>
      </w:r>
      <w:r>
        <w:rPr>
          <w:rFonts w:hint="cs"/>
          <w:rtl/>
          <w:lang w:eastAsia="ko-KR"/>
        </w:rPr>
        <w:t>یتی</w:t>
      </w:r>
      <w:r>
        <w:rPr>
          <w:rtl/>
          <w:lang w:eastAsia="ko-KR"/>
        </w:rPr>
        <w:t xml:space="preserve"> است</w:t>
      </w:r>
      <w:r>
        <w:rPr>
          <w:rFonts w:hint="cs"/>
          <w:rtl/>
          <w:lang w:eastAsia="ko-KR"/>
        </w:rPr>
        <w:t xml:space="preserve"> که </w:t>
      </w:r>
      <w:r>
        <w:rPr>
          <w:rtl/>
          <w:lang w:eastAsia="ko-KR"/>
        </w:rPr>
        <w:t>به صورت بصر</w:t>
      </w:r>
      <w:r>
        <w:rPr>
          <w:rFonts w:hint="cs"/>
          <w:rtl/>
          <w:lang w:eastAsia="ko-KR"/>
        </w:rPr>
        <w:t>ی</w:t>
      </w:r>
      <w:r>
        <w:rPr>
          <w:rtl/>
          <w:lang w:eastAsia="ko-KR"/>
        </w:rPr>
        <w:t xml:space="preserve"> و فور</w:t>
      </w:r>
      <w:r>
        <w:rPr>
          <w:rFonts w:hint="cs"/>
          <w:rtl/>
          <w:lang w:eastAsia="ko-KR"/>
        </w:rPr>
        <w:t>ی،</w:t>
      </w:r>
      <w:r>
        <w:rPr>
          <w:rtl/>
          <w:lang w:eastAsia="ko-KR"/>
        </w:rPr>
        <w:t xml:space="preserve"> فرد را به عنوان عضو</w:t>
      </w:r>
      <w:r>
        <w:rPr>
          <w:rFonts w:hint="cs"/>
          <w:rtl/>
          <w:lang w:eastAsia="ko-KR"/>
        </w:rPr>
        <w:t>ی</w:t>
      </w:r>
      <w:r>
        <w:rPr>
          <w:rtl/>
          <w:lang w:eastAsia="ko-KR"/>
        </w:rPr>
        <w:t xml:space="preserve"> از جا</w:t>
      </w:r>
      <w:r>
        <w:rPr>
          <w:rFonts w:hint="cs"/>
          <w:rtl/>
          <w:lang w:eastAsia="ko-KR"/>
        </w:rPr>
        <w:t>معة</w:t>
      </w:r>
      <w:r>
        <w:rPr>
          <w:rtl/>
          <w:lang w:eastAsia="ko-KR"/>
        </w:rPr>
        <w:t xml:space="preserve"> </w:t>
      </w:r>
      <w:r>
        <w:rPr>
          <w:rFonts w:hint="cs"/>
          <w:rtl/>
          <w:lang w:eastAsia="ko-KR"/>
        </w:rPr>
        <w:t>حوزوی</w:t>
      </w:r>
      <w:r>
        <w:rPr>
          <w:rtl/>
          <w:lang w:eastAsia="ko-KR"/>
        </w:rPr>
        <w:t xml:space="preserve"> معرف</w:t>
      </w:r>
      <w:r>
        <w:rPr>
          <w:rFonts w:hint="cs"/>
          <w:rtl/>
          <w:lang w:eastAsia="ko-KR"/>
        </w:rPr>
        <w:t>ی</w:t>
      </w:r>
      <w:r>
        <w:rPr>
          <w:rtl/>
          <w:lang w:eastAsia="ko-KR"/>
        </w:rPr>
        <w:t xml:space="preserve"> م</w:t>
      </w:r>
      <w:r>
        <w:rPr>
          <w:rFonts w:hint="cs"/>
          <w:rtl/>
          <w:lang w:eastAsia="ko-KR"/>
        </w:rPr>
        <w:t>ی‌کند</w:t>
      </w:r>
      <w:r>
        <w:rPr>
          <w:rtl/>
          <w:lang w:eastAsia="ko-KR"/>
        </w:rPr>
        <w:t xml:space="preserve"> و </w:t>
      </w:r>
      <w:r>
        <w:rPr>
          <w:rFonts w:hint="cs"/>
          <w:rtl/>
          <w:lang w:eastAsia="ko-KR"/>
        </w:rPr>
        <w:t>یک</w:t>
      </w:r>
      <w:r>
        <w:rPr>
          <w:rtl/>
          <w:lang w:eastAsia="ko-KR"/>
        </w:rPr>
        <w:t xml:space="preserve"> مرز شفاف ب</w:t>
      </w:r>
      <w:r>
        <w:rPr>
          <w:rFonts w:hint="cs"/>
          <w:rtl/>
          <w:lang w:eastAsia="ko-KR"/>
        </w:rPr>
        <w:t>ین</w:t>
      </w:r>
      <w:r>
        <w:rPr>
          <w:rtl/>
          <w:lang w:eastAsia="ko-KR"/>
        </w:rPr>
        <w:t xml:space="preserve"> نقش او و د</w:t>
      </w:r>
      <w:r>
        <w:rPr>
          <w:rFonts w:hint="cs"/>
          <w:rtl/>
          <w:lang w:eastAsia="ko-KR"/>
        </w:rPr>
        <w:t>یگر</w:t>
      </w:r>
      <w:r>
        <w:rPr>
          <w:rtl/>
          <w:lang w:eastAsia="ko-KR"/>
        </w:rPr>
        <w:t xml:space="preserve"> اقشار جامعه ا</w:t>
      </w:r>
      <w:r>
        <w:rPr>
          <w:rFonts w:hint="cs"/>
          <w:rtl/>
          <w:lang w:eastAsia="ko-KR"/>
        </w:rPr>
        <w:t>یجاد</w:t>
      </w:r>
      <w:r>
        <w:rPr>
          <w:rtl/>
          <w:lang w:eastAsia="ko-KR"/>
        </w:rPr>
        <w:t xml:space="preserve"> م</w:t>
      </w:r>
      <w:r>
        <w:rPr>
          <w:rFonts w:hint="cs"/>
          <w:rtl/>
          <w:lang w:eastAsia="ko-KR"/>
        </w:rPr>
        <w:t>ی‌نماید</w:t>
      </w:r>
      <w:r>
        <w:rPr>
          <w:rtl/>
          <w:lang w:eastAsia="ko-KR"/>
        </w:rPr>
        <w:t>. ا</w:t>
      </w:r>
      <w:r>
        <w:rPr>
          <w:rFonts w:hint="cs"/>
          <w:rtl/>
          <w:lang w:eastAsia="ko-KR"/>
        </w:rPr>
        <w:t>ین</w:t>
      </w:r>
      <w:r>
        <w:rPr>
          <w:rtl/>
          <w:lang w:eastAsia="ko-KR"/>
        </w:rPr>
        <w:t xml:space="preserve"> شنا</w:t>
      </w:r>
      <w:r>
        <w:rPr>
          <w:rFonts w:hint="cs"/>
          <w:rtl/>
          <w:lang w:eastAsia="ko-KR"/>
        </w:rPr>
        <w:t>سة</w:t>
      </w:r>
      <w:r>
        <w:rPr>
          <w:rtl/>
          <w:lang w:eastAsia="ko-KR"/>
        </w:rPr>
        <w:t xml:space="preserve"> </w:t>
      </w:r>
      <w:r>
        <w:rPr>
          <w:rFonts w:hint="cs"/>
          <w:rtl/>
          <w:lang w:eastAsia="ko-KR"/>
        </w:rPr>
        <w:t>بصری،</w:t>
      </w:r>
      <w:r>
        <w:rPr>
          <w:rtl/>
          <w:lang w:eastAsia="ko-KR"/>
        </w:rPr>
        <w:t xml:space="preserve"> فرد را در معرض قضاوت و ا</w:t>
      </w:r>
      <w:r>
        <w:rPr>
          <w:rFonts w:hint="cs"/>
          <w:rtl/>
          <w:lang w:eastAsia="ko-KR"/>
        </w:rPr>
        <w:t>نتظارات</w:t>
      </w:r>
      <w:r>
        <w:rPr>
          <w:rtl/>
          <w:lang w:eastAsia="ko-KR"/>
        </w:rPr>
        <w:t xml:space="preserve"> جامعه قرار م</w:t>
      </w:r>
      <w:r>
        <w:rPr>
          <w:rFonts w:hint="cs"/>
          <w:rtl/>
          <w:lang w:eastAsia="ko-KR"/>
        </w:rPr>
        <w:t xml:space="preserve">ی‌دهد و به این جهت بسیار </w:t>
      </w:r>
      <w:r>
        <w:rPr>
          <w:rtl/>
          <w:lang w:eastAsia="ko-KR"/>
        </w:rPr>
        <w:t>مسئول</w:t>
      </w:r>
      <w:r>
        <w:rPr>
          <w:rFonts w:hint="cs"/>
          <w:rtl/>
          <w:lang w:eastAsia="ko-KR"/>
        </w:rPr>
        <w:t>یت‌زا</w:t>
      </w:r>
      <w:r>
        <w:rPr>
          <w:rtl/>
          <w:lang w:eastAsia="ko-KR"/>
        </w:rPr>
        <w:t xml:space="preserve"> است</w:t>
      </w:r>
      <w:r>
        <w:rPr>
          <w:rFonts w:hint="cs"/>
          <w:rtl/>
          <w:lang w:eastAsia="ko-KR"/>
        </w:rPr>
        <w:t>.</w:t>
      </w:r>
    </w:p>
    <w:p w14:paraId="121E8E5D" w14:textId="77777777" w:rsidR="006311AC" w:rsidRDefault="006311AC" w:rsidP="006311AC">
      <w:pPr>
        <w:rPr>
          <w:rtl/>
          <w:lang w:eastAsia="ko-KR"/>
        </w:rPr>
      </w:pPr>
      <w:r>
        <w:rPr>
          <w:rFonts w:hint="cs"/>
          <w:rtl/>
          <w:lang w:eastAsia="ko-KR"/>
        </w:rPr>
        <w:t>در</w:t>
      </w:r>
      <w:r>
        <w:rPr>
          <w:rtl/>
          <w:lang w:eastAsia="ko-KR"/>
        </w:rPr>
        <w:t xml:space="preserve"> بعد فرد</w:t>
      </w:r>
      <w:r>
        <w:rPr>
          <w:rFonts w:hint="cs"/>
          <w:rtl/>
          <w:lang w:eastAsia="ko-KR"/>
        </w:rPr>
        <w:t>ی،</w:t>
      </w:r>
      <w:r>
        <w:rPr>
          <w:rtl/>
          <w:lang w:eastAsia="ko-KR"/>
        </w:rPr>
        <w:t xml:space="preserve"> ا</w:t>
      </w:r>
      <w:r>
        <w:rPr>
          <w:rFonts w:hint="cs"/>
          <w:rtl/>
          <w:lang w:eastAsia="ko-KR"/>
        </w:rPr>
        <w:t>ین</w:t>
      </w:r>
      <w:r>
        <w:rPr>
          <w:rtl/>
          <w:lang w:eastAsia="ko-KR"/>
        </w:rPr>
        <w:t xml:space="preserve"> لباس نقش </w:t>
      </w:r>
      <w:r>
        <w:rPr>
          <w:rFonts w:hint="cs"/>
          <w:rtl/>
          <w:lang w:eastAsia="ko-KR"/>
        </w:rPr>
        <w:t>یک</w:t>
      </w:r>
      <w:r>
        <w:rPr>
          <w:rtl/>
          <w:lang w:eastAsia="ko-KR"/>
        </w:rPr>
        <w:t xml:space="preserve"> تذکر دائم</w:t>
      </w:r>
      <w:r>
        <w:rPr>
          <w:rFonts w:hint="cs"/>
          <w:rtl/>
          <w:lang w:eastAsia="ko-KR"/>
        </w:rPr>
        <w:t>ی</w:t>
      </w:r>
      <w:r>
        <w:rPr>
          <w:rtl/>
          <w:lang w:eastAsia="ko-KR"/>
        </w:rPr>
        <w:t xml:space="preserve"> برا</w:t>
      </w:r>
      <w:r>
        <w:rPr>
          <w:rFonts w:hint="cs"/>
          <w:rtl/>
          <w:lang w:eastAsia="ko-KR"/>
        </w:rPr>
        <w:t>ی</w:t>
      </w:r>
      <w:r>
        <w:rPr>
          <w:rtl/>
          <w:lang w:eastAsia="ko-KR"/>
        </w:rPr>
        <w:t xml:space="preserve"> خود طلبه </w:t>
      </w:r>
      <w:r>
        <w:rPr>
          <w:rFonts w:hint="cs"/>
          <w:rtl/>
          <w:lang w:eastAsia="ko-KR"/>
        </w:rPr>
        <w:t>دارد که</w:t>
      </w:r>
      <w:r>
        <w:rPr>
          <w:rtl/>
          <w:lang w:eastAsia="ko-KR"/>
        </w:rPr>
        <w:t xml:space="preserve"> پوش</w:t>
      </w:r>
      <w:r>
        <w:rPr>
          <w:rFonts w:hint="cs"/>
          <w:rtl/>
          <w:lang w:eastAsia="ko-KR"/>
        </w:rPr>
        <w:t>یدن</w:t>
      </w:r>
      <w:r>
        <w:rPr>
          <w:rtl/>
          <w:lang w:eastAsia="ko-KR"/>
        </w:rPr>
        <w:t xml:space="preserve"> مستمر آن</w:t>
      </w:r>
      <w:r>
        <w:rPr>
          <w:rFonts w:hint="cs"/>
          <w:rtl/>
          <w:lang w:eastAsia="ko-KR"/>
        </w:rPr>
        <w:t xml:space="preserve"> به </w:t>
      </w:r>
      <w:r>
        <w:rPr>
          <w:rtl/>
          <w:lang w:eastAsia="ko-KR"/>
        </w:rPr>
        <w:t>تقو</w:t>
      </w:r>
      <w:r>
        <w:rPr>
          <w:rFonts w:hint="cs"/>
          <w:rtl/>
          <w:lang w:eastAsia="ko-KR"/>
        </w:rPr>
        <w:t>یت</w:t>
      </w:r>
      <w:r>
        <w:rPr>
          <w:rtl/>
          <w:lang w:eastAsia="ko-KR"/>
        </w:rPr>
        <w:t xml:space="preserve"> هو</w:t>
      </w:r>
      <w:r>
        <w:rPr>
          <w:rFonts w:hint="cs"/>
          <w:rtl/>
          <w:lang w:eastAsia="ko-KR"/>
        </w:rPr>
        <w:t>یت</w:t>
      </w:r>
      <w:r>
        <w:rPr>
          <w:rtl/>
          <w:lang w:eastAsia="ko-KR"/>
        </w:rPr>
        <w:t xml:space="preserve"> </w:t>
      </w:r>
      <w:r>
        <w:rPr>
          <w:rFonts w:hint="cs"/>
          <w:rtl/>
          <w:lang w:eastAsia="ko-KR"/>
        </w:rPr>
        <w:t>طلبگی می‌انجامد</w:t>
      </w:r>
      <w:r>
        <w:rPr>
          <w:rtl/>
          <w:lang w:eastAsia="ko-KR"/>
        </w:rPr>
        <w:t>.</w:t>
      </w:r>
      <w:r>
        <w:rPr>
          <w:rFonts w:hint="cs"/>
          <w:rtl/>
          <w:lang w:eastAsia="ko-KR"/>
        </w:rPr>
        <w:t xml:space="preserve"> از</w:t>
      </w:r>
      <w:r>
        <w:rPr>
          <w:rtl/>
          <w:lang w:eastAsia="ko-KR"/>
        </w:rPr>
        <w:t xml:space="preserve"> منظر اجتماع</w:t>
      </w:r>
      <w:r>
        <w:rPr>
          <w:rFonts w:hint="cs"/>
          <w:rtl/>
          <w:lang w:eastAsia="ko-KR"/>
        </w:rPr>
        <w:t>ی نیز یک</w:t>
      </w:r>
      <w:r>
        <w:rPr>
          <w:rtl/>
          <w:lang w:eastAsia="ko-KR"/>
        </w:rPr>
        <w:t xml:space="preserve"> نشا</w:t>
      </w:r>
      <w:r>
        <w:rPr>
          <w:rFonts w:hint="cs"/>
          <w:rtl/>
          <w:lang w:eastAsia="ko-KR"/>
        </w:rPr>
        <w:t>نة</w:t>
      </w:r>
      <w:r>
        <w:rPr>
          <w:rtl/>
          <w:lang w:eastAsia="ko-KR"/>
        </w:rPr>
        <w:t xml:space="preserve"> </w:t>
      </w:r>
      <w:r>
        <w:rPr>
          <w:rFonts w:hint="cs"/>
          <w:rtl/>
          <w:lang w:eastAsia="ko-KR"/>
        </w:rPr>
        <w:t>حرفه‌ای</w:t>
      </w:r>
      <w:r>
        <w:rPr>
          <w:rtl/>
          <w:lang w:eastAsia="ko-KR"/>
        </w:rPr>
        <w:t xml:space="preserve"> محسوب م</w:t>
      </w:r>
      <w:r>
        <w:rPr>
          <w:rFonts w:hint="cs"/>
          <w:rtl/>
          <w:lang w:eastAsia="ko-KR"/>
        </w:rPr>
        <w:t>ی‌شود</w:t>
      </w:r>
      <w:r>
        <w:rPr>
          <w:rtl/>
          <w:lang w:eastAsia="ko-KR"/>
        </w:rPr>
        <w:t xml:space="preserve">. همان‌گونه که </w:t>
      </w:r>
      <w:r>
        <w:rPr>
          <w:rFonts w:hint="cs"/>
          <w:rtl/>
          <w:lang w:eastAsia="ko-KR"/>
        </w:rPr>
        <w:t>یونیفرم</w:t>
      </w:r>
      <w:r>
        <w:rPr>
          <w:rtl/>
          <w:lang w:eastAsia="ko-KR"/>
        </w:rPr>
        <w:t xml:space="preserve"> هر </w:t>
      </w:r>
      <w:r>
        <w:rPr>
          <w:rFonts w:hint="cs"/>
          <w:rtl/>
          <w:lang w:eastAsia="ko-KR"/>
        </w:rPr>
        <w:t>حرفه‌ای</w:t>
      </w:r>
      <w:r>
        <w:rPr>
          <w:rtl/>
          <w:lang w:eastAsia="ko-KR"/>
        </w:rPr>
        <w:t>، فرد را به مجموعه‌ا</w:t>
      </w:r>
      <w:r>
        <w:rPr>
          <w:rFonts w:hint="cs"/>
          <w:rtl/>
          <w:lang w:eastAsia="ko-KR"/>
        </w:rPr>
        <w:t>ی</w:t>
      </w:r>
      <w:r>
        <w:rPr>
          <w:rtl/>
          <w:lang w:eastAsia="ko-KR"/>
        </w:rPr>
        <w:t xml:space="preserve"> از وظا</w:t>
      </w:r>
      <w:r>
        <w:rPr>
          <w:rFonts w:hint="cs"/>
          <w:rtl/>
          <w:lang w:eastAsia="ko-KR"/>
        </w:rPr>
        <w:t>یف</w:t>
      </w:r>
      <w:r>
        <w:rPr>
          <w:rtl/>
          <w:lang w:eastAsia="ko-KR"/>
        </w:rPr>
        <w:t xml:space="preserve"> و چارچوب‌ها</w:t>
      </w:r>
      <w:r>
        <w:rPr>
          <w:rFonts w:hint="cs"/>
          <w:rtl/>
          <w:lang w:eastAsia="ko-KR"/>
        </w:rPr>
        <w:t>ی</w:t>
      </w:r>
      <w:r>
        <w:rPr>
          <w:rtl/>
          <w:lang w:eastAsia="ko-KR"/>
        </w:rPr>
        <w:t xml:space="preserve"> اخلاق</w:t>
      </w:r>
      <w:r>
        <w:rPr>
          <w:rFonts w:hint="cs"/>
          <w:rtl/>
          <w:lang w:eastAsia="ko-KR"/>
        </w:rPr>
        <w:t>ی</w:t>
      </w:r>
      <w:r>
        <w:rPr>
          <w:rtl/>
          <w:lang w:eastAsia="ko-KR"/>
        </w:rPr>
        <w:t xml:space="preserve"> خاص آن حرفه متعهد م</w:t>
      </w:r>
      <w:r>
        <w:rPr>
          <w:rFonts w:hint="cs"/>
          <w:rtl/>
          <w:lang w:eastAsia="ko-KR"/>
        </w:rPr>
        <w:t>ی‌کند،</w:t>
      </w:r>
      <w:r>
        <w:rPr>
          <w:rtl/>
          <w:lang w:eastAsia="ko-KR"/>
        </w:rPr>
        <w:t xml:space="preserve"> لباس روحان</w:t>
      </w:r>
      <w:r>
        <w:rPr>
          <w:rFonts w:hint="cs"/>
          <w:rtl/>
          <w:lang w:eastAsia="ko-KR"/>
        </w:rPr>
        <w:t>یت</w:t>
      </w:r>
      <w:r>
        <w:rPr>
          <w:rtl/>
          <w:lang w:eastAsia="ko-KR"/>
        </w:rPr>
        <w:t xml:space="preserve"> ن</w:t>
      </w:r>
      <w:r>
        <w:rPr>
          <w:rFonts w:hint="cs"/>
          <w:rtl/>
          <w:lang w:eastAsia="ko-KR"/>
        </w:rPr>
        <w:t>یز</w:t>
      </w:r>
      <w:r>
        <w:rPr>
          <w:rtl/>
          <w:lang w:eastAsia="ko-KR"/>
        </w:rPr>
        <w:t xml:space="preserve"> طلبه را به رعا</w:t>
      </w:r>
      <w:r>
        <w:rPr>
          <w:rFonts w:hint="cs"/>
          <w:rtl/>
          <w:lang w:eastAsia="ko-KR"/>
        </w:rPr>
        <w:t>یت</w:t>
      </w:r>
      <w:r>
        <w:rPr>
          <w:rtl/>
          <w:lang w:eastAsia="ko-KR"/>
        </w:rPr>
        <w:t xml:space="preserve"> شئونات د</w:t>
      </w:r>
      <w:r>
        <w:rPr>
          <w:rFonts w:hint="cs"/>
          <w:rtl/>
          <w:lang w:eastAsia="ko-KR"/>
        </w:rPr>
        <w:t>ینی،</w:t>
      </w:r>
      <w:r>
        <w:rPr>
          <w:rtl/>
          <w:lang w:eastAsia="ko-KR"/>
        </w:rPr>
        <w:t xml:space="preserve"> اخلاق</w:t>
      </w:r>
      <w:r>
        <w:rPr>
          <w:rFonts w:hint="cs"/>
          <w:rtl/>
          <w:lang w:eastAsia="ko-KR"/>
        </w:rPr>
        <w:t xml:space="preserve">ی </w:t>
      </w:r>
      <w:r>
        <w:rPr>
          <w:rtl/>
          <w:lang w:eastAsia="ko-KR"/>
        </w:rPr>
        <w:t>و مسئول</w:t>
      </w:r>
      <w:r>
        <w:rPr>
          <w:rFonts w:hint="cs"/>
          <w:rtl/>
          <w:lang w:eastAsia="ko-KR"/>
        </w:rPr>
        <w:t>یت‌پذیری</w:t>
      </w:r>
      <w:r>
        <w:rPr>
          <w:rtl/>
          <w:lang w:eastAsia="ko-KR"/>
        </w:rPr>
        <w:t xml:space="preserve"> در قبال جامعه </w:t>
      </w:r>
      <w:r>
        <w:rPr>
          <w:rFonts w:hint="cs"/>
          <w:rtl/>
          <w:lang w:eastAsia="ko-KR"/>
        </w:rPr>
        <w:t xml:space="preserve">متعهد </w:t>
      </w:r>
      <w:r>
        <w:rPr>
          <w:rtl/>
          <w:lang w:eastAsia="ko-KR"/>
        </w:rPr>
        <w:t>م</w:t>
      </w:r>
      <w:r>
        <w:rPr>
          <w:rFonts w:hint="cs"/>
          <w:rtl/>
          <w:lang w:eastAsia="ko-KR"/>
        </w:rPr>
        <w:t>ی‌سازد</w:t>
      </w:r>
      <w:r>
        <w:rPr>
          <w:rtl/>
          <w:lang w:eastAsia="ko-KR"/>
        </w:rPr>
        <w:t xml:space="preserve">. </w:t>
      </w:r>
      <w:r>
        <w:rPr>
          <w:rFonts w:hint="cs"/>
          <w:rtl/>
          <w:lang w:eastAsia="ko-KR"/>
        </w:rPr>
        <w:t>در</w:t>
      </w:r>
      <w:r>
        <w:rPr>
          <w:rtl/>
          <w:lang w:eastAsia="ko-KR"/>
        </w:rPr>
        <w:t xml:space="preserve"> سطح سازمان</w:t>
      </w:r>
      <w:r>
        <w:rPr>
          <w:rFonts w:hint="cs"/>
          <w:rtl/>
          <w:lang w:eastAsia="ko-KR"/>
        </w:rPr>
        <w:t>ی</w:t>
      </w:r>
      <w:r>
        <w:rPr>
          <w:rtl/>
          <w:lang w:eastAsia="ko-KR"/>
        </w:rPr>
        <w:t xml:space="preserve"> و نهاد</w:t>
      </w:r>
      <w:r>
        <w:rPr>
          <w:rFonts w:hint="cs"/>
          <w:rtl/>
          <w:lang w:eastAsia="ko-KR"/>
        </w:rPr>
        <w:t>ی،</w:t>
      </w:r>
      <w:r>
        <w:rPr>
          <w:rtl/>
          <w:lang w:eastAsia="ko-KR"/>
        </w:rPr>
        <w:t xml:space="preserve"> ا</w:t>
      </w:r>
      <w:r>
        <w:rPr>
          <w:rFonts w:hint="cs"/>
          <w:rtl/>
          <w:lang w:eastAsia="ko-KR"/>
        </w:rPr>
        <w:t>ین</w:t>
      </w:r>
      <w:r>
        <w:rPr>
          <w:rtl/>
          <w:lang w:eastAsia="ko-KR"/>
        </w:rPr>
        <w:t xml:space="preserve"> لباس به انسجام درون</w:t>
      </w:r>
      <w:r>
        <w:rPr>
          <w:rFonts w:hint="cs"/>
          <w:rtl/>
          <w:lang w:eastAsia="ko-KR"/>
        </w:rPr>
        <w:t>ی</w:t>
      </w:r>
      <w:r>
        <w:rPr>
          <w:rtl/>
          <w:lang w:eastAsia="ko-KR"/>
        </w:rPr>
        <w:t xml:space="preserve"> و ا</w:t>
      </w:r>
      <w:r>
        <w:rPr>
          <w:rFonts w:hint="cs"/>
          <w:rtl/>
          <w:lang w:eastAsia="ko-KR"/>
        </w:rPr>
        <w:t>یجاد</w:t>
      </w:r>
      <w:r>
        <w:rPr>
          <w:rtl/>
          <w:lang w:eastAsia="ko-KR"/>
        </w:rPr>
        <w:t xml:space="preserve"> </w:t>
      </w:r>
      <w:r>
        <w:rPr>
          <w:rFonts w:hint="cs"/>
          <w:rtl/>
          <w:lang w:eastAsia="ko-KR"/>
        </w:rPr>
        <w:t>یک</w:t>
      </w:r>
      <w:r>
        <w:rPr>
          <w:rtl/>
          <w:lang w:eastAsia="ko-KR"/>
        </w:rPr>
        <w:t xml:space="preserve"> هو</w:t>
      </w:r>
      <w:r>
        <w:rPr>
          <w:rFonts w:hint="cs"/>
          <w:rtl/>
          <w:lang w:eastAsia="ko-KR"/>
        </w:rPr>
        <w:t>یت</w:t>
      </w:r>
      <w:r>
        <w:rPr>
          <w:rtl/>
          <w:lang w:eastAsia="ko-KR"/>
        </w:rPr>
        <w:t xml:space="preserve"> جمع</w:t>
      </w:r>
      <w:r>
        <w:rPr>
          <w:rFonts w:hint="cs"/>
          <w:rtl/>
          <w:lang w:eastAsia="ko-KR"/>
        </w:rPr>
        <w:t>ی</w:t>
      </w:r>
      <w:r>
        <w:rPr>
          <w:rtl/>
          <w:lang w:eastAsia="ko-KR"/>
        </w:rPr>
        <w:t xml:space="preserve"> در ب</w:t>
      </w:r>
      <w:r>
        <w:rPr>
          <w:rFonts w:hint="cs"/>
          <w:rtl/>
          <w:lang w:eastAsia="ko-KR"/>
        </w:rPr>
        <w:t>ین</w:t>
      </w:r>
      <w:r>
        <w:rPr>
          <w:rtl/>
          <w:lang w:eastAsia="ko-KR"/>
        </w:rPr>
        <w:t xml:space="preserve"> طلاب کمک م</w:t>
      </w:r>
      <w:r>
        <w:rPr>
          <w:rFonts w:hint="cs"/>
          <w:rtl/>
          <w:lang w:eastAsia="ko-KR"/>
        </w:rPr>
        <w:t>ی‌کند</w:t>
      </w:r>
      <w:r>
        <w:rPr>
          <w:rtl/>
          <w:lang w:eastAsia="ko-KR"/>
        </w:rPr>
        <w:t>. ا</w:t>
      </w:r>
      <w:r>
        <w:rPr>
          <w:rFonts w:hint="cs"/>
          <w:rtl/>
          <w:lang w:eastAsia="ko-KR"/>
        </w:rPr>
        <w:t>ین</w:t>
      </w:r>
      <w:r>
        <w:rPr>
          <w:rtl/>
          <w:lang w:eastAsia="ko-KR"/>
        </w:rPr>
        <w:t xml:space="preserve"> اشتراک ظاهر</w:t>
      </w:r>
      <w:r>
        <w:rPr>
          <w:rFonts w:hint="cs"/>
          <w:rtl/>
          <w:lang w:eastAsia="ko-KR"/>
        </w:rPr>
        <w:t>ی،</w:t>
      </w:r>
      <w:r>
        <w:rPr>
          <w:rtl/>
          <w:lang w:eastAsia="ko-KR"/>
        </w:rPr>
        <w:t xml:space="preserve"> باعث تقو</w:t>
      </w:r>
      <w:r>
        <w:rPr>
          <w:rFonts w:hint="cs"/>
          <w:rtl/>
          <w:lang w:eastAsia="ko-KR"/>
        </w:rPr>
        <w:t>یت</w:t>
      </w:r>
      <w:r>
        <w:rPr>
          <w:rtl/>
          <w:lang w:eastAsia="ko-KR"/>
        </w:rPr>
        <w:t xml:space="preserve"> احساس تعلق به </w:t>
      </w:r>
      <w:r>
        <w:rPr>
          <w:rFonts w:hint="cs"/>
          <w:rtl/>
          <w:lang w:eastAsia="ko-KR"/>
        </w:rPr>
        <w:t>یک</w:t>
      </w:r>
      <w:r>
        <w:rPr>
          <w:rtl/>
          <w:lang w:eastAsia="ko-KR"/>
        </w:rPr>
        <w:t xml:space="preserve"> نهاد با اهداف و رسالت‌ها</w:t>
      </w:r>
      <w:r>
        <w:rPr>
          <w:rFonts w:hint="cs"/>
          <w:rtl/>
          <w:lang w:eastAsia="ko-KR"/>
        </w:rPr>
        <w:t>ی</w:t>
      </w:r>
      <w:r>
        <w:rPr>
          <w:rtl/>
          <w:lang w:eastAsia="ko-KR"/>
        </w:rPr>
        <w:t xml:space="preserve"> مشترک م</w:t>
      </w:r>
      <w:r>
        <w:rPr>
          <w:rFonts w:hint="cs"/>
          <w:rtl/>
          <w:lang w:eastAsia="ko-KR"/>
        </w:rPr>
        <w:t>ی‌شود</w:t>
      </w:r>
      <w:r>
        <w:rPr>
          <w:rtl/>
          <w:lang w:eastAsia="ko-KR"/>
        </w:rPr>
        <w:t xml:space="preserve"> و وفادار</w:t>
      </w:r>
      <w:r>
        <w:rPr>
          <w:rFonts w:hint="cs"/>
          <w:rtl/>
          <w:lang w:eastAsia="ko-KR"/>
        </w:rPr>
        <w:t>ی</w:t>
      </w:r>
      <w:r>
        <w:rPr>
          <w:rtl/>
          <w:lang w:eastAsia="ko-KR"/>
        </w:rPr>
        <w:t xml:space="preserve"> </w:t>
      </w:r>
      <w:r>
        <w:rPr>
          <w:rFonts w:hint="cs"/>
          <w:rtl/>
          <w:lang w:eastAsia="ko-KR"/>
        </w:rPr>
        <w:t xml:space="preserve">درونی </w:t>
      </w:r>
      <w:r>
        <w:rPr>
          <w:rtl/>
          <w:lang w:eastAsia="ko-KR"/>
        </w:rPr>
        <w:t>را افزا</w:t>
      </w:r>
      <w:r>
        <w:rPr>
          <w:rFonts w:hint="cs"/>
          <w:rtl/>
          <w:lang w:eastAsia="ko-KR"/>
        </w:rPr>
        <w:t>یش</w:t>
      </w:r>
      <w:r>
        <w:rPr>
          <w:rtl/>
          <w:lang w:eastAsia="ko-KR"/>
        </w:rPr>
        <w:t xml:space="preserve"> م</w:t>
      </w:r>
      <w:r>
        <w:rPr>
          <w:rFonts w:hint="cs"/>
          <w:rtl/>
          <w:lang w:eastAsia="ko-KR"/>
        </w:rPr>
        <w:t>ی‌دهد</w:t>
      </w:r>
      <w:r>
        <w:rPr>
          <w:rtl/>
          <w:lang w:eastAsia="ko-KR"/>
        </w:rPr>
        <w:t>.</w:t>
      </w:r>
    </w:p>
    <w:p w14:paraId="39484EC4" w14:textId="77777777" w:rsidR="006311AC" w:rsidRDefault="006311AC" w:rsidP="006311AC">
      <w:pPr>
        <w:rPr>
          <w:rtl/>
          <w:lang w:val="x-none" w:eastAsia="x-none"/>
        </w:rPr>
      </w:pPr>
      <w:r>
        <w:rPr>
          <w:rFonts w:hint="cs"/>
          <w:rtl/>
          <w:lang w:val="x-none" w:eastAsia="x-none"/>
        </w:rPr>
        <w:t xml:space="preserve">البته با وجود پیوند شدیدی که میان لباس روحانیت با هویت روحانی بیان شد، روشن است که ملازمة ذاتی و همیشگی میان این دو وجود ندارد؛ چه بسا کسی لباس روحانیت داشته باشد ولی از هویت روحانیت جدا افتد و چه بسا کسی که لباس </w:t>
      </w:r>
      <w:r>
        <w:rPr>
          <w:rFonts w:hint="cs"/>
          <w:rtl/>
          <w:lang w:val="x-none" w:eastAsia="x-none"/>
        </w:rPr>
        <w:lastRenderedPageBreak/>
        <w:t>روحانیت نداشته ولی در ایفای نقش روحانیت و برخورداری از شخصیت و هویت روحانی بسیار پیشتاز و مؤثر است. بنابراین لباس روحانیت تنها یک نماد هویتی است و اصالت و موضوعیت ندارد ولی در عین حال به جهت فواید فراوان برای طلبه ضروری است. با این توضیح که ضرورت بر دو قسم است. ضرورت نوع یک اهمیت چیزی است که اگر نباشد یا از بین برود حیات انسان و موجودیتش به خطر می‌افتد؛ مانند قوت لایموت و داروی اورژانسی. ضرورت نوع دوم اهمیت چیز بسیار سودمندی است که خردمندان از فواید آن صرف نظر نمی‌کنند؛ مانند ضرورت کفش، قاشق، میز و صندلی و گوشی همراه. روشن است که بدون این وسایل هم می‌توان زندگی کرد ولی تودة عقلا از خیر این امور نمی‌گذرند و خود را از فواید آن محروم نمی‌سازند. ضرورت لباس روحانیت برای طلبه از این قبیل است.</w:t>
      </w:r>
    </w:p>
    <w:p w14:paraId="26028BE6" w14:textId="77777777" w:rsidR="006311AC" w:rsidRDefault="006311AC" w:rsidP="006311AC">
      <w:pPr>
        <w:rPr>
          <w:rtl/>
          <w:lang w:val="x-none" w:eastAsia="x-none"/>
        </w:rPr>
      </w:pPr>
      <w:r>
        <w:rPr>
          <w:rFonts w:hint="cs"/>
          <w:rtl/>
          <w:lang w:val="x-none" w:eastAsia="x-none"/>
        </w:rPr>
        <w:t>دربارة لباس روحانیت و زیّ طلبگی کتاب‌های چندی نوشته شده که ارجاع به آنها ما را از تفصیل این بحث بی‌نیاز می‌کند:</w:t>
      </w:r>
    </w:p>
    <w:p w14:paraId="4ABDB019" w14:textId="77777777" w:rsidR="006311AC" w:rsidRPr="007543DD" w:rsidRDefault="006311AC" w:rsidP="00631043">
      <w:pPr>
        <w:pStyle w:val="ListParagraph"/>
        <w:numPr>
          <w:ilvl w:val="0"/>
          <w:numId w:val="19"/>
        </w:numPr>
        <w:spacing w:before="120"/>
        <w:contextualSpacing w:val="0"/>
      </w:pPr>
      <w:r w:rsidRPr="00B73BD0">
        <w:rPr>
          <w:rFonts w:hint="cs"/>
          <w:i/>
          <w:iCs/>
          <w:rtl/>
        </w:rPr>
        <w:t>لباس روحانیت؛ چراها و بایدها</w:t>
      </w:r>
      <w:r w:rsidRPr="007543DD">
        <w:rPr>
          <w:rFonts w:hint="cs"/>
          <w:rtl/>
        </w:rPr>
        <w:t>، محمد عالم زاد</w:t>
      </w:r>
      <w:r>
        <w:rPr>
          <w:rFonts w:hint="cs"/>
          <w:rtl/>
        </w:rPr>
        <w:t>ة</w:t>
      </w:r>
      <w:r w:rsidRPr="007543DD">
        <w:rPr>
          <w:rFonts w:hint="cs"/>
          <w:rtl/>
        </w:rPr>
        <w:t xml:space="preserve"> نوری، قم: </w:t>
      </w:r>
      <w:r>
        <w:rPr>
          <w:rFonts w:hint="cs"/>
          <w:rtl/>
        </w:rPr>
        <w:t>مؤسسة</w:t>
      </w:r>
      <w:r w:rsidRPr="007543DD">
        <w:rPr>
          <w:rFonts w:hint="cs"/>
          <w:rtl/>
        </w:rPr>
        <w:t xml:space="preserve"> آموزشی و پژوهشی امام خمینی، 1385.</w:t>
      </w:r>
    </w:p>
    <w:p w14:paraId="6A199C1A" w14:textId="77777777" w:rsidR="006311AC" w:rsidRDefault="006311AC" w:rsidP="00631043">
      <w:pPr>
        <w:pStyle w:val="ListParagraph"/>
        <w:numPr>
          <w:ilvl w:val="0"/>
          <w:numId w:val="19"/>
        </w:numPr>
        <w:spacing w:before="120"/>
        <w:contextualSpacing w:val="0"/>
      </w:pPr>
      <w:r w:rsidRPr="00B73BD0">
        <w:rPr>
          <w:rFonts w:hint="cs"/>
          <w:i/>
          <w:iCs/>
          <w:rtl/>
        </w:rPr>
        <w:t>جامه پیام‌بر، مهدی مسائلی</w:t>
      </w:r>
      <w:r w:rsidRPr="007543DD">
        <w:rPr>
          <w:rFonts w:hint="cs"/>
          <w:rtl/>
        </w:rPr>
        <w:t>، قم: پژوهشگاه فرهنگ و اندیش</w:t>
      </w:r>
      <w:r>
        <w:rPr>
          <w:rFonts w:hint="cs"/>
          <w:rtl/>
        </w:rPr>
        <w:t>ة</w:t>
      </w:r>
      <w:r w:rsidRPr="007543DD">
        <w:rPr>
          <w:rFonts w:hint="cs"/>
          <w:rtl/>
        </w:rPr>
        <w:t xml:space="preserve"> اسلامی، ۱۳۹۸.</w:t>
      </w:r>
    </w:p>
    <w:p w14:paraId="7386764C" w14:textId="77777777" w:rsidR="006311AC" w:rsidRPr="007543DD" w:rsidRDefault="006311AC" w:rsidP="00631043">
      <w:pPr>
        <w:pStyle w:val="ListParagraph"/>
        <w:numPr>
          <w:ilvl w:val="0"/>
          <w:numId w:val="19"/>
        </w:numPr>
        <w:spacing w:before="120"/>
        <w:contextualSpacing w:val="0"/>
      </w:pPr>
      <w:r w:rsidRPr="00B73BD0">
        <w:rPr>
          <w:rFonts w:hint="cs"/>
          <w:i/>
          <w:iCs/>
          <w:rtl/>
        </w:rPr>
        <w:t>لباس روحانیت در نبرد نمادها</w:t>
      </w:r>
      <w:r w:rsidRPr="007543DD">
        <w:rPr>
          <w:rFonts w:hint="cs"/>
          <w:rtl/>
        </w:rPr>
        <w:t>، مهدی اسماعیلی، قم: معاونت تهذیب، ۱۳۹۴.</w:t>
      </w:r>
    </w:p>
    <w:p w14:paraId="08752E2F" w14:textId="77777777" w:rsidR="006311AC" w:rsidRPr="007543DD" w:rsidRDefault="006311AC" w:rsidP="00631043">
      <w:pPr>
        <w:pStyle w:val="ListParagraph"/>
        <w:numPr>
          <w:ilvl w:val="0"/>
          <w:numId w:val="19"/>
        </w:numPr>
        <w:spacing w:before="120"/>
        <w:contextualSpacing w:val="0"/>
      </w:pPr>
      <w:r w:rsidRPr="00B73BD0">
        <w:rPr>
          <w:rFonts w:hint="cs"/>
          <w:i/>
          <w:iCs/>
          <w:rtl/>
        </w:rPr>
        <w:t>تاج آسمانی</w:t>
      </w:r>
      <w:r>
        <w:rPr>
          <w:rFonts w:hint="cs"/>
          <w:rtl/>
        </w:rPr>
        <w:t>، محمدجواد شعبانی‌فرد، بوستان کتاب.</w:t>
      </w:r>
    </w:p>
    <w:p w14:paraId="12797C32" w14:textId="77777777" w:rsidR="006311AC" w:rsidRDefault="006311AC" w:rsidP="00631043">
      <w:pPr>
        <w:pStyle w:val="ListParagraph"/>
        <w:numPr>
          <w:ilvl w:val="0"/>
          <w:numId w:val="19"/>
        </w:numPr>
        <w:spacing w:before="120"/>
        <w:contextualSpacing w:val="0"/>
      </w:pPr>
      <w:r w:rsidRPr="00B73BD0">
        <w:rPr>
          <w:rFonts w:hint="cs"/>
          <w:i/>
          <w:iCs/>
          <w:rtl/>
        </w:rPr>
        <w:t>درآمدی بر زی طلبگی، هنجارشناسی جلوه‌های رفتاری حوزویان</w:t>
      </w:r>
      <w:r w:rsidRPr="007543DD">
        <w:rPr>
          <w:rFonts w:hint="cs"/>
          <w:rtl/>
        </w:rPr>
        <w:t>، محمد عالم‌زاده نوری، قم: پژوهشگاه علوم و فرهنگ اسلامی، 1387.</w:t>
      </w:r>
    </w:p>
    <w:p w14:paraId="599E49B4" w14:textId="77777777" w:rsidR="006311AC" w:rsidRDefault="006311AC" w:rsidP="006311AC">
      <w:pPr>
        <w:spacing w:before="120"/>
        <w:contextualSpacing w:val="0"/>
        <w:jc w:val="center"/>
        <w:rPr>
          <w:rtl/>
          <w:lang w:eastAsia="ko-KR"/>
        </w:rPr>
      </w:pPr>
      <w:r>
        <w:rPr>
          <w:noProof/>
          <w:lang w:bidi="ar-SA"/>
        </w:rPr>
        <w:drawing>
          <wp:anchor distT="0" distB="0" distL="114300" distR="114300" simplePos="0" relativeHeight="251702272" behindDoc="0" locked="0" layoutInCell="1" allowOverlap="1" wp14:anchorId="3B78B6DE" wp14:editId="210C2723">
            <wp:simplePos x="0" y="0"/>
            <wp:positionH relativeFrom="column">
              <wp:posOffset>1581969</wp:posOffset>
            </wp:positionH>
            <wp:positionV relativeFrom="paragraph">
              <wp:posOffset>240665</wp:posOffset>
            </wp:positionV>
            <wp:extent cx="464535" cy="412108"/>
            <wp:effectExtent l="0" t="0" r="0" b="0"/>
            <wp:wrapNone/>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4535" cy="4121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w:drawing>
          <wp:inline distT="0" distB="0" distL="0" distR="0" wp14:anchorId="6A462C53" wp14:editId="211F585A">
            <wp:extent cx="5423475" cy="727710"/>
            <wp:effectExtent l="0" t="0" r="0" b="0"/>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3651" t="36364" r="3875" b="41811"/>
                    <a:stretch/>
                  </pic:blipFill>
                  <pic:spPr bwMode="auto">
                    <a:xfrm>
                      <a:off x="0" y="0"/>
                      <a:ext cx="5423475" cy="727710"/>
                    </a:xfrm>
                    <a:prstGeom prst="rect">
                      <a:avLst/>
                    </a:prstGeom>
                    <a:ln>
                      <a:noFill/>
                    </a:ln>
                    <a:extLst>
                      <a:ext uri="{53640926-AAD7-44D8-BBD7-CCE9431645EC}">
                        <a14:shadowObscured xmlns:a14="http://schemas.microsoft.com/office/drawing/2010/main"/>
                      </a:ext>
                    </a:extLst>
                  </pic:spPr>
                </pic:pic>
              </a:graphicData>
            </a:graphic>
          </wp:inline>
        </w:drawing>
      </w:r>
      <w:bookmarkStart w:id="76" w:name="_Toc163660735"/>
    </w:p>
    <w:p w14:paraId="287E596E" w14:textId="77777777" w:rsidR="006311AC" w:rsidRDefault="006311AC" w:rsidP="006311AC">
      <w:pPr>
        <w:pStyle w:val="Heading1"/>
        <w:rPr>
          <w:rtl/>
        </w:rPr>
      </w:pPr>
      <w:bookmarkStart w:id="77" w:name="_Toc209594444"/>
      <w:r>
        <w:rPr>
          <w:rFonts w:hint="cs"/>
          <w:rtl/>
        </w:rPr>
        <w:t>فصل چهارم: ارزش و افتخارات طلبه</w:t>
      </w:r>
      <w:bookmarkEnd w:id="76"/>
      <w:bookmarkEnd w:id="77"/>
    </w:p>
    <w:p w14:paraId="12399F0A" w14:textId="77777777" w:rsidR="006311AC" w:rsidRDefault="006311AC" w:rsidP="006311AC">
      <w:pPr>
        <w:rPr>
          <w:rtl/>
          <w:lang w:val="x-none" w:eastAsia="zh-CN"/>
        </w:rPr>
      </w:pPr>
      <w:r>
        <w:rPr>
          <w:rFonts w:hint="cs"/>
          <w:rtl/>
          <w:lang w:val="x-none" w:eastAsia="zh-CN"/>
        </w:rPr>
        <w:t xml:space="preserve">گفته شد مهم‌ترین آسیب هویتی، تعلق نداشتن به هویت و عدم احساس ارزشمندی است. اگر طلبه، ضرورت و عظمت طلبگی را بشناسد و به ارزش‌ها و افتخارات حوزه توجه داشته باشد تعلق او به طلبگی بیشتر خواهد شد و در کار طلبگی دلگرم و استوار خواهد ماند. </w:t>
      </w:r>
      <w:r>
        <w:rPr>
          <w:rFonts w:hint="cs"/>
          <w:rtl/>
          <w:lang w:val="x-none" w:eastAsia="x-none"/>
        </w:rPr>
        <w:t xml:space="preserve">نیز گفته شد مربی موفق باید تصویر کاملی از سیمای طلبگی ارائه دهد و با ترسیم حقیقت زیبای آن، بدون فریبکاری و چهره‌آرایی، طلبه را به ادامة این مسیر پرشکوه دلبسته و علاقه‌مند سازد. </w:t>
      </w:r>
      <w:r>
        <w:rPr>
          <w:rFonts w:hint="cs"/>
          <w:rtl/>
          <w:lang w:val="x-none" w:eastAsia="zh-CN"/>
        </w:rPr>
        <w:t>در این فصل به هدف ایجاد بصیرت صنفی و معرفت هویتی، به ضرورت و عظمت طلبگی و هویت آرمانی طلبه فراتر از حدّ نصاب آن می‌پردازیم.</w:t>
      </w:r>
    </w:p>
    <w:p w14:paraId="47970073" w14:textId="77777777" w:rsidR="006311AC" w:rsidRDefault="006311AC" w:rsidP="006311AC">
      <w:pPr>
        <w:pStyle w:val="Heading2"/>
        <w:rPr>
          <w:rtl/>
        </w:rPr>
      </w:pPr>
      <w:bookmarkStart w:id="78" w:name="_Toc163660736"/>
      <w:bookmarkStart w:id="79" w:name="_Toc209594445"/>
      <w:r>
        <w:rPr>
          <w:rFonts w:hint="cs"/>
          <w:rtl/>
        </w:rPr>
        <w:t>۱. حوزة علمیه کانون تربیت انسان‌های بزرگ</w:t>
      </w:r>
      <w:bookmarkEnd w:id="78"/>
      <w:bookmarkEnd w:id="79"/>
    </w:p>
    <w:p w14:paraId="06F91000" w14:textId="77777777" w:rsidR="006311AC" w:rsidRDefault="006311AC" w:rsidP="006311AC">
      <w:pPr>
        <w:rPr>
          <w:rtl/>
          <w:lang w:val="x-none" w:eastAsia="zh-CN"/>
        </w:rPr>
      </w:pPr>
      <w:r>
        <w:rPr>
          <w:rFonts w:hint="cs"/>
          <w:rtl/>
          <w:lang w:val="x-none" w:eastAsia="zh-CN"/>
        </w:rPr>
        <w:t xml:space="preserve">بزرگ‌ترین و اثرگذارترین شخصیت‌های تاریخ پس از پیامبران الهی، دانش‌آموختگان حوزه‌های علمیه و دست‌پروده‌های مدارس علوم دینی بوده‌اند. امام خمینی، رهبر معظم آیت‌الله خامنه‌ای، علامه طباطبایی، ملاصدرا، شیخ مفید، شیخ بهایی، خواجه نصیرالدین طوسی، مقدس اردبیلی، میرزا کوچک‌خان جنگلی، سید جمال‌الدین اسد‌آبادی، بوعلی‌سینا، شیخ زکزاکی، </w:t>
      </w:r>
      <w:r>
        <w:rPr>
          <w:rFonts w:hint="cs"/>
          <w:rtl/>
          <w:lang w:val="x-none" w:eastAsia="zh-CN"/>
        </w:rPr>
        <w:lastRenderedPageBreak/>
        <w:t>سید حسن نصرالله و صدها انسان بزرگ دیگر که نقطة عطف تاریخ گشتند و نقش ویژه و ماندگاری در جهان از خود نمایاندند در حوزه‌های علمیه تربیت شده‌اند.</w:t>
      </w:r>
    </w:p>
    <w:p w14:paraId="1BE789C6" w14:textId="77777777" w:rsidR="006311AC" w:rsidRDefault="006311AC" w:rsidP="006311AC">
      <w:pPr>
        <w:rPr>
          <w:rtl/>
        </w:rPr>
      </w:pPr>
      <w:r w:rsidRPr="00175F69">
        <w:rPr>
          <w:rFonts w:hint="eastAsia"/>
          <w:spacing w:val="-2"/>
          <w:rtl/>
        </w:rPr>
        <w:t>مدارس</w:t>
      </w:r>
      <w:r w:rsidRPr="00175F69">
        <w:rPr>
          <w:spacing w:val="-2"/>
          <w:rtl/>
        </w:rPr>
        <w:t xml:space="preserve"> </w:t>
      </w:r>
      <w:r w:rsidRPr="00175F69">
        <w:rPr>
          <w:rFonts w:hint="eastAsia"/>
          <w:spacing w:val="-2"/>
          <w:rtl/>
        </w:rPr>
        <w:t>علم</w:t>
      </w:r>
      <w:r w:rsidRPr="00175F69">
        <w:rPr>
          <w:rFonts w:hint="cs"/>
          <w:spacing w:val="-2"/>
          <w:rtl/>
        </w:rPr>
        <w:t>ی</w:t>
      </w:r>
      <w:r w:rsidRPr="00175F69">
        <w:rPr>
          <w:rFonts w:hint="eastAsia"/>
          <w:spacing w:val="-2"/>
          <w:rtl/>
        </w:rPr>
        <w:t>ه</w:t>
      </w:r>
      <w:r w:rsidRPr="00175F69">
        <w:rPr>
          <w:spacing w:val="-2"/>
          <w:rtl/>
        </w:rPr>
        <w:t xml:space="preserve"> </w:t>
      </w:r>
      <w:r w:rsidRPr="00175F69">
        <w:rPr>
          <w:rFonts w:hint="eastAsia"/>
          <w:spacing w:val="-2"/>
          <w:rtl/>
        </w:rPr>
        <w:t>بهتر</w:t>
      </w:r>
      <w:r w:rsidRPr="00175F69">
        <w:rPr>
          <w:rFonts w:hint="cs"/>
          <w:spacing w:val="-2"/>
          <w:rtl/>
        </w:rPr>
        <w:t>ی</w:t>
      </w:r>
      <w:r w:rsidRPr="00175F69">
        <w:rPr>
          <w:rFonts w:hint="eastAsia"/>
          <w:spacing w:val="-2"/>
          <w:rtl/>
        </w:rPr>
        <w:t>ن</w:t>
      </w:r>
      <w:r w:rsidRPr="00175F69">
        <w:rPr>
          <w:spacing w:val="-2"/>
          <w:rtl/>
        </w:rPr>
        <w:t xml:space="preserve"> </w:t>
      </w:r>
      <w:r w:rsidRPr="00175F69">
        <w:rPr>
          <w:rFonts w:hint="cs"/>
          <w:spacing w:val="-2"/>
          <w:rtl/>
        </w:rPr>
        <w:t xml:space="preserve">کارگاه تولید </w:t>
      </w:r>
      <w:r w:rsidRPr="00175F69">
        <w:rPr>
          <w:rFonts w:hint="eastAsia"/>
          <w:spacing w:val="-2"/>
          <w:rtl/>
        </w:rPr>
        <w:t>انسان</w:t>
      </w:r>
      <w:r w:rsidRPr="00175F69">
        <w:rPr>
          <w:rFonts w:hint="cs"/>
          <w:spacing w:val="-2"/>
          <w:rtl/>
        </w:rPr>
        <w:t>‌</w:t>
      </w:r>
      <w:r w:rsidRPr="00175F69">
        <w:rPr>
          <w:rFonts w:hint="eastAsia"/>
          <w:spacing w:val="-2"/>
          <w:rtl/>
        </w:rPr>
        <w:t>ها</w:t>
      </w:r>
      <w:r w:rsidRPr="00175F69">
        <w:rPr>
          <w:rFonts w:hint="cs"/>
          <w:spacing w:val="-2"/>
          <w:rtl/>
        </w:rPr>
        <w:t>ی</w:t>
      </w:r>
      <w:r w:rsidRPr="00175F69">
        <w:rPr>
          <w:spacing w:val="-2"/>
          <w:rtl/>
        </w:rPr>
        <w:t xml:space="preserve"> </w:t>
      </w:r>
      <w:r w:rsidRPr="00175F69">
        <w:rPr>
          <w:rFonts w:hint="eastAsia"/>
          <w:spacing w:val="-2"/>
          <w:rtl/>
        </w:rPr>
        <w:t>بزرگ</w:t>
      </w:r>
      <w:r w:rsidRPr="00175F69">
        <w:rPr>
          <w:spacing w:val="-2"/>
          <w:rtl/>
        </w:rPr>
        <w:t xml:space="preserve"> </w:t>
      </w:r>
      <w:r w:rsidRPr="00175F69">
        <w:rPr>
          <w:rFonts w:hint="eastAsia"/>
          <w:spacing w:val="-2"/>
          <w:rtl/>
        </w:rPr>
        <w:t>است</w:t>
      </w:r>
      <w:r w:rsidRPr="00175F69">
        <w:rPr>
          <w:rFonts w:hint="cs"/>
          <w:spacing w:val="-2"/>
          <w:rtl/>
        </w:rPr>
        <w:t xml:space="preserve">. اگر مدارس علمیه را با </w:t>
      </w:r>
      <w:r w:rsidRPr="00175F69">
        <w:rPr>
          <w:rFonts w:hint="eastAsia"/>
          <w:spacing w:val="-2"/>
          <w:rtl/>
        </w:rPr>
        <w:t>مدارس</w:t>
      </w:r>
      <w:r w:rsidRPr="00175F69">
        <w:rPr>
          <w:spacing w:val="-2"/>
          <w:rtl/>
        </w:rPr>
        <w:t xml:space="preserve"> </w:t>
      </w:r>
      <w:r w:rsidRPr="00175F69">
        <w:rPr>
          <w:rFonts w:hint="eastAsia"/>
          <w:spacing w:val="-2"/>
          <w:rtl/>
        </w:rPr>
        <w:t>آموزش</w:t>
      </w:r>
      <w:r w:rsidRPr="00175F69">
        <w:rPr>
          <w:spacing w:val="-2"/>
          <w:rtl/>
        </w:rPr>
        <w:t xml:space="preserve"> </w:t>
      </w:r>
      <w:r w:rsidRPr="00175F69">
        <w:rPr>
          <w:rFonts w:hint="eastAsia"/>
          <w:spacing w:val="-2"/>
          <w:rtl/>
        </w:rPr>
        <w:t>و</w:t>
      </w:r>
      <w:r w:rsidRPr="00175F69">
        <w:rPr>
          <w:spacing w:val="-2"/>
          <w:rtl/>
        </w:rPr>
        <w:t xml:space="preserve"> </w:t>
      </w:r>
      <w:r w:rsidRPr="00175F69">
        <w:rPr>
          <w:rFonts w:hint="eastAsia"/>
          <w:spacing w:val="-2"/>
          <w:rtl/>
        </w:rPr>
        <w:t>پرورش</w:t>
      </w:r>
      <w:r w:rsidRPr="00175F69">
        <w:rPr>
          <w:spacing w:val="-2"/>
          <w:rtl/>
        </w:rPr>
        <w:t xml:space="preserve"> </w:t>
      </w:r>
      <w:r w:rsidRPr="00175F69">
        <w:rPr>
          <w:rFonts w:hint="cs"/>
          <w:spacing w:val="-2"/>
          <w:rtl/>
        </w:rPr>
        <w:t xml:space="preserve">یا با </w:t>
      </w:r>
      <w:r w:rsidRPr="00175F69">
        <w:rPr>
          <w:rFonts w:hint="eastAsia"/>
          <w:spacing w:val="-2"/>
          <w:rtl/>
        </w:rPr>
        <w:t>دانشگاه</w:t>
      </w:r>
      <w:r w:rsidRPr="00175F69">
        <w:rPr>
          <w:rFonts w:hint="cs"/>
          <w:spacing w:val="-2"/>
          <w:rtl/>
        </w:rPr>
        <w:t>‌</w:t>
      </w:r>
      <w:r w:rsidRPr="00175F69">
        <w:rPr>
          <w:rFonts w:hint="eastAsia"/>
          <w:spacing w:val="-2"/>
          <w:rtl/>
        </w:rPr>
        <w:t>ها،</w:t>
      </w:r>
      <w:r w:rsidRPr="00175F69">
        <w:rPr>
          <w:spacing w:val="-2"/>
          <w:rtl/>
        </w:rPr>
        <w:t xml:space="preserve"> </w:t>
      </w:r>
      <w:r w:rsidRPr="00175F69">
        <w:rPr>
          <w:rFonts w:hint="eastAsia"/>
          <w:spacing w:val="-2"/>
          <w:rtl/>
        </w:rPr>
        <w:t>مس</w:t>
      </w:r>
      <w:r w:rsidRPr="00175F69">
        <w:rPr>
          <w:rFonts w:hint="cs"/>
          <w:spacing w:val="-2"/>
          <w:rtl/>
        </w:rPr>
        <w:t>ا</w:t>
      </w:r>
      <w:r w:rsidRPr="00175F69">
        <w:rPr>
          <w:rFonts w:hint="eastAsia"/>
          <w:spacing w:val="-2"/>
          <w:rtl/>
        </w:rPr>
        <w:t>جد</w:t>
      </w:r>
      <w:r>
        <w:rPr>
          <w:rFonts w:hint="cs"/>
          <w:spacing w:val="-2"/>
          <w:rtl/>
        </w:rPr>
        <w:t>،</w:t>
      </w:r>
      <w:r w:rsidRPr="00175F69">
        <w:rPr>
          <w:rFonts w:hint="cs"/>
          <w:spacing w:val="-2"/>
          <w:rtl/>
        </w:rPr>
        <w:t xml:space="preserve"> هیئات </w:t>
      </w:r>
      <w:r>
        <w:rPr>
          <w:rFonts w:hint="cs"/>
          <w:spacing w:val="-2"/>
          <w:rtl/>
        </w:rPr>
        <w:t xml:space="preserve">و سایر مراکز تربیتی </w:t>
      </w:r>
      <w:r w:rsidRPr="00175F69">
        <w:rPr>
          <w:rFonts w:hint="eastAsia"/>
          <w:spacing w:val="-2"/>
          <w:rtl/>
        </w:rPr>
        <w:t>مقا</w:t>
      </w:r>
      <w:r w:rsidRPr="00175F69">
        <w:rPr>
          <w:rFonts w:hint="cs"/>
          <w:spacing w:val="-2"/>
          <w:rtl/>
        </w:rPr>
        <w:t>ی</w:t>
      </w:r>
      <w:r w:rsidRPr="00175F69">
        <w:rPr>
          <w:rFonts w:hint="eastAsia"/>
          <w:spacing w:val="-2"/>
          <w:rtl/>
        </w:rPr>
        <w:t>سه</w:t>
      </w:r>
      <w:r w:rsidRPr="00175F69">
        <w:rPr>
          <w:spacing w:val="-2"/>
          <w:rtl/>
        </w:rPr>
        <w:t xml:space="preserve"> </w:t>
      </w:r>
      <w:r w:rsidRPr="00175F69">
        <w:rPr>
          <w:rFonts w:hint="eastAsia"/>
          <w:spacing w:val="-2"/>
          <w:rtl/>
        </w:rPr>
        <w:t>کن</w:t>
      </w:r>
      <w:r w:rsidRPr="00175F69">
        <w:rPr>
          <w:rFonts w:hint="cs"/>
          <w:spacing w:val="-2"/>
          <w:rtl/>
        </w:rPr>
        <w:t>ی</w:t>
      </w:r>
      <w:r>
        <w:rPr>
          <w:rFonts w:hint="cs"/>
          <w:spacing w:val="-2"/>
          <w:rtl/>
        </w:rPr>
        <w:t>م</w:t>
      </w:r>
      <w:r w:rsidRPr="00175F69">
        <w:rPr>
          <w:rFonts w:hint="cs"/>
          <w:spacing w:val="-2"/>
          <w:rtl/>
        </w:rPr>
        <w:t xml:space="preserve"> به این موضوع معترف خواهی</w:t>
      </w:r>
      <w:r>
        <w:rPr>
          <w:rFonts w:hint="cs"/>
          <w:spacing w:val="-2"/>
          <w:rtl/>
        </w:rPr>
        <w:t>م</w:t>
      </w:r>
      <w:r w:rsidRPr="00175F69">
        <w:rPr>
          <w:rFonts w:hint="cs"/>
          <w:spacing w:val="-2"/>
          <w:rtl/>
        </w:rPr>
        <w:t xml:space="preserve"> بود.</w:t>
      </w:r>
      <w:r w:rsidRPr="00175F69">
        <w:rPr>
          <w:spacing w:val="-2"/>
          <w:rtl/>
        </w:rPr>
        <w:t xml:space="preserve"> </w:t>
      </w:r>
      <w:r w:rsidRPr="00175F69">
        <w:rPr>
          <w:rFonts w:hint="eastAsia"/>
          <w:spacing w:val="-2"/>
          <w:rtl/>
        </w:rPr>
        <w:t>هم</w:t>
      </w:r>
      <w:r>
        <w:rPr>
          <w:rFonts w:hint="cs"/>
          <w:spacing w:val="-2"/>
          <w:rtl/>
        </w:rPr>
        <w:t>ة</w:t>
      </w:r>
      <w:r w:rsidRPr="00175F69">
        <w:rPr>
          <w:spacing w:val="-2"/>
          <w:rtl/>
        </w:rPr>
        <w:t xml:space="preserve"> </w:t>
      </w:r>
      <w:r w:rsidRPr="00175F69">
        <w:rPr>
          <w:rFonts w:hint="eastAsia"/>
          <w:spacing w:val="-2"/>
          <w:rtl/>
        </w:rPr>
        <w:t>ا</w:t>
      </w:r>
      <w:r w:rsidRPr="00175F69">
        <w:rPr>
          <w:rFonts w:hint="cs"/>
          <w:spacing w:val="-2"/>
          <w:rtl/>
        </w:rPr>
        <w:t>ی</w:t>
      </w:r>
      <w:r w:rsidRPr="00175F69">
        <w:rPr>
          <w:rFonts w:hint="eastAsia"/>
          <w:spacing w:val="-2"/>
          <w:rtl/>
        </w:rPr>
        <w:t>ن</w:t>
      </w:r>
      <w:r w:rsidRPr="00175F69">
        <w:rPr>
          <w:rFonts w:hint="cs"/>
          <w:spacing w:val="-2"/>
          <w:rtl/>
        </w:rPr>
        <w:t xml:space="preserve"> مراکز</w:t>
      </w:r>
      <w:r w:rsidRPr="00175F69">
        <w:rPr>
          <w:spacing w:val="-2"/>
          <w:rtl/>
        </w:rPr>
        <w:t xml:space="preserve"> </w:t>
      </w:r>
      <w:r w:rsidRPr="00175F69">
        <w:rPr>
          <w:rFonts w:hint="eastAsia"/>
          <w:spacing w:val="-2"/>
          <w:rtl/>
        </w:rPr>
        <w:t>نقش</w:t>
      </w:r>
      <w:r w:rsidRPr="00175F69">
        <w:rPr>
          <w:spacing w:val="-2"/>
          <w:rtl/>
        </w:rPr>
        <w:t xml:space="preserve"> </w:t>
      </w:r>
      <w:r w:rsidRPr="00175F69">
        <w:rPr>
          <w:rFonts w:hint="eastAsia"/>
          <w:spacing w:val="-2"/>
          <w:rtl/>
        </w:rPr>
        <w:t>ترب</w:t>
      </w:r>
      <w:r w:rsidRPr="00175F69">
        <w:rPr>
          <w:rFonts w:hint="cs"/>
          <w:spacing w:val="-2"/>
          <w:rtl/>
        </w:rPr>
        <w:t>ی</w:t>
      </w:r>
      <w:r w:rsidRPr="00175F69">
        <w:rPr>
          <w:rFonts w:hint="eastAsia"/>
          <w:spacing w:val="-2"/>
          <w:rtl/>
        </w:rPr>
        <w:t>ت</w:t>
      </w:r>
      <w:r w:rsidRPr="00175F69">
        <w:rPr>
          <w:rFonts w:hint="cs"/>
          <w:spacing w:val="-2"/>
          <w:rtl/>
        </w:rPr>
        <w:t>ی</w:t>
      </w:r>
      <w:r w:rsidRPr="00175F69">
        <w:rPr>
          <w:spacing w:val="-2"/>
          <w:rtl/>
        </w:rPr>
        <w:t xml:space="preserve"> </w:t>
      </w:r>
      <w:r w:rsidRPr="00175F69">
        <w:rPr>
          <w:rFonts w:hint="cs"/>
          <w:spacing w:val="-2"/>
          <w:rtl/>
        </w:rPr>
        <w:t xml:space="preserve">دارند؛ اما </w:t>
      </w:r>
      <w:r w:rsidRPr="00175F69">
        <w:rPr>
          <w:rFonts w:hint="eastAsia"/>
          <w:spacing w:val="-2"/>
          <w:rtl/>
        </w:rPr>
        <w:t>ه</w:t>
      </w:r>
      <w:r w:rsidRPr="00175F69">
        <w:rPr>
          <w:rFonts w:hint="cs"/>
          <w:spacing w:val="-2"/>
          <w:rtl/>
        </w:rPr>
        <w:t>ی</w:t>
      </w:r>
      <w:r w:rsidRPr="00175F69">
        <w:rPr>
          <w:rFonts w:hint="eastAsia"/>
          <w:spacing w:val="-2"/>
          <w:rtl/>
        </w:rPr>
        <w:t>چ</w:t>
      </w:r>
      <w:r w:rsidRPr="00175F69">
        <w:rPr>
          <w:spacing w:val="-2"/>
          <w:rtl/>
        </w:rPr>
        <w:t xml:space="preserve"> </w:t>
      </w:r>
      <w:r w:rsidRPr="00175F69">
        <w:rPr>
          <w:rFonts w:hint="cs"/>
          <w:spacing w:val="-2"/>
          <w:rtl/>
        </w:rPr>
        <w:t>یک مانند مدرس</w:t>
      </w:r>
      <w:r>
        <w:rPr>
          <w:rFonts w:hint="cs"/>
          <w:spacing w:val="-2"/>
          <w:rtl/>
        </w:rPr>
        <w:t>ة</w:t>
      </w:r>
      <w:r w:rsidRPr="00175F69">
        <w:rPr>
          <w:rFonts w:hint="cs"/>
          <w:spacing w:val="-2"/>
          <w:rtl/>
        </w:rPr>
        <w:t xml:space="preserve"> </w:t>
      </w:r>
      <w:r w:rsidRPr="00175F69">
        <w:rPr>
          <w:rFonts w:hint="eastAsia"/>
          <w:spacing w:val="-2"/>
          <w:rtl/>
        </w:rPr>
        <w:t>علم</w:t>
      </w:r>
      <w:r w:rsidRPr="00175F69">
        <w:rPr>
          <w:rFonts w:hint="cs"/>
          <w:spacing w:val="-2"/>
          <w:rtl/>
        </w:rPr>
        <w:t>ی</w:t>
      </w:r>
      <w:r w:rsidRPr="00175F69">
        <w:rPr>
          <w:rFonts w:hint="eastAsia"/>
          <w:spacing w:val="-2"/>
          <w:rtl/>
        </w:rPr>
        <w:t>ه</w:t>
      </w:r>
      <w:r>
        <w:rPr>
          <w:rFonts w:hint="cs"/>
          <w:spacing w:val="-2"/>
          <w:rtl/>
        </w:rPr>
        <w:t>،</w:t>
      </w:r>
      <w:r w:rsidRPr="00175F69">
        <w:rPr>
          <w:spacing w:val="-2"/>
          <w:rtl/>
        </w:rPr>
        <w:t xml:space="preserve"> </w:t>
      </w:r>
      <w:r w:rsidRPr="00175F69">
        <w:rPr>
          <w:rFonts w:hint="eastAsia"/>
          <w:spacing w:val="-2"/>
          <w:rtl/>
        </w:rPr>
        <w:t>ظرف</w:t>
      </w:r>
      <w:r w:rsidRPr="00175F69">
        <w:rPr>
          <w:rFonts w:hint="cs"/>
          <w:spacing w:val="-2"/>
          <w:rtl/>
        </w:rPr>
        <w:t>ی</w:t>
      </w:r>
      <w:r w:rsidRPr="00175F69">
        <w:rPr>
          <w:rFonts w:hint="eastAsia"/>
          <w:spacing w:val="-2"/>
          <w:rtl/>
        </w:rPr>
        <w:t>ت</w:t>
      </w:r>
      <w:r w:rsidRPr="00175F69">
        <w:rPr>
          <w:spacing w:val="-2"/>
          <w:rtl/>
        </w:rPr>
        <w:t xml:space="preserve"> </w:t>
      </w:r>
      <w:r w:rsidRPr="00175F69">
        <w:rPr>
          <w:rFonts w:hint="eastAsia"/>
          <w:spacing w:val="-2"/>
          <w:rtl/>
        </w:rPr>
        <w:t>ترب</w:t>
      </w:r>
      <w:r w:rsidRPr="00175F69">
        <w:rPr>
          <w:rFonts w:hint="cs"/>
          <w:spacing w:val="-2"/>
          <w:rtl/>
        </w:rPr>
        <w:t>ی</w:t>
      </w:r>
      <w:r w:rsidRPr="00175F69">
        <w:rPr>
          <w:rFonts w:hint="eastAsia"/>
          <w:spacing w:val="-2"/>
          <w:rtl/>
        </w:rPr>
        <w:t>ت</w:t>
      </w:r>
      <w:r w:rsidRPr="00175F69">
        <w:rPr>
          <w:spacing w:val="-2"/>
          <w:rtl/>
        </w:rPr>
        <w:t xml:space="preserve"> </w:t>
      </w:r>
      <w:r w:rsidRPr="00175F69">
        <w:rPr>
          <w:rFonts w:hint="eastAsia"/>
          <w:spacing w:val="-2"/>
          <w:rtl/>
        </w:rPr>
        <w:t>انسان‌ها</w:t>
      </w:r>
      <w:r w:rsidRPr="00175F69">
        <w:rPr>
          <w:rFonts w:hint="cs"/>
          <w:spacing w:val="-2"/>
          <w:rtl/>
        </w:rPr>
        <w:t>ی</w:t>
      </w:r>
      <w:r w:rsidRPr="00175F69">
        <w:rPr>
          <w:spacing w:val="-2"/>
          <w:rtl/>
        </w:rPr>
        <w:t xml:space="preserve"> </w:t>
      </w:r>
      <w:r w:rsidRPr="00175F69">
        <w:rPr>
          <w:rFonts w:hint="eastAsia"/>
          <w:spacing w:val="-2"/>
          <w:rtl/>
        </w:rPr>
        <w:t>بزرگ</w:t>
      </w:r>
      <w:r w:rsidRPr="00175F69">
        <w:rPr>
          <w:spacing w:val="-2"/>
          <w:rtl/>
        </w:rPr>
        <w:t xml:space="preserve"> </w:t>
      </w:r>
      <w:r w:rsidRPr="00175F69">
        <w:rPr>
          <w:rFonts w:hint="cs"/>
          <w:spacing w:val="-2"/>
          <w:rtl/>
        </w:rPr>
        <w:t>ندارند</w:t>
      </w:r>
      <w:r>
        <w:rPr>
          <w:rFonts w:hint="cs"/>
          <w:spacing w:val="-2"/>
          <w:rtl/>
        </w:rPr>
        <w:t xml:space="preserve"> و در کارنامة خود چنین بزرگانی را تحویل نداده‌اند</w:t>
      </w:r>
      <w:r w:rsidRPr="00175F69">
        <w:rPr>
          <w:rFonts w:hint="cs"/>
          <w:spacing w:val="-2"/>
          <w:rtl/>
        </w:rPr>
        <w:t xml:space="preserve">؛ </w:t>
      </w:r>
      <w:r>
        <w:rPr>
          <w:rFonts w:hint="cs"/>
          <w:spacing w:val="-2"/>
          <w:rtl/>
        </w:rPr>
        <w:t xml:space="preserve">زیرا طلبه در مدارس علمیه تأثیرپذیرترین متربی است و با اشتیاق کافی داوطلب </w:t>
      </w:r>
      <w:r>
        <w:rPr>
          <w:rFonts w:hint="cs"/>
          <w:rtl/>
        </w:rPr>
        <w:t xml:space="preserve">فراگیری فرهنگ اسلامی و </w:t>
      </w:r>
      <w:r w:rsidRPr="00EF11AE">
        <w:rPr>
          <w:rFonts w:hint="eastAsia"/>
          <w:rtl/>
        </w:rPr>
        <w:t>ترب</w:t>
      </w:r>
      <w:r w:rsidRPr="00EF11AE">
        <w:rPr>
          <w:rFonts w:hint="cs"/>
          <w:rtl/>
        </w:rPr>
        <w:t>ی</w:t>
      </w:r>
      <w:r w:rsidRPr="00EF11AE">
        <w:rPr>
          <w:rFonts w:hint="eastAsia"/>
          <w:rtl/>
        </w:rPr>
        <w:t>ت</w:t>
      </w:r>
      <w:r w:rsidRPr="00EF11AE">
        <w:rPr>
          <w:rtl/>
        </w:rPr>
        <w:t xml:space="preserve"> </w:t>
      </w:r>
      <w:r w:rsidRPr="00EF11AE">
        <w:rPr>
          <w:rFonts w:hint="eastAsia"/>
          <w:rtl/>
        </w:rPr>
        <w:t>د</w:t>
      </w:r>
      <w:r w:rsidRPr="00EF11AE">
        <w:rPr>
          <w:rFonts w:hint="cs"/>
          <w:rtl/>
        </w:rPr>
        <w:t>ی</w:t>
      </w:r>
      <w:r w:rsidRPr="00EF11AE">
        <w:rPr>
          <w:rFonts w:hint="eastAsia"/>
          <w:rtl/>
        </w:rPr>
        <w:t>ن</w:t>
      </w:r>
      <w:r w:rsidRPr="00EF11AE">
        <w:rPr>
          <w:rFonts w:hint="cs"/>
          <w:rtl/>
        </w:rPr>
        <w:t>ی</w:t>
      </w:r>
      <w:r w:rsidRPr="00EF11AE">
        <w:rPr>
          <w:rtl/>
        </w:rPr>
        <w:t xml:space="preserve"> </w:t>
      </w:r>
      <w:r>
        <w:rPr>
          <w:rFonts w:hint="cs"/>
          <w:rtl/>
        </w:rPr>
        <w:t xml:space="preserve">شده است. همچنین این متربی مشتاق و </w:t>
      </w:r>
      <w:r>
        <w:rPr>
          <w:rFonts w:hint="eastAsia"/>
          <w:rtl/>
        </w:rPr>
        <w:t>تأثیر</w:t>
      </w:r>
      <w:r w:rsidRPr="00EF11AE">
        <w:rPr>
          <w:rFonts w:hint="eastAsia"/>
          <w:rtl/>
        </w:rPr>
        <w:t>پذ</w:t>
      </w:r>
      <w:r w:rsidRPr="00EF11AE">
        <w:rPr>
          <w:rFonts w:hint="cs"/>
          <w:rtl/>
        </w:rPr>
        <w:t>ی</w:t>
      </w:r>
      <w:r w:rsidRPr="00EF11AE">
        <w:rPr>
          <w:rFonts w:hint="eastAsia"/>
          <w:rtl/>
        </w:rPr>
        <w:t>ر</w:t>
      </w:r>
      <w:r>
        <w:rPr>
          <w:rFonts w:hint="cs"/>
          <w:rtl/>
        </w:rPr>
        <w:t xml:space="preserve"> </w:t>
      </w:r>
      <w:r w:rsidRPr="00EF11AE">
        <w:rPr>
          <w:rFonts w:hint="eastAsia"/>
          <w:rtl/>
        </w:rPr>
        <w:t>م</w:t>
      </w:r>
      <w:r w:rsidRPr="00EF11AE">
        <w:rPr>
          <w:rFonts w:hint="cs"/>
          <w:rtl/>
        </w:rPr>
        <w:t>ی</w:t>
      </w:r>
      <w:r>
        <w:rPr>
          <w:rFonts w:hint="cs"/>
          <w:rtl/>
        </w:rPr>
        <w:t>‌</w:t>
      </w:r>
      <w:r w:rsidRPr="00EF11AE">
        <w:rPr>
          <w:rFonts w:hint="eastAsia"/>
          <w:rtl/>
        </w:rPr>
        <w:t>تواند</w:t>
      </w:r>
      <w:r w:rsidRPr="00EF11AE">
        <w:rPr>
          <w:rtl/>
        </w:rPr>
        <w:t xml:space="preserve"> </w:t>
      </w:r>
      <w:r w:rsidRPr="00EF11AE">
        <w:rPr>
          <w:rFonts w:hint="eastAsia"/>
          <w:rtl/>
        </w:rPr>
        <w:t>روزگار</w:t>
      </w:r>
      <w:r w:rsidRPr="00EF11AE">
        <w:rPr>
          <w:rFonts w:hint="cs"/>
          <w:rtl/>
        </w:rPr>
        <w:t>ی</w:t>
      </w:r>
      <w:r w:rsidRPr="00EF11AE">
        <w:rPr>
          <w:rtl/>
        </w:rPr>
        <w:t xml:space="preserve"> </w:t>
      </w:r>
      <w:r>
        <w:rPr>
          <w:rFonts w:hint="eastAsia"/>
          <w:rtl/>
        </w:rPr>
        <w:t>تأثیر</w:t>
      </w:r>
      <w:r w:rsidRPr="00EF11AE">
        <w:rPr>
          <w:rFonts w:hint="eastAsia"/>
          <w:rtl/>
        </w:rPr>
        <w:t>گذارتر</w:t>
      </w:r>
      <w:r w:rsidRPr="00EF11AE">
        <w:rPr>
          <w:rFonts w:hint="cs"/>
          <w:rtl/>
        </w:rPr>
        <w:t>ی</w:t>
      </w:r>
      <w:r w:rsidRPr="00EF11AE">
        <w:rPr>
          <w:rFonts w:hint="eastAsia"/>
          <w:rtl/>
        </w:rPr>
        <w:t>ن</w:t>
      </w:r>
      <w:r>
        <w:rPr>
          <w:rtl/>
        </w:rPr>
        <w:t xml:space="preserve"> </w:t>
      </w:r>
      <w:r>
        <w:rPr>
          <w:rFonts w:hint="cs"/>
          <w:rtl/>
        </w:rPr>
        <w:t xml:space="preserve">فرد در مقیاس جهان </w:t>
      </w:r>
      <w:r w:rsidRPr="00EF11AE">
        <w:rPr>
          <w:rFonts w:hint="eastAsia"/>
          <w:rtl/>
        </w:rPr>
        <w:t>شود</w:t>
      </w:r>
      <w:r>
        <w:rPr>
          <w:rFonts w:hint="cs"/>
          <w:rtl/>
        </w:rPr>
        <w:t xml:space="preserve">. آیا فن‌آوری تربیت انسان‌های بزرگ در حوزه‌های علمیه با توسعة صنعت هسته‌ای یا پدید آوردن موشک‌های قاره‌پیما قابل مقایسه است؟ </w:t>
      </w:r>
      <w:r w:rsidRPr="00EF11AE">
        <w:rPr>
          <w:rFonts w:hint="eastAsia"/>
          <w:rtl/>
        </w:rPr>
        <w:t>پ</w:t>
      </w:r>
      <w:r w:rsidRPr="00EF11AE">
        <w:rPr>
          <w:rFonts w:hint="cs"/>
          <w:rtl/>
        </w:rPr>
        <w:t>ی</w:t>
      </w:r>
      <w:r w:rsidRPr="00EF11AE">
        <w:rPr>
          <w:rFonts w:hint="eastAsia"/>
          <w:rtl/>
        </w:rPr>
        <w:t>غمبر</w:t>
      </w:r>
      <w:r w:rsidRPr="00EF11AE">
        <w:rPr>
          <w:rtl/>
        </w:rPr>
        <w:t xml:space="preserve"> </w:t>
      </w:r>
      <w:r w:rsidRPr="00EF11AE">
        <w:rPr>
          <w:rFonts w:hint="eastAsia"/>
          <w:rtl/>
        </w:rPr>
        <w:t>اکرم</w:t>
      </w:r>
      <w:r>
        <w:rPr>
          <w:rFonts w:hAnsi="ALAEM" w:cs="ALAEM" w:hint="cs"/>
          <w:rtl/>
        </w:rPr>
        <w:t>6</w:t>
      </w:r>
      <w:r w:rsidRPr="00EF11AE">
        <w:rPr>
          <w:rtl/>
        </w:rPr>
        <w:t xml:space="preserve"> </w:t>
      </w:r>
      <w:r w:rsidRPr="00EF11AE">
        <w:rPr>
          <w:rFonts w:hint="eastAsia"/>
          <w:rtl/>
        </w:rPr>
        <w:t>به</w:t>
      </w:r>
      <w:r w:rsidRPr="00EF11AE">
        <w:rPr>
          <w:rtl/>
        </w:rPr>
        <w:t xml:space="preserve"> </w:t>
      </w:r>
      <w:r w:rsidRPr="00EF11AE">
        <w:rPr>
          <w:rFonts w:hint="eastAsia"/>
          <w:rtl/>
        </w:rPr>
        <w:t>ام</w:t>
      </w:r>
      <w:r w:rsidRPr="00EF11AE">
        <w:rPr>
          <w:rFonts w:hint="cs"/>
          <w:rtl/>
        </w:rPr>
        <w:t>ی</w:t>
      </w:r>
      <w:r w:rsidRPr="00EF11AE">
        <w:rPr>
          <w:rFonts w:hint="eastAsia"/>
          <w:rtl/>
        </w:rPr>
        <w:t>ر</w:t>
      </w:r>
      <w:r>
        <w:rPr>
          <w:rFonts w:hint="cs"/>
          <w:rtl/>
        </w:rPr>
        <w:t xml:space="preserve"> </w:t>
      </w:r>
      <w:r>
        <w:rPr>
          <w:rFonts w:hint="eastAsia"/>
          <w:rtl/>
        </w:rPr>
        <w:t>مؤمن</w:t>
      </w:r>
      <w:r>
        <w:rPr>
          <w:rFonts w:hint="cs"/>
          <w:rtl/>
        </w:rPr>
        <w:t>ا</w:t>
      </w:r>
      <w:r w:rsidRPr="00EF11AE">
        <w:rPr>
          <w:rFonts w:hint="eastAsia"/>
          <w:rtl/>
        </w:rPr>
        <w:t>ن</w:t>
      </w:r>
      <w:r>
        <w:rPr>
          <w:rFonts w:hAnsi="ALAEM" w:cs="ALAEM" w:hint="cs"/>
          <w:rtl/>
        </w:rPr>
        <w:t>7</w:t>
      </w:r>
      <w:r>
        <w:rPr>
          <w:rtl/>
        </w:rPr>
        <w:t xml:space="preserve"> می‌</w:t>
      </w:r>
      <w:r w:rsidRPr="00EF11AE">
        <w:rPr>
          <w:rFonts w:hint="eastAsia"/>
          <w:rtl/>
        </w:rPr>
        <w:t>فرمودند</w:t>
      </w:r>
      <w:r>
        <w:rPr>
          <w:rFonts w:hint="cs"/>
          <w:rtl/>
        </w:rPr>
        <w:t>: «</w:t>
      </w:r>
      <w:r w:rsidRPr="008046BD">
        <w:rPr>
          <w:rStyle w:val="Char0"/>
          <w:rFonts w:hint="eastAsia"/>
          <w:rtl/>
        </w:rPr>
        <w:t>لَأن</w:t>
      </w:r>
      <w:r w:rsidRPr="008046BD">
        <w:rPr>
          <w:rStyle w:val="Char0"/>
          <w:rtl/>
        </w:rPr>
        <w:t xml:space="preserve"> </w:t>
      </w:r>
      <w:r w:rsidRPr="008046BD">
        <w:rPr>
          <w:rStyle w:val="Char0"/>
          <w:rFonts w:hint="cs"/>
          <w:rtl/>
        </w:rPr>
        <w:t>یَ</w:t>
      </w:r>
      <w:r w:rsidRPr="008046BD">
        <w:rPr>
          <w:rStyle w:val="Char0"/>
          <w:rFonts w:hint="eastAsia"/>
          <w:rtl/>
        </w:rPr>
        <w:t>هدِ</w:t>
      </w:r>
      <w:r w:rsidRPr="008046BD">
        <w:rPr>
          <w:rStyle w:val="Char0"/>
          <w:rFonts w:hint="cs"/>
          <w:rtl/>
        </w:rPr>
        <w:t>ی</w:t>
      </w:r>
      <w:r w:rsidRPr="008046BD">
        <w:rPr>
          <w:rStyle w:val="Char0"/>
          <w:rtl/>
        </w:rPr>
        <w:t xml:space="preserve"> </w:t>
      </w:r>
      <w:r w:rsidRPr="008046BD">
        <w:rPr>
          <w:rStyle w:val="Char0"/>
          <w:rFonts w:hint="eastAsia"/>
          <w:rtl/>
        </w:rPr>
        <w:t>الله</w:t>
      </w:r>
      <w:r w:rsidRPr="008046BD">
        <w:rPr>
          <w:rStyle w:val="Char0"/>
          <w:rtl/>
        </w:rPr>
        <w:t xml:space="preserve"> </w:t>
      </w:r>
      <w:r w:rsidRPr="008046BD">
        <w:rPr>
          <w:rStyle w:val="Char0"/>
          <w:rFonts w:hint="cs"/>
          <w:rtl/>
        </w:rPr>
        <w:t xml:space="preserve">علی یدیک </w:t>
      </w:r>
      <w:r w:rsidRPr="008046BD">
        <w:rPr>
          <w:rStyle w:val="Char0"/>
          <w:rFonts w:hint="eastAsia"/>
          <w:rtl/>
        </w:rPr>
        <w:t>رَجُلاً</w:t>
      </w:r>
      <w:r w:rsidRPr="008046BD">
        <w:rPr>
          <w:rStyle w:val="Char0"/>
          <w:rtl/>
        </w:rPr>
        <w:t xml:space="preserve"> </w:t>
      </w:r>
      <w:r w:rsidRPr="008046BD">
        <w:rPr>
          <w:rStyle w:val="Char0"/>
          <w:rFonts w:hint="eastAsia"/>
          <w:rtl/>
        </w:rPr>
        <w:t>واحِدًا</w:t>
      </w:r>
      <w:r w:rsidRPr="008046BD">
        <w:rPr>
          <w:rStyle w:val="Char0"/>
          <w:rtl/>
        </w:rPr>
        <w:t xml:space="preserve"> </w:t>
      </w:r>
      <w:r w:rsidRPr="008046BD">
        <w:rPr>
          <w:rStyle w:val="Char0"/>
          <w:rFonts w:hint="eastAsia"/>
          <w:rtl/>
        </w:rPr>
        <w:t>خَ</w:t>
      </w:r>
      <w:r w:rsidRPr="008046BD">
        <w:rPr>
          <w:rStyle w:val="Char0"/>
          <w:rFonts w:hint="cs"/>
          <w:rtl/>
        </w:rPr>
        <w:t>ی</w:t>
      </w:r>
      <w:r w:rsidRPr="008046BD">
        <w:rPr>
          <w:rStyle w:val="Char0"/>
          <w:rFonts w:hint="eastAsia"/>
          <w:rtl/>
        </w:rPr>
        <w:t>رٌ</w:t>
      </w:r>
      <w:r w:rsidRPr="008046BD">
        <w:rPr>
          <w:rStyle w:val="Char0"/>
          <w:rtl/>
        </w:rPr>
        <w:t xml:space="preserve"> </w:t>
      </w:r>
      <w:r w:rsidRPr="008046BD">
        <w:rPr>
          <w:rStyle w:val="Char0"/>
          <w:rFonts w:hint="eastAsia"/>
          <w:rtl/>
        </w:rPr>
        <w:t>لَكَ</w:t>
      </w:r>
      <w:r w:rsidRPr="008046BD">
        <w:rPr>
          <w:rStyle w:val="Char0"/>
          <w:rtl/>
        </w:rPr>
        <w:t xml:space="preserve"> </w:t>
      </w:r>
      <w:r w:rsidRPr="008046BD">
        <w:rPr>
          <w:rStyle w:val="Char0"/>
          <w:rFonts w:hint="eastAsia"/>
          <w:rtl/>
        </w:rPr>
        <w:t>مِمَّا</w:t>
      </w:r>
      <w:r w:rsidRPr="008046BD">
        <w:rPr>
          <w:rStyle w:val="Char0"/>
          <w:rtl/>
        </w:rPr>
        <w:t xml:space="preserve"> </w:t>
      </w:r>
      <w:r w:rsidRPr="008046BD">
        <w:rPr>
          <w:rStyle w:val="Char0"/>
          <w:rFonts w:hint="eastAsia"/>
          <w:rtl/>
        </w:rPr>
        <w:t>طَلَعَت</w:t>
      </w:r>
      <w:r w:rsidRPr="008046BD">
        <w:rPr>
          <w:rStyle w:val="Char0"/>
          <w:rtl/>
        </w:rPr>
        <w:t xml:space="preserve"> </w:t>
      </w:r>
      <w:r w:rsidRPr="008046BD">
        <w:rPr>
          <w:rStyle w:val="Char0"/>
          <w:rFonts w:hint="eastAsia"/>
          <w:rtl/>
        </w:rPr>
        <w:t>عَلَ</w:t>
      </w:r>
      <w:r w:rsidRPr="008046BD">
        <w:rPr>
          <w:rStyle w:val="Char0"/>
          <w:rFonts w:hint="cs"/>
          <w:rtl/>
        </w:rPr>
        <w:t>ی</w:t>
      </w:r>
      <w:r w:rsidRPr="008046BD">
        <w:rPr>
          <w:rStyle w:val="Char0"/>
          <w:rFonts w:hint="eastAsia"/>
          <w:rtl/>
        </w:rPr>
        <w:t>هِ</w:t>
      </w:r>
      <w:r w:rsidRPr="008046BD">
        <w:rPr>
          <w:rStyle w:val="Char0"/>
          <w:rtl/>
        </w:rPr>
        <w:t xml:space="preserve"> </w:t>
      </w:r>
      <w:r w:rsidRPr="008046BD">
        <w:rPr>
          <w:rStyle w:val="Char0"/>
          <w:rFonts w:hint="eastAsia"/>
          <w:rtl/>
        </w:rPr>
        <w:t>الشَّمس</w:t>
      </w:r>
      <w:r w:rsidRPr="00C37CF1">
        <w:rPr>
          <w:rFonts w:hint="cs"/>
          <w:rtl/>
        </w:rPr>
        <w:t>»</w:t>
      </w:r>
      <w:r w:rsidRPr="003C366F">
        <w:rPr>
          <w:rStyle w:val="footnotenum"/>
          <w:rtl/>
        </w:rPr>
        <w:footnoteReference w:id="33"/>
      </w:r>
      <w:r>
        <w:rPr>
          <w:rFonts w:hint="cs"/>
          <w:rtl/>
        </w:rPr>
        <w:t xml:space="preserve"> </w:t>
      </w:r>
      <w:r w:rsidRPr="00EF11AE">
        <w:rPr>
          <w:rFonts w:hint="eastAsia"/>
          <w:rtl/>
        </w:rPr>
        <w:t>هدا</w:t>
      </w:r>
      <w:r w:rsidRPr="00EF11AE">
        <w:rPr>
          <w:rFonts w:hint="cs"/>
          <w:rtl/>
        </w:rPr>
        <w:t>ی</w:t>
      </w:r>
      <w:r w:rsidRPr="00EF11AE">
        <w:rPr>
          <w:rFonts w:hint="eastAsia"/>
          <w:rtl/>
        </w:rPr>
        <w:t>ت</w:t>
      </w:r>
      <w:r w:rsidRPr="00EF11AE">
        <w:rPr>
          <w:rtl/>
        </w:rPr>
        <w:t xml:space="preserve"> </w:t>
      </w:r>
      <w:r w:rsidRPr="00EF11AE">
        <w:rPr>
          <w:rFonts w:hint="cs"/>
          <w:rtl/>
        </w:rPr>
        <w:t>ی</w:t>
      </w:r>
      <w:r w:rsidRPr="00EF11AE">
        <w:rPr>
          <w:rFonts w:hint="eastAsia"/>
          <w:rtl/>
        </w:rPr>
        <w:t>ک</w:t>
      </w:r>
      <w:r w:rsidRPr="00EF11AE">
        <w:rPr>
          <w:rtl/>
        </w:rPr>
        <w:t xml:space="preserve"> </w:t>
      </w:r>
      <w:r w:rsidRPr="00EF11AE">
        <w:rPr>
          <w:rFonts w:hint="eastAsia"/>
          <w:rtl/>
        </w:rPr>
        <w:t>نفر</w:t>
      </w:r>
      <w:r w:rsidRPr="00EF11AE">
        <w:rPr>
          <w:rtl/>
        </w:rPr>
        <w:t xml:space="preserve"> </w:t>
      </w:r>
      <w:r w:rsidRPr="00EF11AE">
        <w:rPr>
          <w:rFonts w:hint="eastAsia"/>
          <w:rtl/>
        </w:rPr>
        <w:t>بهتر</w:t>
      </w:r>
      <w:r w:rsidRPr="00EF11AE">
        <w:rPr>
          <w:rtl/>
        </w:rPr>
        <w:t xml:space="preserve"> </w:t>
      </w:r>
      <w:r w:rsidRPr="00EF11AE">
        <w:rPr>
          <w:rFonts w:hint="eastAsia"/>
          <w:rtl/>
        </w:rPr>
        <w:t>از</w:t>
      </w:r>
      <w:r w:rsidRPr="00EF11AE">
        <w:rPr>
          <w:rtl/>
        </w:rPr>
        <w:t xml:space="preserve"> </w:t>
      </w:r>
      <w:r>
        <w:rPr>
          <w:rFonts w:hint="cs"/>
          <w:rtl/>
        </w:rPr>
        <w:t xml:space="preserve">همة </w:t>
      </w:r>
      <w:r w:rsidRPr="00EF11AE">
        <w:rPr>
          <w:rFonts w:hint="eastAsia"/>
          <w:rtl/>
        </w:rPr>
        <w:t>آن</w:t>
      </w:r>
      <w:r w:rsidRPr="00EF11AE">
        <w:rPr>
          <w:rtl/>
        </w:rPr>
        <w:t xml:space="preserve"> </w:t>
      </w:r>
      <w:r w:rsidRPr="00EF11AE">
        <w:rPr>
          <w:rFonts w:hint="eastAsia"/>
          <w:rtl/>
        </w:rPr>
        <w:t>چ</w:t>
      </w:r>
      <w:r w:rsidRPr="00EF11AE">
        <w:rPr>
          <w:rFonts w:hint="cs"/>
          <w:rtl/>
        </w:rPr>
        <w:t>ی</w:t>
      </w:r>
      <w:r w:rsidRPr="00EF11AE">
        <w:rPr>
          <w:rFonts w:hint="eastAsia"/>
          <w:rtl/>
        </w:rPr>
        <w:t>ز</w:t>
      </w:r>
      <w:r w:rsidRPr="00EF11AE">
        <w:rPr>
          <w:rFonts w:hint="cs"/>
          <w:rtl/>
        </w:rPr>
        <w:t>ی</w:t>
      </w:r>
      <w:r w:rsidRPr="00EF11AE">
        <w:rPr>
          <w:rtl/>
        </w:rPr>
        <w:t xml:space="preserve"> </w:t>
      </w:r>
      <w:r w:rsidRPr="00EF11AE">
        <w:rPr>
          <w:rFonts w:hint="eastAsia"/>
          <w:rtl/>
        </w:rPr>
        <w:t>است</w:t>
      </w:r>
      <w:r w:rsidRPr="00EF11AE">
        <w:rPr>
          <w:rtl/>
        </w:rPr>
        <w:t xml:space="preserve"> </w:t>
      </w:r>
      <w:r w:rsidRPr="00EF11AE">
        <w:rPr>
          <w:rFonts w:hint="eastAsia"/>
          <w:rtl/>
        </w:rPr>
        <w:t>که</w:t>
      </w:r>
      <w:r w:rsidRPr="00EF11AE">
        <w:rPr>
          <w:rtl/>
        </w:rPr>
        <w:t xml:space="preserve"> </w:t>
      </w:r>
      <w:r>
        <w:rPr>
          <w:rFonts w:hint="cs"/>
          <w:rtl/>
        </w:rPr>
        <w:t xml:space="preserve">آفتاب </w:t>
      </w:r>
      <w:r w:rsidRPr="00EF11AE">
        <w:rPr>
          <w:rFonts w:hint="eastAsia"/>
          <w:rtl/>
        </w:rPr>
        <w:t>بر</w:t>
      </w:r>
      <w:r w:rsidRPr="00EF11AE">
        <w:rPr>
          <w:rtl/>
        </w:rPr>
        <w:t xml:space="preserve"> </w:t>
      </w:r>
      <w:r w:rsidRPr="00EF11AE">
        <w:rPr>
          <w:rFonts w:hint="eastAsia"/>
          <w:rtl/>
        </w:rPr>
        <w:t>آن</w:t>
      </w:r>
      <w:r>
        <w:rPr>
          <w:rtl/>
        </w:rPr>
        <w:t xml:space="preserve"> می‌</w:t>
      </w:r>
      <w:r w:rsidRPr="00EF11AE">
        <w:rPr>
          <w:rFonts w:hint="eastAsia"/>
          <w:rtl/>
        </w:rPr>
        <w:t>تابد</w:t>
      </w:r>
      <w:r>
        <w:rPr>
          <w:rFonts w:hint="cs"/>
          <w:rtl/>
        </w:rPr>
        <w:t>.</w:t>
      </w:r>
    </w:p>
    <w:p w14:paraId="1C9D2622" w14:textId="77777777" w:rsidR="006311AC" w:rsidRDefault="006311AC" w:rsidP="006311AC">
      <w:pPr>
        <w:pStyle w:val="Heading2"/>
        <w:rPr>
          <w:rtl/>
        </w:rPr>
      </w:pPr>
      <w:bookmarkStart w:id="80" w:name="_Toc163660737"/>
      <w:bookmarkStart w:id="81" w:name="_Toc209594446"/>
      <w:r>
        <w:rPr>
          <w:rFonts w:hint="cs"/>
          <w:rtl/>
        </w:rPr>
        <w:t>۲. حوزة علمیه کانون پاسداری از دین</w:t>
      </w:r>
      <w:bookmarkEnd w:id="80"/>
      <w:r>
        <w:rPr>
          <w:rFonts w:hint="cs"/>
          <w:rtl/>
        </w:rPr>
        <w:t xml:space="preserve"> و اعتلای آن</w:t>
      </w:r>
      <w:bookmarkEnd w:id="81"/>
    </w:p>
    <w:p w14:paraId="53CC987A" w14:textId="77777777" w:rsidR="006311AC" w:rsidRDefault="006311AC" w:rsidP="006311AC">
      <w:pPr>
        <w:rPr>
          <w:rtl/>
          <w:lang w:val="x-none" w:eastAsia="zh-CN"/>
        </w:rPr>
      </w:pPr>
      <w:r>
        <w:rPr>
          <w:rFonts w:hint="cs"/>
          <w:rtl/>
          <w:lang w:val="x-none" w:eastAsia="zh-CN"/>
        </w:rPr>
        <w:t>حفظ دین اسلام و معارف مکتب اهل بیت</w:t>
      </w:r>
      <w:r>
        <w:rPr>
          <w:rFonts w:hAnsi="ALAEM" w:cs="ALAEM" w:hint="cs"/>
          <w:rtl/>
          <w:lang w:val="x-none" w:eastAsia="zh-CN"/>
        </w:rPr>
        <w:t>:</w:t>
      </w:r>
      <w:r>
        <w:rPr>
          <w:rFonts w:hint="cs"/>
          <w:rtl/>
          <w:lang w:val="x-none" w:eastAsia="zh-CN"/>
        </w:rPr>
        <w:t xml:space="preserve"> جز با مجاهدت عالمان دین و کوشش‌های بی‌نظیر حوزویان امکان‌پذیر نبوده است. اگر مکتب شیعه در صحنه‌های پرخطر تاریخ و لابلای انواع دشمنی‌ها و خباثت‌های شیطانی حفظ شده و معارف نورانی به دست ما رسیده است با مجاهدت عالمان دین بوده است. در این باره امام هادی</w:t>
      </w:r>
      <w:r>
        <w:rPr>
          <w:rFonts w:hAnsi="ALAEM" w:cs="ALAEM" w:hint="cs"/>
          <w:rtl/>
          <w:lang w:val="x-none" w:eastAsia="zh-CN"/>
        </w:rPr>
        <w:t>7</w:t>
      </w:r>
      <w:r>
        <w:rPr>
          <w:rFonts w:hint="cs"/>
          <w:rtl/>
          <w:lang w:val="x-none" w:eastAsia="zh-CN"/>
        </w:rPr>
        <w:t xml:space="preserve"> فرموده‌اند: </w:t>
      </w:r>
    </w:p>
    <w:p w14:paraId="6B026E03" w14:textId="77777777" w:rsidR="006311AC" w:rsidRPr="008046BD" w:rsidRDefault="006311AC" w:rsidP="006311AC">
      <w:pPr>
        <w:pStyle w:val="a6"/>
        <w:rPr>
          <w:bCs/>
          <w:rtl/>
        </w:rPr>
      </w:pPr>
      <w:r w:rsidRPr="008046BD">
        <w:rPr>
          <w:rtl/>
        </w:rPr>
        <w:t xml:space="preserve">لَو لَا مَن </w:t>
      </w:r>
      <w:r>
        <w:rPr>
          <w:rtl/>
        </w:rPr>
        <w:t>ی</w:t>
      </w:r>
      <w:r w:rsidRPr="008046BD">
        <w:rPr>
          <w:rtl/>
        </w:rPr>
        <w:t>َبقَى بَعدَ غَ</w:t>
      </w:r>
      <w:r>
        <w:rPr>
          <w:rtl/>
        </w:rPr>
        <w:t>ی</w:t>
      </w:r>
      <w:r w:rsidRPr="008046BD">
        <w:rPr>
          <w:rtl/>
        </w:rPr>
        <w:t>بَةِ قَائِمِكُم مِنَ العُلَمَاءِ الدَّاعِ</w:t>
      </w:r>
      <w:r>
        <w:rPr>
          <w:rtl/>
        </w:rPr>
        <w:t>ی</w:t>
      </w:r>
      <w:r w:rsidRPr="008046BD">
        <w:rPr>
          <w:rtl/>
        </w:rPr>
        <w:t>نَ إِلَ</w:t>
      </w:r>
      <w:r>
        <w:rPr>
          <w:rtl/>
        </w:rPr>
        <w:t>ی</w:t>
      </w:r>
      <w:r w:rsidRPr="008046BD">
        <w:rPr>
          <w:rtl/>
        </w:rPr>
        <w:t>هِ وَ الدَّالِّ</w:t>
      </w:r>
      <w:r>
        <w:rPr>
          <w:rtl/>
        </w:rPr>
        <w:t>ی</w:t>
      </w:r>
      <w:r w:rsidRPr="008046BD">
        <w:rPr>
          <w:rtl/>
        </w:rPr>
        <w:t>نَ عَلَ</w:t>
      </w:r>
      <w:r>
        <w:rPr>
          <w:rtl/>
        </w:rPr>
        <w:t>ی</w:t>
      </w:r>
      <w:r w:rsidRPr="008046BD">
        <w:rPr>
          <w:rtl/>
        </w:rPr>
        <w:t>هِ وَ الذَّابِّ</w:t>
      </w:r>
      <w:r>
        <w:rPr>
          <w:rtl/>
        </w:rPr>
        <w:t>ی</w:t>
      </w:r>
      <w:r w:rsidRPr="008046BD">
        <w:rPr>
          <w:rtl/>
        </w:rPr>
        <w:t>نَ عَن دِ</w:t>
      </w:r>
      <w:r>
        <w:rPr>
          <w:rtl/>
        </w:rPr>
        <w:t>ی</w:t>
      </w:r>
      <w:r w:rsidRPr="008046BD">
        <w:rPr>
          <w:rtl/>
        </w:rPr>
        <w:t>نِهِ بِحُجَجِ اللَّهِ وَ المُنقِذِ</w:t>
      </w:r>
      <w:r>
        <w:rPr>
          <w:rtl/>
        </w:rPr>
        <w:t>ی</w:t>
      </w:r>
      <w:r w:rsidRPr="008046BD">
        <w:rPr>
          <w:rtl/>
        </w:rPr>
        <w:t>نَ لِضُعَفَاءِ عِبَادِ اللَّهِ مِن شِبَاكِ إِبلِ</w:t>
      </w:r>
      <w:r>
        <w:rPr>
          <w:rtl/>
        </w:rPr>
        <w:t>ی</w:t>
      </w:r>
      <w:r w:rsidRPr="008046BD">
        <w:rPr>
          <w:rtl/>
        </w:rPr>
        <w:t>سَ وَ مَرَدَتِهِ وَ مِن فِخَاخِ النَّوَاصِبِ لَمَا بَقِ</w:t>
      </w:r>
      <w:r>
        <w:rPr>
          <w:rtl/>
        </w:rPr>
        <w:t>ی</w:t>
      </w:r>
      <w:r w:rsidRPr="008046BD">
        <w:rPr>
          <w:rtl/>
        </w:rPr>
        <w:t>َ أَحَدٌ إِلَّا ارتَدَّ عَن دِ</w:t>
      </w:r>
      <w:r>
        <w:rPr>
          <w:rtl/>
        </w:rPr>
        <w:t>ی</w:t>
      </w:r>
      <w:r w:rsidRPr="008046BD">
        <w:rPr>
          <w:rtl/>
        </w:rPr>
        <w:t>نِ اللَّهِ وَ لَكِنَّهُمُ الَّذِ</w:t>
      </w:r>
      <w:r>
        <w:rPr>
          <w:rtl/>
        </w:rPr>
        <w:t>ی</w:t>
      </w:r>
      <w:r w:rsidRPr="008046BD">
        <w:rPr>
          <w:rtl/>
        </w:rPr>
        <w:t xml:space="preserve">نَ </w:t>
      </w:r>
      <w:r>
        <w:rPr>
          <w:rtl/>
        </w:rPr>
        <w:t>ی</w:t>
      </w:r>
      <w:r w:rsidRPr="008046BD">
        <w:rPr>
          <w:rtl/>
        </w:rPr>
        <w:t>ُمسِكُونَ أَزِمَّةَ قُلُوبِ ضُعَفَاءِ الشِّ</w:t>
      </w:r>
      <w:r>
        <w:rPr>
          <w:rtl/>
        </w:rPr>
        <w:t>ی</w:t>
      </w:r>
      <w:r w:rsidRPr="008046BD">
        <w:rPr>
          <w:rtl/>
        </w:rPr>
        <w:t xml:space="preserve">عَةِ كَمَا </w:t>
      </w:r>
      <w:r>
        <w:rPr>
          <w:rtl/>
        </w:rPr>
        <w:t>ی</w:t>
      </w:r>
      <w:r w:rsidRPr="008046BD">
        <w:rPr>
          <w:rtl/>
        </w:rPr>
        <w:t>ُمسِكُ صَاحِبُ السَّفِ</w:t>
      </w:r>
      <w:r>
        <w:rPr>
          <w:rtl/>
        </w:rPr>
        <w:t>ی</w:t>
      </w:r>
      <w:r w:rsidRPr="008046BD">
        <w:rPr>
          <w:rtl/>
        </w:rPr>
        <w:t>نَةِ سُكَّانَهَا أُولَئِكَ هُمُ الأَفضَلُونَ عِندَ اللَّهِ عَزَّ وَ جَلَّ</w:t>
      </w:r>
      <w:r w:rsidRPr="008046BD">
        <w:rPr>
          <w:rStyle w:val="FootnoteReference"/>
          <w:rtl/>
        </w:rPr>
        <w:footnoteReference w:id="34"/>
      </w:r>
    </w:p>
    <w:p w14:paraId="5743664B" w14:textId="77777777" w:rsidR="006311AC" w:rsidRDefault="006311AC" w:rsidP="006311AC">
      <w:pPr>
        <w:pStyle w:val="ae"/>
        <w:rPr>
          <w:rtl/>
        </w:rPr>
      </w:pPr>
      <w:r>
        <w:rPr>
          <w:rFonts w:hint="cs"/>
          <w:rtl/>
        </w:rPr>
        <w:t xml:space="preserve">اگر نبودند بعد از غیبت قائم شما، باقی‌ماندة علمایی که به او فرامی‌خوانند و بر او هدایت می‌کنند و از دین او با حجت‌های الهی پاسداری می‌کنند و بندگان ضعیف خدا را از تور ابلیس و تابعانش نجات می‌بخشند و از دام نواصب رها می‌سازند، کسی نمی‌ماند مگر اینکه از دین خدا برگشته بود؛ اما آنها هستند که زمام دل‌های ضعفای شیعه را گرفته‌اند همان گونه که ناخدای کشتی سکان آن را می‌گیرد. آنها نزد خدای عز و جل برترین‌ها هستند. </w:t>
      </w:r>
    </w:p>
    <w:p w14:paraId="4FB8392A" w14:textId="77777777" w:rsidR="006311AC" w:rsidRDefault="006311AC" w:rsidP="006311AC">
      <w:r>
        <w:rPr>
          <w:rFonts w:hint="cs"/>
          <w:rtl/>
        </w:rPr>
        <w:t>بسیار فراتر از حفظ دین و جلوگیری از نابودی آن، تلاش برای گسترش دین خدا در جهان و جهاد برای سربلندی و حاکمیت آن در کل زمین است. این نگاه آرمانی، افقی است که پیامبران خدا به آن می‌اندیشیدند و اساساً بعثت انبیا در راستای آن و به منظور آن بوده است: «</w:t>
      </w:r>
      <w:r w:rsidRPr="008765ED">
        <w:rPr>
          <w:rStyle w:val="Char0"/>
          <w:rtl/>
        </w:rPr>
        <w:t>هُوَ الَّذي أَرسَلَ رَسُولَهُ بِالهُدى‏ وَ د</w:t>
      </w:r>
      <w:r>
        <w:rPr>
          <w:rStyle w:val="Char0"/>
          <w:rtl/>
        </w:rPr>
        <w:t>ی</w:t>
      </w:r>
      <w:r w:rsidRPr="008765ED">
        <w:rPr>
          <w:rStyle w:val="Char0"/>
          <w:rtl/>
        </w:rPr>
        <w:t>نِ الحَقِّ لِ</w:t>
      </w:r>
      <w:r>
        <w:rPr>
          <w:rStyle w:val="Char0"/>
          <w:rtl/>
        </w:rPr>
        <w:t>ی</w:t>
      </w:r>
      <w:r w:rsidRPr="008765ED">
        <w:rPr>
          <w:rStyle w:val="Char0"/>
          <w:rtl/>
        </w:rPr>
        <w:t>ُظهِرَهُ عَلَى الدِّ</w:t>
      </w:r>
      <w:r>
        <w:rPr>
          <w:rStyle w:val="Char0"/>
          <w:rtl/>
        </w:rPr>
        <w:t>ی</w:t>
      </w:r>
      <w:r w:rsidRPr="008765ED">
        <w:rPr>
          <w:rStyle w:val="Char0"/>
          <w:rtl/>
        </w:rPr>
        <w:t>نِ كُلِّهِ وَ لَو كَرِهَ المُشرِكُون</w:t>
      </w:r>
      <w:r w:rsidRPr="00AB69D7">
        <w:rPr>
          <w:rtl/>
        </w:rPr>
        <w:t>‏</w:t>
      </w:r>
      <w:r>
        <w:rPr>
          <w:rFonts w:hint="cs"/>
          <w:rtl/>
        </w:rPr>
        <w:t>».</w:t>
      </w:r>
      <w:r>
        <w:rPr>
          <w:rStyle w:val="FootnoteReference"/>
          <w:rtl/>
        </w:rPr>
        <w:footnoteReference w:id="35"/>
      </w:r>
      <w:r>
        <w:rPr>
          <w:rFonts w:hint="cs"/>
          <w:rtl/>
        </w:rPr>
        <w:t xml:space="preserve"> عالمان دین در همین مسیر تلاش و مجاهدت می‌کنند.</w:t>
      </w:r>
    </w:p>
    <w:p w14:paraId="6975EC01" w14:textId="77777777" w:rsidR="006311AC" w:rsidRDefault="006311AC" w:rsidP="006311AC">
      <w:pPr>
        <w:pStyle w:val="Heading2"/>
        <w:rPr>
          <w:rtl/>
        </w:rPr>
      </w:pPr>
      <w:bookmarkStart w:id="82" w:name="_Toc163660738"/>
      <w:bookmarkStart w:id="83" w:name="_Toc209594447"/>
      <w:r>
        <w:rPr>
          <w:rFonts w:hint="cs"/>
          <w:rtl/>
        </w:rPr>
        <w:lastRenderedPageBreak/>
        <w:t>۳. وراثت انبیا و شجرة صنفی نورانی</w:t>
      </w:r>
      <w:bookmarkEnd w:id="82"/>
      <w:bookmarkEnd w:id="83"/>
    </w:p>
    <w:p w14:paraId="6BEBC3D8" w14:textId="77777777" w:rsidR="006311AC" w:rsidRPr="001D4389" w:rsidRDefault="006311AC" w:rsidP="006311AC">
      <w:pPr>
        <w:ind w:firstLine="283"/>
        <w:rPr>
          <w:rtl/>
        </w:rPr>
      </w:pPr>
      <w:r w:rsidRPr="001D4389">
        <w:rPr>
          <w:rFonts w:hint="cs"/>
          <w:rtl/>
        </w:rPr>
        <w:t>شجره‌نام</w:t>
      </w:r>
      <w:r>
        <w:rPr>
          <w:rFonts w:hint="cs"/>
          <w:rtl/>
        </w:rPr>
        <w:t xml:space="preserve">ة </w:t>
      </w:r>
      <w:r w:rsidRPr="001D4389">
        <w:rPr>
          <w:rFonts w:hint="cs"/>
          <w:rtl/>
        </w:rPr>
        <w:t>صنفی روحانیت از مسیر عالمان ربانی دور</w:t>
      </w:r>
      <w:r>
        <w:rPr>
          <w:rFonts w:hint="cs"/>
          <w:rtl/>
          <w:lang w:val="x-none" w:eastAsia="x-none"/>
        </w:rPr>
        <w:t xml:space="preserve">ة </w:t>
      </w:r>
      <w:r w:rsidRPr="001D4389">
        <w:rPr>
          <w:rFonts w:hint="cs"/>
          <w:rtl/>
        </w:rPr>
        <w:t>غیبت به امامان معصوم و از طریق آنها به پیامبران الهی می‌رسد. عالمان ربّانی و مردان خدا در شمار پدران صنفی طلاب علوم دینی هستند. طلبگی سلسله‏ای است متصل به عالمان بزرگ، امامان و پیامبران. نسب‏نام</w:t>
      </w:r>
      <w:r>
        <w:rPr>
          <w:rFonts w:hint="cs"/>
          <w:rtl/>
        </w:rPr>
        <w:t xml:space="preserve">ة </w:t>
      </w:r>
      <w:r w:rsidRPr="001D4389">
        <w:rPr>
          <w:rFonts w:hint="cs"/>
          <w:rtl/>
        </w:rPr>
        <w:t>طلاب به مردان بزرگ تاریخ منتهی می‏شود و صف طولانی روحانیت</w:t>
      </w:r>
      <w:r>
        <w:rPr>
          <w:rFonts w:hint="cs"/>
          <w:rtl/>
        </w:rPr>
        <w:t xml:space="preserve">ِ تاریخ، قافله‏سالاری مانند آدم و نوح </w:t>
      </w:r>
      <w:r w:rsidRPr="001D4389">
        <w:rPr>
          <w:rFonts w:hint="cs"/>
          <w:rtl/>
        </w:rPr>
        <w:t>و ابراهیم</w:t>
      </w:r>
      <w:r>
        <w:rPr>
          <w:rFonts w:hAnsi="ALAEM" w:cs="ALAEM" w:hint="cs"/>
          <w:rtl/>
        </w:rPr>
        <w:t>:</w:t>
      </w:r>
      <w:r>
        <w:rPr>
          <w:rFonts w:hint="cs"/>
          <w:rtl/>
        </w:rPr>
        <w:t xml:space="preserve"> </w:t>
      </w:r>
      <w:r w:rsidRPr="001D4389">
        <w:rPr>
          <w:rFonts w:hint="cs"/>
          <w:rtl/>
        </w:rPr>
        <w:t>دارد.</w:t>
      </w:r>
      <w:r w:rsidRPr="009A1863">
        <w:rPr>
          <w:vertAlign w:val="superscript"/>
          <w:rtl/>
        </w:rPr>
        <w:footnoteReference w:id="36"/>
      </w:r>
    </w:p>
    <w:p w14:paraId="4EC51B5F" w14:textId="77777777" w:rsidR="006311AC" w:rsidRDefault="006311AC" w:rsidP="006311AC">
      <w:pPr>
        <w:ind w:firstLine="283"/>
        <w:rPr>
          <w:rtl/>
        </w:rPr>
      </w:pPr>
      <w:r w:rsidRPr="001D4389">
        <w:rPr>
          <w:rFonts w:hint="cs"/>
          <w:rtl/>
        </w:rPr>
        <w:t>طلبه از نظر صنفی و شغلی از تبار پیامبران است و سلال</w:t>
      </w:r>
      <w:r>
        <w:rPr>
          <w:rFonts w:hint="cs"/>
          <w:rtl/>
        </w:rPr>
        <w:t xml:space="preserve">ة </w:t>
      </w:r>
      <w:r w:rsidRPr="001D4389">
        <w:rPr>
          <w:rFonts w:hint="cs"/>
          <w:rtl/>
        </w:rPr>
        <w:t>نوح</w:t>
      </w:r>
      <w:r w:rsidRPr="00553BBE">
        <w:rPr>
          <w:rFonts w:cs="ALAEM"/>
          <w:rtl/>
        </w:rPr>
        <w:t>7</w:t>
      </w:r>
      <w:r w:rsidRPr="001D4389">
        <w:rPr>
          <w:rFonts w:hint="cs"/>
          <w:rtl/>
        </w:rPr>
        <w:t>، ابراهیم</w:t>
      </w:r>
      <w:r w:rsidRPr="00553BBE">
        <w:rPr>
          <w:rFonts w:cs="ALAEM"/>
          <w:rtl/>
        </w:rPr>
        <w:t>7</w:t>
      </w:r>
      <w:r w:rsidRPr="001D4389">
        <w:rPr>
          <w:rFonts w:hint="cs"/>
          <w:rtl/>
        </w:rPr>
        <w:t>، موسی</w:t>
      </w:r>
      <w:r w:rsidRPr="00553BBE">
        <w:rPr>
          <w:rFonts w:cs="ALAEM"/>
          <w:rtl/>
        </w:rPr>
        <w:t>7</w:t>
      </w:r>
      <w:r w:rsidRPr="001D4389">
        <w:rPr>
          <w:rFonts w:hint="cs"/>
          <w:rtl/>
        </w:rPr>
        <w:t>، عیسی</w:t>
      </w:r>
      <w:r w:rsidRPr="00553BBE">
        <w:rPr>
          <w:rFonts w:cs="ALAEM"/>
          <w:rtl/>
        </w:rPr>
        <w:t>7</w:t>
      </w:r>
      <w:r w:rsidRPr="001D4389">
        <w:rPr>
          <w:rFonts w:hint="cs"/>
          <w:rtl/>
        </w:rPr>
        <w:t>، محمّد</w:t>
      </w:r>
      <w:r w:rsidRPr="00553BBE">
        <w:rPr>
          <w:rFonts w:cs="ALAEM" w:hint="cs"/>
          <w:rtl/>
        </w:rPr>
        <w:t>9</w:t>
      </w:r>
      <w:r w:rsidRPr="001D4389">
        <w:rPr>
          <w:rFonts w:hint="cs"/>
          <w:rtl/>
        </w:rPr>
        <w:t>و وارث علی</w:t>
      </w:r>
      <w:r w:rsidRPr="00553BBE">
        <w:rPr>
          <w:rFonts w:cs="ALAEM"/>
          <w:rtl/>
        </w:rPr>
        <w:t>7</w:t>
      </w:r>
      <w:r>
        <w:rPr>
          <w:rFonts w:cs="Arial" w:hint="cs"/>
          <w:rtl/>
        </w:rPr>
        <w:t>،</w:t>
      </w:r>
      <w:r>
        <w:rPr>
          <w:rFonts w:hint="cs"/>
          <w:rtl/>
        </w:rPr>
        <w:t xml:space="preserve"> </w:t>
      </w:r>
      <w:r w:rsidRPr="001D4389">
        <w:rPr>
          <w:rFonts w:hint="cs"/>
          <w:rtl/>
        </w:rPr>
        <w:t>فاطمه</w:t>
      </w:r>
      <w:r w:rsidRPr="007341EE">
        <w:rPr>
          <w:rFonts w:cs="ALAEM" w:hint="cs"/>
          <w:rtl/>
        </w:rPr>
        <w:t>3</w:t>
      </w:r>
      <w:r w:rsidRPr="001D4389">
        <w:rPr>
          <w:rFonts w:hint="cs"/>
          <w:rtl/>
        </w:rPr>
        <w:t xml:space="preserve"> و حسین</w:t>
      </w:r>
      <w:r w:rsidRPr="00553BBE">
        <w:rPr>
          <w:rFonts w:cs="ALAEM"/>
          <w:rtl/>
        </w:rPr>
        <w:t>7</w:t>
      </w:r>
      <w:r w:rsidRPr="001D4389">
        <w:rPr>
          <w:rFonts w:hint="cs"/>
          <w:rtl/>
        </w:rPr>
        <w:t>، و این بس افتخارآمیز و مسئولیت‌آفرین است. نیاکان صنفی طلبه، انبیا و اولیا هستند؛ یعنی وظایفی را که آنها بر دوش داشته‏اند و خدمتی را که آنها در جامعه انجام می‏داده‏اند، طلبه، در شرایط امروز، برعهده گرفته‏ است. پیامبران خدا به واسط</w:t>
      </w:r>
      <w:r>
        <w:rPr>
          <w:rFonts w:hint="cs"/>
          <w:rtl/>
        </w:rPr>
        <w:t xml:space="preserve">ة </w:t>
      </w:r>
      <w:r w:rsidRPr="001D4389">
        <w:rPr>
          <w:rFonts w:hint="cs"/>
          <w:rtl/>
        </w:rPr>
        <w:t>وحی با پیام خدا آشنا شدند، طلبه نیز در دور</w:t>
      </w:r>
      <w:r>
        <w:rPr>
          <w:rFonts w:hint="cs"/>
          <w:rtl/>
          <w:lang w:val="x-none" w:eastAsia="x-none"/>
        </w:rPr>
        <w:t xml:space="preserve">ة </w:t>
      </w:r>
      <w:r w:rsidRPr="001D4389">
        <w:rPr>
          <w:rFonts w:hint="cs"/>
          <w:rtl/>
        </w:rPr>
        <w:t>تحصیل خود با سخن خدا آشنا می‏شود. پیامبران، مردم را به خدا و تقوی دعوت می‏کردند و سخن خدا را به مردم انتقال می‏دادند، طلبه نیز همین خدمت اجتماعی را برگزیده‏ است. پیامبران در راه دفاع از دین و تحقق ارزش‏های الهی کوشیدند، وظیف</w:t>
      </w:r>
      <w:r>
        <w:rPr>
          <w:rFonts w:hint="cs"/>
          <w:rtl/>
        </w:rPr>
        <w:t xml:space="preserve">ة </w:t>
      </w:r>
      <w:r w:rsidRPr="001D4389">
        <w:rPr>
          <w:rFonts w:hint="cs"/>
          <w:rtl/>
        </w:rPr>
        <w:t>طلبه نیز همین است. پیامبران به تعلیم و تربیت و هدایت مردم پرداختند. طلبه هم در همین مسیر گام برمی دارد، و البته پیامبران بدون توقع پاداش، در معرض آزار و توهین و تمسخر مردم قرار گرفتند، طلبه هم باید برای این امور آماده باشد. می‌توان گفت که طلبه، همکار و همیار امام زمان</w:t>
      </w:r>
      <w:r w:rsidRPr="00553BBE">
        <w:rPr>
          <w:rFonts w:cs="ALAEM" w:hint="cs"/>
          <w:rtl/>
        </w:rPr>
        <w:t>7</w:t>
      </w:r>
      <w:r w:rsidRPr="001D4389">
        <w:rPr>
          <w:rFonts w:hint="cs"/>
          <w:rtl/>
        </w:rPr>
        <w:t xml:space="preserve"> است و دغدغه‌های آن حضرت وجود او را نیز فراگرفته است. دغدغ</w:t>
      </w:r>
      <w:r>
        <w:rPr>
          <w:rFonts w:hint="cs"/>
          <w:rtl/>
        </w:rPr>
        <w:t xml:space="preserve">ة نبرد </w:t>
      </w:r>
      <w:r w:rsidRPr="001D4389">
        <w:rPr>
          <w:rFonts w:hint="cs"/>
          <w:rtl/>
        </w:rPr>
        <w:t>اسلام و کفر، دغدغ</w:t>
      </w:r>
      <w:r>
        <w:rPr>
          <w:rFonts w:hint="cs"/>
          <w:rtl/>
        </w:rPr>
        <w:t xml:space="preserve">ة مصاف </w:t>
      </w:r>
      <w:r w:rsidRPr="001D4389">
        <w:rPr>
          <w:rFonts w:hint="cs"/>
          <w:rtl/>
        </w:rPr>
        <w:t>حق و باطل، دغدغ</w:t>
      </w:r>
      <w:r>
        <w:rPr>
          <w:rFonts w:hint="cs"/>
          <w:rtl/>
        </w:rPr>
        <w:t xml:space="preserve">ة </w:t>
      </w:r>
      <w:r w:rsidRPr="001D4389">
        <w:rPr>
          <w:rFonts w:hint="cs"/>
          <w:rtl/>
        </w:rPr>
        <w:t>جهان اسلام، دغدغ</w:t>
      </w:r>
      <w:r>
        <w:rPr>
          <w:rFonts w:hint="cs"/>
          <w:rtl/>
        </w:rPr>
        <w:t xml:space="preserve">ة </w:t>
      </w:r>
      <w:r w:rsidRPr="001D4389">
        <w:rPr>
          <w:rFonts w:hint="cs"/>
          <w:rtl/>
        </w:rPr>
        <w:t>تحقق جامع</w:t>
      </w:r>
      <w:r>
        <w:rPr>
          <w:rFonts w:hint="cs"/>
          <w:rtl/>
        </w:rPr>
        <w:t>ة ایده‌آل</w:t>
      </w:r>
      <w:r w:rsidRPr="001D4389">
        <w:rPr>
          <w:rFonts w:hint="cs"/>
          <w:rtl/>
        </w:rPr>
        <w:t xml:space="preserve"> اسلامی و دغدغ</w:t>
      </w:r>
      <w:r>
        <w:rPr>
          <w:rFonts w:hint="cs"/>
          <w:rtl/>
        </w:rPr>
        <w:t xml:space="preserve">ة </w:t>
      </w:r>
      <w:r w:rsidRPr="001D4389">
        <w:rPr>
          <w:rFonts w:hint="cs"/>
          <w:rtl/>
        </w:rPr>
        <w:t>تربیت انسان‌های صالح و مقرّب.</w:t>
      </w:r>
      <w:r>
        <w:rPr>
          <w:rFonts w:hint="cs"/>
          <w:rtl/>
        </w:rPr>
        <w:t xml:space="preserve"> امام صادق</w:t>
      </w:r>
      <w:r>
        <w:rPr>
          <w:rFonts w:hAnsi="ALAEM" w:cs="ALAEM" w:hint="cs"/>
          <w:rtl/>
        </w:rPr>
        <w:t>7</w:t>
      </w:r>
      <w:r>
        <w:rPr>
          <w:rFonts w:hint="cs"/>
          <w:rtl/>
        </w:rPr>
        <w:t xml:space="preserve"> فرمودند: </w:t>
      </w:r>
    </w:p>
    <w:p w14:paraId="7AB7E68C" w14:textId="77777777" w:rsidR="006311AC" w:rsidRPr="008046BD" w:rsidRDefault="006311AC" w:rsidP="006311AC">
      <w:pPr>
        <w:pStyle w:val="a6"/>
        <w:rPr>
          <w:bCs/>
          <w:rtl/>
        </w:rPr>
      </w:pPr>
      <w:r w:rsidRPr="008046BD">
        <w:rPr>
          <w:rtl/>
        </w:rPr>
        <w:t>إِنَّ العُلَمَاءَ وَرَثَةُ الأَنبِ</w:t>
      </w:r>
      <w:r>
        <w:rPr>
          <w:rtl/>
        </w:rPr>
        <w:t>ی</w:t>
      </w:r>
      <w:r w:rsidRPr="008046BD">
        <w:rPr>
          <w:rtl/>
        </w:rPr>
        <w:t>َاءِ.</w:t>
      </w:r>
      <w:r w:rsidRPr="008046BD">
        <w:rPr>
          <w:rFonts w:hint="cs"/>
          <w:rtl/>
        </w:rPr>
        <w:t xml:space="preserve">.. </w:t>
      </w:r>
      <w:r w:rsidRPr="008046BD">
        <w:rPr>
          <w:rtl/>
        </w:rPr>
        <w:t>فَإِنَّ فِ</w:t>
      </w:r>
      <w:r>
        <w:rPr>
          <w:rtl/>
        </w:rPr>
        <w:t>ی</w:t>
      </w:r>
      <w:r w:rsidRPr="008046BD">
        <w:rPr>
          <w:rtl/>
        </w:rPr>
        <w:t>نَا أَهلَ البَ</w:t>
      </w:r>
      <w:r>
        <w:rPr>
          <w:rtl/>
        </w:rPr>
        <w:t>ی</w:t>
      </w:r>
      <w:r w:rsidRPr="008046BD">
        <w:rPr>
          <w:rtl/>
        </w:rPr>
        <w:t xml:space="preserve">تِ فِي كُلِّ خَلَفٍ عُدُولًا </w:t>
      </w:r>
      <w:r>
        <w:rPr>
          <w:rtl/>
        </w:rPr>
        <w:t>ی</w:t>
      </w:r>
      <w:r w:rsidRPr="008046BD">
        <w:rPr>
          <w:rtl/>
        </w:rPr>
        <w:t>َنفُونَ عَنهُ تَحرِ</w:t>
      </w:r>
      <w:r>
        <w:rPr>
          <w:rtl/>
        </w:rPr>
        <w:t>ی</w:t>
      </w:r>
      <w:r w:rsidRPr="008046BD">
        <w:rPr>
          <w:rtl/>
        </w:rPr>
        <w:t>فَ الغَالِ</w:t>
      </w:r>
      <w:r>
        <w:rPr>
          <w:rtl/>
        </w:rPr>
        <w:t>ی</w:t>
      </w:r>
      <w:r w:rsidRPr="008046BD">
        <w:rPr>
          <w:rtl/>
        </w:rPr>
        <w:t>نَ وَ انتِحَالَ المُبطِلِ</w:t>
      </w:r>
      <w:r>
        <w:rPr>
          <w:rtl/>
        </w:rPr>
        <w:t>ی</w:t>
      </w:r>
      <w:r w:rsidRPr="008046BD">
        <w:rPr>
          <w:rtl/>
        </w:rPr>
        <w:t>نَ وَ تَأوِ</w:t>
      </w:r>
      <w:r>
        <w:rPr>
          <w:rtl/>
        </w:rPr>
        <w:t>ی</w:t>
      </w:r>
      <w:r w:rsidRPr="008046BD">
        <w:rPr>
          <w:rtl/>
        </w:rPr>
        <w:t>لَ الجَاهِلِ</w:t>
      </w:r>
      <w:r>
        <w:rPr>
          <w:rtl/>
        </w:rPr>
        <w:t>ی</w:t>
      </w:r>
      <w:r w:rsidRPr="008046BD">
        <w:rPr>
          <w:rtl/>
        </w:rPr>
        <w:t>نَ.</w:t>
      </w:r>
      <w:r w:rsidRPr="008046BD">
        <w:rPr>
          <w:rStyle w:val="FootnoteReference"/>
          <w:rtl/>
        </w:rPr>
        <w:footnoteReference w:id="37"/>
      </w:r>
    </w:p>
    <w:p w14:paraId="7C147D4B" w14:textId="77777777" w:rsidR="006311AC" w:rsidRPr="008046BD" w:rsidRDefault="006311AC" w:rsidP="006311AC">
      <w:pPr>
        <w:pStyle w:val="a6"/>
        <w:rPr>
          <w:bCs/>
          <w:rtl/>
        </w:rPr>
      </w:pPr>
      <w:r w:rsidRPr="008046BD">
        <w:rPr>
          <w:rFonts w:hint="cs"/>
          <w:rtl/>
        </w:rPr>
        <w:t xml:space="preserve">عالمان وارثان پیامبران هسند... در میان ما اهل بیت در هر نسلی رادمردانی هستند که تحریف غالیان </w:t>
      </w:r>
      <w:r w:rsidRPr="008046BD">
        <w:rPr>
          <w:rtl/>
        </w:rPr>
        <w:t>و ب</w:t>
      </w:r>
      <w:r w:rsidRPr="008046BD">
        <w:rPr>
          <w:rFonts w:hint="cs"/>
          <w:rtl/>
        </w:rPr>
        <w:t>ه‌</w:t>
      </w:r>
      <w:r w:rsidRPr="008046BD">
        <w:rPr>
          <w:rtl/>
        </w:rPr>
        <w:t>خودبستگى خرابكاران و بد معنى كردن نادانان را از د</w:t>
      </w:r>
      <w:r>
        <w:rPr>
          <w:rtl/>
        </w:rPr>
        <w:t>ی</w:t>
      </w:r>
      <w:r w:rsidRPr="008046BD">
        <w:rPr>
          <w:rtl/>
        </w:rPr>
        <w:t>ن برم</w:t>
      </w:r>
      <w:r w:rsidRPr="008046BD">
        <w:rPr>
          <w:rFonts w:hint="cs"/>
          <w:rtl/>
        </w:rPr>
        <w:t>ی‌</w:t>
      </w:r>
      <w:r w:rsidRPr="008046BD">
        <w:rPr>
          <w:rtl/>
        </w:rPr>
        <w:t>دارند.</w:t>
      </w:r>
    </w:p>
    <w:p w14:paraId="3917B0F0" w14:textId="77777777" w:rsidR="006311AC" w:rsidRDefault="006311AC" w:rsidP="006311AC">
      <w:pPr>
        <w:ind w:firstLine="283"/>
        <w:rPr>
          <w:rtl/>
        </w:rPr>
      </w:pPr>
      <w:r w:rsidRPr="001D4389">
        <w:rPr>
          <w:rFonts w:hint="cs"/>
          <w:rtl/>
        </w:rPr>
        <w:t>طلبه از اینکه در زمر</w:t>
      </w:r>
      <w:r>
        <w:rPr>
          <w:rFonts w:hint="cs"/>
          <w:rtl/>
        </w:rPr>
        <w:t xml:space="preserve">ة </w:t>
      </w:r>
      <w:r w:rsidRPr="001D4389">
        <w:rPr>
          <w:rFonts w:hint="cs"/>
          <w:rtl/>
        </w:rPr>
        <w:t>ذرّی</w:t>
      </w:r>
      <w:r>
        <w:rPr>
          <w:rFonts w:hint="cs"/>
          <w:rtl/>
        </w:rPr>
        <w:t xml:space="preserve">ة </w:t>
      </w:r>
      <w:r w:rsidRPr="001D4389">
        <w:rPr>
          <w:rFonts w:hint="cs"/>
          <w:rtl/>
        </w:rPr>
        <w:t>صنفی اولیای برگزید</w:t>
      </w:r>
      <w:r>
        <w:rPr>
          <w:rFonts w:hint="cs"/>
          <w:rtl/>
        </w:rPr>
        <w:t xml:space="preserve">ة </w:t>
      </w:r>
      <w:r w:rsidRPr="001D4389">
        <w:rPr>
          <w:rFonts w:hint="cs"/>
          <w:rtl/>
        </w:rPr>
        <w:t xml:space="preserve">خدا است، بر خود می‌بالد و با عنایت حق تلاش </w:t>
      </w:r>
      <w:r>
        <w:rPr>
          <w:rFonts w:hint="cs"/>
          <w:rtl/>
        </w:rPr>
        <w:t>می‌</w:t>
      </w:r>
      <w:r w:rsidRPr="001D4389">
        <w:rPr>
          <w:rFonts w:hint="cs"/>
          <w:rtl/>
        </w:rPr>
        <w:t>کند تا خلف صالحی برای آنان باشد.</w:t>
      </w:r>
    </w:p>
    <w:p w14:paraId="5CEBC96B" w14:textId="77777777" w:rsidR="006311AC" w:rsidRPr="00F2238D" w:rsidRDefault="006311AC" w:rsidP="006311AC">
      <w:pPr>
        <w:pStyle w:val="ae"/>
        <w:rPr>
          <w:rFonts w:cs="Calibri"/>
          <w:sz w:val="22"/>
          <w:szCs w:val="22"/>
          <w:rtl/>
        </w:rPr>
      </w:pPr>
      <w:r w:rsidRPr="00F2238D">
        <w:rPr>
          <w:rFonts w:hint="cs"/>
          <w:rtl/>
          <w:lang w:bidi="ar-SA"/>
        </w:rPr>
        <w:t>مسئول</w:t>
      </w:r>
      <w:r>
        <w:rPr>
          <w:rFonts w:hint="cs"/>
          <w:rtl/>
          <w:lang w:bidi="ar-SA"/>
        </w:rPr>
        <w:t>ی</w:t>
      </w:r>
      <w:r w:rsidRPr="00F2238D">
        <w:rPr>
          <w:rFonts w:hint="cs"/>
          <w:rtl/>
          <w:lang w:bidi="ar-SA"/>
        </w:rPr>
        <w:t>تى كه براى جامع</w:t>
      </w:r>
      <w:r>
        <w:rPr>
          <w:rFonts w:hint="cs"/>
          <w:rtl/>
          <w:lang w:bidi="ar-SA"/>
        </w:rPr>
        <w:t>ة</w:t>
      </w:r>
      <w:r w:rsidRPr="00F2238D">
        <w:rPr>
          <w:rFonts w:hint="cs"/>
          <w:rtl/>
          <w:lang w:bidi="ar-SA"/>
        </w:rPr>
        <w:t xml:space="preserve"> عل</w:t>
      </w:r>
      <w:r>
        <w:rPr>
          <w:rFonts w:hint="cs"/>
          <w:rtl/>
          <w:lang w:bidi="ar-SA"/>
        </w:rPr>
        <w:t>می</w:t>
      </w:r>
      <w:r w:rsidRPr="00F2238D">
        <w:rPr>
          <w:rFonts w:hint="cs"/>
          <w:rtl/>
          <w:lang w:bidi="ar-SA"/>
        </w:rPr>
        <w:t xml:space="preserve"> و د</w:t>
      </w:r>
      <w:r>
        <w:rPr>
          <w:rFonts w:hint="cs"/>
          <w:rtl/>
          <w:lang w:bidi="ar-SA"/>
        </w:rPr>
        <w:t>ی</w:t>
      </w:r>
      <w:r w:rsidRPr="00F2238D">
        <w:rPr>
          <w:rFonts w:hint="cs"/>
          <w:rtl/>
          <w:lang w:bidi="ar-SA"/>
        </w:rPr>
        <w:t>نى اسلام كه ما از آن به روحان</w:t>
      </w:r>
      <w:r>
        <w:rPr>
          <w:rFonts w:hint="cs"/>
          <w:rtl/>
          <w:lang w:bidi="ar-SA"/>
        </w:rPr>
        <w:t>ی</w:t>
      </w:r>
      <w:r w:rsidRPr="00F2238D">
        <w:rPr>
          <w:rFonts w:hint="cs"/>
          <w:rtl/>
          <w:lang w:bidi="ar-SA"/>
        </w:rPr>
        <w:t>ت تعب</w:t>
      </w:r>
      <w:r>
        <w:rPr>
          <w:rFonts w:hint="cs"/>
          <w:rtl/>
          <w:lang w:bidi="ar-SA"/>
        </w:rPr>
        <w:t>ی</w:t>
      </w:r>
      <w:r w:rsidRPr="00F2238D">
        <w:rPr>
          <w:rFonts w:hint="cs"/>
          <w:rtl/>
          <w:lang w:bidi="ar-SA"/>
        </w:rPr>
        <w:t>ر م</w:t>
      </w:r>
      <w:r>
        <w:rPr>
          <w:rFonts w:hint="cs"/>
          <w:rtl/>
          <w:lang w:bidi="ar-SA"/>
        </w:rPr>
        <w:t>ی</w:t>
      </w:r>
      <w:r w:rsidRPr="00F2238D">
        <w:rPr>
          <w:rFonts w:hint="cs"/>
          <w:rtl/>
          <w:lang w:bidi="ar-SA"/>
        </w:rPr>
        <w:t>‌كن</w:t>
      </w:r>
      <w:r>
        <w:rPr>
          <w:rFonts w:hint="cs"/>
          <w:rtl/>
          <w:lang w:bidi="ar-SA"/>
        </w:rPr>
        <w:t>ی</w:t>
      </w:r>
      <w:r w:rsidRPr="00F2238D">
        <w:rPr>
          <w:rFonts w:hint="cs"/>
          <w:rtl/>
          <w:lang w:bidi="ar-SA"/>
        </w:rPr>
        <w:t>م قرار داده شده است، ع</w:t>
      </w:r>
      <w:r>
        <w:rPr>
          <w:rFonts w:hint="cs"/>
          <w:rtl/>
          <w:lang w:bidi="ar-SA"/>
        </w:rPr>
        <w:t>ی</w:t>
      </w:r>
      <w:r w:rsidRPr="00F2238D">
        <w:rPr>
          <w:rFonts w:hint="cs"/>
          <w:rtl/>
          <w:lang w:bidi="ar-SA"/>
        </w:rPr>
        <w:t>ناً مسئول</w:t>
      </w:r>
      <w:r>
        <w:rPr>
          <w:rFonts w:hint="cs"/>
          <w:rtl/>
          <w:lang w:bidi="ar-SA"/>
        </w:rPr>
        <w:t>ی</w:t>
      </w:r>
      <w:r w:rsidRPr="00F2238D">
        <w:rPr>
          <w:rFonts w:hint="cs"/>
          <w:rtl/>
          <w:lang w:bidi="ar-SA"/>
        </w:rPr>
        <w:t>ت انب</w:t>
      </w:r>
      <w:r>
        <w:rPr>
          <w:rFonts w:hint="cs"/>
          <w:rtl/>
          <w:lang w:bidi="ar-SA"/>
        </w:rPr>
        <w:t>ی</w:t>
      </w:r>
      <w:r w:rsidRPr="00F2238D">
        <w:rPr>
          <w:rFonts w:hint="cs"/>
          <w:rtl/>
          <w:lang w:bidi="ar-SA"/>
        </w:rPr>
        <w:t xml:space="preserve">است؛ </w:t>
      </w:r>
      <w:r w:rsidRPr="00F2238D">
        <w:rPr>
          <w:rFonts w:cs="B Badr" w:hint="cs"/>
          <w:sz w:val="26"/>
          <w:szCs w:val="26"/>
          <w:rtl/>
          <w:lang w:bidi="ar-SA"/>
        </w:rPr>
        <w:t>«ورثة الانب</w:t>
      </w:r>
      <w:r>
        <w:rPr>
          <w:rFonts w:cs="B Badr" w:hint="cs"/>
          <w:sz w:val="26"/>
          <w:szCs w:val="26"/>
          <w:rtl/>
          <w:lang w:bidi="ar-SA"/>
        </w:rPr>
        <w:t>ی</w:t>
      </w:r>
      <w:r w:rsidRPr="00F2238D">
        <w:rPr>
          <w:rFonts w:cs="B Badr" w:hint="cs"/>
          <w:sz w:val="26"/>
          <w:szCs w:val="26"/>
          <w:rtl/>
          <w:lang w:bidi="ar-SA"/>
        </w:rPr>
        <w:t>اء</w:t>
      </w:r>
      <w:r>
        <w:rPr>
          <w:rFonts w:cs="B Badr" w:hint="cs"/>
          <w:sz w:val="26"/>
          <w:szCs w:val="26"/>
          <w:rtl/>
          <w:lang w:bidi="ar-SA"/>
        </w:rPr>
        <w:t xml:space="preserve">». </w:t>
      </w:r>
      <w:r w:rsidRPr="00F2238D">
        <w:rPr>
          <w:rFonts w:hint="cs"/>
          <w:rtl/>
          <w:lang w:bidi="ar-SA"/>
        </w:rPr>
        <w:t>ا</w:t>
      </w:r>
      <w:r>
        <w:rPr>
          <w:rFonts w:hint="cs"/>
          <w:rtl/>
          <w:lang w:bidi="ar-SA"/>
        </w:rPr>
        <w:t>ی</w:t>
      </w:r>
      <w:r w:rsidRPr="00F2238D">
        <w:rPr>
          <w:rFonts w:hint="cs"/>
          <w:rtl/>
          <w:lang w:bidi="ar-SA"/>
        </w:rPr>
        <w:t>ن وراثت فقط وراثت در علم انب</w:t>
      </w:r>
      <w:r>
        <w:rPr>
          <w:rFonts w:hint="cs"/>
          <w:rtl/>
          <w:lang w:bidi="ar-SA"/>
        </w:rPr>
        <w:t>ی</w:t>
      </w:r>
      <w:r w:rsidRPr="00F2238D">
        <w:rPr>
          <w:rFonts w:hint="cs"/>
          <w:rtl/>
          <w:lang w:bidi="ar-SA"/>
        </w:rPr>
        <w:t xml:space="preserve">ا </w:t>
      </w:r>
      <w:r>
        <w:rPr>
          <w:rFonts w:hint="cs"/>
          <w:rtl/>
          <w:lang w:bidi="ar-SA"/>
        </w:rPr>
        <w:t>ی</w:t>
      </w:r>
      <w:r w:rsidRPr="00F2238D">
        <w:rPr>
          <w:rFonts w:hint="cs"/>
          <w:rtl/>
          <w:lang w:bidi="ar-SA"/>
        </w:rPr>
        <w:t>ا در ارزش</w:t>
      </w:r>
      <w:r>
        <w:rPr>
          <w:rFonts w:hint="cs"/>
          <w:rtl/>
          <w:lang w:bidi="ar-SA"/>
        </w:rPr>
        <w:t>‌</w:t>
      </w:r>
      <w:r w:rsidRPr="00F2238D">
        <w:rPr>
          <w:rFonts w:hint="cs"/>
          <w:rtl/>
          <w:lang w:bidi="ar-SA"/>
        </w:rPr>
        <w:t>ها و فضائل انب</w:t>
      </w:r>
      <w:r>
        <w:rPr>
          <w:rFonts w:hint="cs"/>
          <w:rtl/>
          <w:lang w:bidi="ar-SA"/>
        </w:rPr>
        <w:t>ی</w:t>
      </w:r>
      <w:r w:rsidRPr="00F2238D">
        <w:rPr>
          <w:rFonts w:hint="cs"/>
          <w:rtl/>
          <w:lang w:bidi="ar-SA"/>
        </w:rPr>
        <w:t>ا، بدون ا</w:t>
      </w:r>
      <w:r>
        <w:rPr>
          <w:rFonts w:hint="cs"/>
          <w:rtl/>
          <w:lang w:bidi="ar-SA"/>
        </w:rPr>
        <w:t>ی</w:t>
      </w:r>
      <w:r w:rsidRPr="00F2238D">
        <w:rPr>
          <w:rFonts w:hint="cs"/>
          <w:rtl/>
          <w:lang w:bidi="ar-SA"/>
        </w:rPr>
        <w:t>نكه وراثت شغل آنها و مسئول</w:t>
      </w:r>
      <w:r>
        <w:rPr>
          <w:rFonts w:hint="cs"/>
          <w:rtl/>
          <w:lang w:bidi="ar-SA"/>
        </w:rPr>
        <w:t>ی</w:t>
      </w:r>
      <w:r w:rsidRPr="00F2238D">
        <w:rPr>
          <w:rFonts w:hint="cs"/>
          <w:rtl/>
          <w:lang w:bidi="ar-SA"/>
        </w:rPr>
        <w:t>ت آنها و بار سنگ</w:t>
      </w:r>
      <w:r>
        <w:rPr>
          <w:rFonts w:hint="cs"/>
          <w:rtl/>
          <w:lang w:bidi="ar-SA"/>
        </w:rPr>
        <w:t>ی</w:t>
      </w:r>
      <w:r w:rsidRPr="00F2238D">
        <w:rPr>
          <w:rFonts w:hint="cs"/>
          <w:rtl/>
          <w:lang w:bidi="ar-SA"/>
        </w:rPr>
        <w:t>ن آنها را بر دوش داشته باشند، ن</w:t>
      </w:r>
      <w:r>
        <w:rPr>
          <w:rFonts w:hint="cs"/>
          <w:rtl/>
          <w:lang w:bidi="ar-SA"/>
        </w:rPr>
        <w:t>ی</w:t>
      </w:r>
      <w:r w:rsidRPr="00F2238D">
        <w:rPr>
          <w:rFonts w:hint="cs"/>
          <w:rtl/>
          <w:lang w:bidi="ar-SA"/>
        </w:rPr>
        <w:t>ست. چن</w:t>
      </w:r>
      <w:r>
        <w:rPr>
          <w:rFonts w:hint="cs"/>
          <w:rtl/>
          <w:lang w:bidi="ar-SA"/>
        </w:rPr>
        <w:t>ی</w:t>
      </w:r>
      <w:r w:rsidRPr="00F2238D">
        <w:rPr>
          <w:rFonts w:hint="cs"/>
          <w:rtl/>
          <w:lang w:bidi="ar-SA"/>
        </w:rPr>
        <w:t>ن چ</w:t>
      </w:r>
      <w:r>
        <w:rPr>
          <w:rFonts w:hint="cs"/>
          <w:rtl/>
          <w:lang w:bidi="ar-SA"/>
        </w:rPr>
        <w:t>ی</w:t>
      </w:r>
      <w:r w:rsidRPr="00F2238D">
        <w:rPr>
          <w:rFonts w:hint="cs"/>
          <w:rtl/>
          <w:lang w:bidi="ar-SA"/>
        </w:rPr>
        <w:t>زى امكان ندارد. شأن، مساوى است با مسئول</w:t>
      </w:r>
      <w:r>
        <w:rPr>
          <w:rFonts w:hint="cs"/>
          <w:rtl/>
          <w:lang w:bidi="ar-SA"/>
        </w:rPr>
        <w:t>ی</w:t>
      </w:r>
      <w:r w:rsidRPr="00F2238D">
        <w:rPr>
          <w:rFonts w:hint="cs"/>
          <w:rtl/>
          <w:lang w:bidi="ar-SA"/>
        </w:rPr>
        <w:t>ت. ا</w:t>
      </w:r>
      <w:r>
        <w:rPr>
          <w:rFonts w:hint="cs"/>
          <w:rtl/>
          <w:lang w:bidi="ar-SA"/>
        </w:rPr>
        <w:t>ی</w:t>
      </w:r>
      <w:r w:rsidRPr="00F2238D">
        <w:rPr>
          <w:rFonts w:hint="cs"/>
          <w:rtl/>
          <w:lang w:bidi="ar-SA"/>
        </w:rPr>
        <w:t xml:space="preserve">نها دو كفه برابرِ </w:t>
      </w:r>
      <w:r>
        <w:rPr>
          <w:rFonts w:hint="cs"/>
          <w:rtl/>
          <w:lang w:bidi="ar-SA"/>
        </w:rPr>
        <w:t>ی</w:t>
      </w:r>
      <w:r w:rsidRPr="00F2238D">
        <w:rPr>
          <w:rFonts w:hint="cs"/>
          <w:rtl/>
          <w:lang w:bidi="ar-SA"/>
        </w:rPr>
        <w:t>ك ترازو هستند</w:t>
      </w:r>
      <w:r>
        <w:rPr>
          <w:rFonts w:hint="cs"/>
          <w:rtl/>
          <w:lang w:bidi="ar-SA"/>
        </w:rPr>
        <w:t>.</w:t>
      </w:r>
      <w:r>
        <w:rPr>
          <w:rStyle w:val="FootnoteReference"/>
          <w:rtl/>
          <w:lang w:bidi="ar-SA"/>
        </w:rPr>
        <w:footnoteReference w:id="38"/>
      </w:r>
      <w:r w:rsidRPr="00F2238D">
        <w:rPr>
          <w:rFonts w:hint="cs"/>
          <w:rtl/>
          <w:lang w:bidi="ar-SA"/>
        </w:rPr>
        <w:t xml:space="preserve"> </w:t>
      </w:r>
    </w:p>
    <w:p w14:paraId="5C9AECBB" w14:textId="77777777" w:rsidR="006311AC" w:rsidRPr="00F643F8" w:rsidRDefault="006311AC" w:rsidP="006311AC">
      <w:pPr>
        <w:rPr>
          <w:rtl/>
          <w:lang w:val="x-none" w:eastAsia="x-none"/>
        </w:rPr>
      </w:pPr>
      <w:r>
        <w:rPr>
          <w:rFonts w:hint="cs"/>
          <w:rtl/>
          <w:lang w:val="x-none" w:eastAsia="x-none"/>
        </w:rPr>
        <w:lastRenderedPageBreak/>
        <w:t>به‌قاعده، کاری که پیامبران خدا در گذشتة تاریخ انجام می‌دادند کار بسیار مهمی بوده که خدای متعال برای آن یک‌صد و بیست و چهار هزار انسان پاک بافضیلت را ساخته</w:t>
      </w:r>
      <w:r>
        <w:rPr>
          <w:rStyle w:val="FootnoteReference"/>
          <w:rtl/>
          <w:lang w:val="x-none" w:eastAsia="x-none"/>
        </w:rPr>
        <w:footnoteReference w:id="39"/>
      </w:r>
      <w:r>
        <w:rPr>
          <w:rFonts w:hint="cs"/>
          <w:rtl/>
          <w:lang w:val="x-none" w:eastAsia="x-none"/>
        </w:rPr>
        <w:t xml:space="preserve"> و برانگیخته است. اگر این کار نزد خدای بزرگ، کار معمولی یا کم‌ارزشی می‌بود به آن اعتنایی نمی‌کرد؛ همین که خداوند برای آن، این مقدار مایه گذاشته و نیروی آن را مستقیم خودش تأمین کرده است، نشان از عظمت و اهمیت این نقش ویژه، نزد خدا دارد. با این وصف هم‌اکنون که پیامبران خدا نیستند، آن کار مهم را چه کسی بر دوش بگیرد و در جوامع انسانی به انجام رساند؟ حدیث فوق که عالمان دین را وارث پیامبران دانسته، پاسخ به این سؤال است.</w:t>
      </w:r>
    </w:p>
    <w:p w14:paraId="3E789A20" w14:textId="77777777" w:rsidR="006311AC" w:rsidRDefault="006311AC" w:rsidP="006311AC">
      <w:r>
        <w:rPr>
          <w:rFonts w:hint="cs"/>
          <w:rtl/>
        </w:rPr>
        <w:t>بنابراین طلبه اگر عالم ربانی شود جانشین و وارث پیامبران و شایستة زیارت وارث خواهد بود:</w:t>
      </w:r>
    </w:p>
    <w:p w14:paraId="33BD8F73" w14:textId="77777777" w:rsidR="006311AC" w:rsidRDefault="006311AC" w:rsidP="006311AC">
      <w:pPr>
        <w:pStyle w:val="a6"/>
        <w:rPr>
          <w:rtl/>
        </w:rPr>
      </w:pPr>
      <w:r w:rsidRPr="008046BD">
        <w:rPr>
          <w:rtl/>
        </w:rPr>
        <w:t>السَّلَامُ عَلَ</w:t>
      </w:r>
      <w:r>
        <w:rPr>
          <w:rtl/>
        </w:rPr>
        <w:t>ی</w:t>
      </w:r>
      <w:r w:rsidRPr="008046BD">
        <w:rPr>
          <w:rtl/>
        </w:rPr>
        <w:t xml:space="preserve">كَ </w:t>
      </w:r>
      <w:r>
        <w:rPr>
          <w:rtl/>
        </w:rPr>
        <w:t>ی</w:t>
      </w:r>
      <w:r w:rsidRPr="008046BD">
        <w:rPr>
          <w:rtl/>
        </w:rPr>
        <w:t>َا وَارِثَ آدَمَ صَفوَةِ اللَّهِ</w:t>
      </w:r>
      <w:r>
        <w:rPr>
          <w:rFonts w:hint="cs"/>
          <w:rtl/>
        </w:rPr>
        <w:t>؛</w:t>
      </w:r>
      <w:r w:rsidRPr="008046BD">
        <w:rPr>
          <w:rtl/>
        </w:rPr>
        <w:t xml:space="preserve"> السَّلَامُ عَلَ</w:t>
      </w:r>
      <w:r>
        <w:rPr>
          <w:rtl/>
        </w:rPr>
        <w:t>ی</w:t>
      </w:r>
      <w:r w:rsidRPr="008046BD">
        <w:rPr>
          <w:rtl/>
        </w:rPr>
        <w:t xml:space="preserve">كَ </w:t>
      </w:r>
      <w:r>
        <w:rPr>
          <w:rtl/>
        </w:rPr>
        <w:t>ی</w:t>
      </w:r>
      <w:r w:rsidRPr="008046BD">
        <w:rPr>
          <w:rtl/>
        </w:rPr>
        <w:t>َا وَارِثَ نُوحٍ نَبِيِّ اللَّهِ</w:t>
      </w:r>
      <w:r>
        <w:rPr>
          <w:rFonts w:hint="cs"/>
          <w:rtl/>
        </w:rPr>
        <w:t>؛</w:t>
      </w:r>
      <w:r w:rsidRPr="008046BD">
        <w:rPr>
          <w:rtl/>
        </w:rPr>
        <w:t xml:space="preserve"> السَّلَامُ عَلَ</w:t>
      </w:r>
      <w:r>
        <w:rPr>
          <w:rtl/>
        </w:rPr>
        <w:t>ی</w:t>
      </w:r>
      <w:r w:rsidRPr="008046BD">
        <w:rPr>
          <w:rtl/>
        </w:rPr>
        <w:t xml:space="preserve">كَ </w:t>
      </w:r>
      <w:r>
        <w:rPr>
          <w:rtl/>
        </w:rPr>
        <w:t>ی</w:t>
      </w:r>
      <w:r w:rsidRPr="008046BD">
        <w:rPr>
          <w:rtl/>
        </w:rPr>
        <w:t>َا وَارِثَ إِبرَاهِ</w:t>
      </w:r>
      <w:r>
        <w:rPr>
          <w:rtl/>
        </w:rPr>
        <w:t>ی</w:t>
      </w:r>
      <w:r w:rsidRPr="008046BD">
        <w:rPr>
          <w:rtl/>
        </w:rPr>
        <w:t>مَ خَلِ</w:t>
      </w:r>
      <w:r>
        <w:rPr>
          <w:rtl/>
        </w:rPr>
        <w:t>ی</w:t>
      </w:r>
      <w:r w:rsidRPr="008046BD">
        <w:rPr>
          <w:rtl/>
        </w:rPr>
        <w:t>لِ اللَّهِ</w:t>
      </w:r>
      <w:r>
        <w:rPr>
          <w:rFonts w:hint="cs"/>
          <w:rtl/>
        </w:rPr>
        <w:t>؛</w:t>
      </w:r>
      <w:r w:rsidRPr="008046BD">
        <w:rPr>
          <w:rtl/>
        </w:rPr>
        <w:t>‏</w:t>
      </w:r>
      <w:r w:rsidRPr="008046BD">
        <w:rPr>
          <w:rFonts w:hint="cs"/>
          <w:rtl/>
        </w:rPr>
        <w:t xml:space="preserve"> </w:t>
      </w:r>
      <w:r w:rsidRPr="008046BD">
        <w:rPr>
          <w:rtl/>
        </w:rPr>
        <w:t>السَّلَامُ عَلَ</w:t>
      </w:r>
      <w:r>
        <w:rPr>
          <w:rtl/>
        </w:rPr>
        <w:t>ی</w:t>
      </w:r>
      <w:r w:rsidRPr="008046BD">
        <w:rPr>
          <w:rtl/>
        </w:rPr>
        <w:t xml:space="preserve">كَ </w:t>
      </w:r>
      <w:r>
        <w:rPr>
          <w:rtl/>
        </w:rPr>
        <w:t>ی</w:t>
      </w:r>
      <w:r w:rsidRPr="008046BD">
        <w:rPr>
          <w:rtl/>
        </w:rPr>
        <w:t>َا وَارِثَ مُوسَى كَلِ</w:t>
      </w:r>
      <w:r>
        <w:rPr>
          <w:rtl/>
        </w:rPr>
        <w:t>ی</w:t>
      </w:r>
      <w:r w:rsidRPr="008046BD">
        <w:rPr>
          <w:rtl/>
        </w:rPr>
        <w:t>مِ اللَّهِ</w:t>
      </w:r>
      <w:r>
        <w:rPr>
          <w:rFonts w:hint="cs"/>
          <w:rtl/>
        </w:rPr>
        <w:t>؛</w:t>
      </w:r>
      <w:r w:rsidRPr="008046BD">
        <w:rPr>
          <w:rtl/>
        </w:rPr>
        <w:t xml:space="preserve"> السَّلَامُ عَلَ</w:t>
      </w:r>
      <w:r>
        <w:rPr>
          <w:rtl/>
        </w:rPr>
        <w:t>ی</w:t>
      </w:r>
      <w:r w:rsidRPr="008046BD">
        <w:rPr>
          <w:rtl/>
        </w:rPr>
        <w:t xml:space="preserve">كَ </w:t>
      </w:r>
      <w:r>
        <w:rPr>
          <w:rtl/>
        </w:rPr>
        <w:t>ی</w:t>
      </w:r>
      <w:r w:rsidRPr="008046BD">
        <w:rPr>
          <w:rtl/>
        </w:rPr>
        <w:t>َا وَارِثَ عِ</w:t>
      </w:r>
      <w:r>
        <w:rPr>
          <w:rtl/>
        </w:rPr>
        <w:t>ی</w:t>
      </w:r>
      <w:r w:rsidRPr="008046BD">
        <w:rPr>
          <w:rtl/>
        </w:rPr>
        <w:t>سَى رُوحِ اللَّهِ</w:t>
      </w:r>
      <w:r>
        <w:rPr>
          <w:rFonts w:hint="cs"/>
          <w:rtl/>
        </w:rPr>
        <w:t>؛</w:t>
      </w:r>
      <w:r w:rsidRPr="008046BD">
        <w:rPr>
          <w:rtl/>
        </w:rPr>
        <w:t xml:space="preserve"> السَّلَامُ عَلَ</w:t>
      </w:r>
      <w:r>
        <w:rPr>
          <w:rtl/>
        </w:rPr>
        <w:t>ی</w:t>
      </w:r>
      <w:r w:rsidRPr="008046BD">
        <w:rPr>
          <w:rtl/>
        </w:rPr>
        <w:t xml:space="preserve">كَ </w:t>
      </w:r>
      <w:r>
        <w:rPr>
          <w:rtl/>
        </w:rPr>
        <w:t>ی</w:t>
      </w:r>
      <w:r w:rsidRPr="008046BD">
        <w:rPr>
          <w:rtl/>
        </w:rPr>
        <w:t>َا وَارِثَ مُحَمَّدٍ حَبِ</w:t>
      </w:r>
      <w:r>
        <w:rPr>
          <w:rtl/>
        </w:rPr>
        <w:t>ی</w:t>
      </w:r>
      <w:r w:rsidRPr="008046BD">
        <w:rPr>
          <w:rtl/>
        </w:rPr>
        <w:t>بِ اللَّهِ</w:t>
      </w:r>
      <w:r>
        <w:rPr>
          <w:rFonts w:hint="cs"/>
          <w:rtl/>
        </w:rPr>
        <w:t>؛</w:t>
      </w:r>
      <w:r w:rsidRPr="008046BD">
        <w:rPr>
          <w:rtl/>
        </w:rPr>
        <w:t xml:space="preserve"> السَّلَامُ عَلَ</w:t>
      </w:r>
      <w:r>
        <w:rPr>
          <w:rtl/>
        </w:rPr>
        <w:t>ی</w:t>
      </w:r>
      <w:r w:rsidRPr="008046BD">
        <w:rPr>
          <w:rtl/>
        </w:rPr>
        <w:t xml:space="preserve">كَ </w:t>
      </w:r>
      <w:r>
        <w:rPr>
          <w:rtl/>
        </w:rPr>
        <w:t>ی</w:t>
      </w:r>
      <w:r w:rsidRPr="008046BD">
        <w:rPr>
          <w:rtl/>
        </w:rPr>
        <w:t>َا وَارِثَ عَلِيٍّ</w:t>
      </w:r>
      <w:r>
        <w:rPr>
          <w:rFonts w:hint="cs"/>
          <w:rtl/>
        </w:rPr>
        <w:t xml:space="preserve">  </w:t>
      </w:r>
      <w:r w:rsidRPr="008046BD">
        <w:rPr>
          <w:rtl/>
        </w:rPr>
        <w:t>وَصِيِّ</w:t>
      </w:r>
      <w:r>
        <w:rPr>
          <w:rtl/>
        </w:rPr>
        <w:t xml:space="preserve"> </w:t>
      </w:r>
      <w:r>
        <w:rPr>
          <w:rFonts w:hint="cs"/>
          <w:rtl/>
        </w:rPr>
        <w:t xml:space="preserve"> </w:t>
      </w:r>
      <w:r w:rsidRPr="008046BD">
        <w:rPr>
          <w:rtl/>
        </w:rPr>
        <w:t>رَسُولِ اللَّه</w:t>
      </w:r>
      <w:r>
        <w:rPr>
          <w:rFonts w:hint="cs"/>
          <w:rtl/>
        </w:rPr>
        <w:t>.</w:t>
      </w:r>
      <w:r w:rsidRPr="008046BD">
        <w:rPr>
          <w:rtl/>
        </w:rPr>
        <w:t>‏</w:t>
      </w:r>
      <w:r w:rsidRPr="008046BD">
        <w:rPr>
          <w:rStyle w:val="FootnoteReference"/>
          <w:rtl/>
        </w:rPr>
        <w:footnoteReference w:id="40"/>
      </w:r>
    </w:p>
    <w:p w14:paraId="0A34EFBE" w14:textId="77777777" w:rsidR="006311AC" w:rsidRDefault="006311AC" w:rsidP="006311AC">
      <w:pPr>
        <w:rPr>
          <w:rtl/>
        </w:rPr>
      </w:pPr>
      <w:r>
        <w:rPr>
          <w:rFonts w:hint="cs"/>
          <w:rtl/>
        </w:rPr>
        <w:t>آدم خدا. اصطنعتک لنفسی / استخلصتهم لنفسک و دینک</w:t>
      </w:r>
    </w:p>
    <w:p w14:paraId="2BDE1202" w14:textId="77777777" w:rsidR="006311AC" w:rsidRDefault="006311AC" w:rsidP="006311AC">
      <w:pPr>
        <w:rPr>
          <w:rtl/>
        </w:rPr>
      </w:pPr>
      <w:r>
        <w:rPr>
          <w:rFonts w:hint="cs"/>
          <w:rtl/>
        </w:rPr>
        <w:t xml:space="preserve">پیامبران الهی را خدای متعال خالص برای کار خودش و دین خودش قرار داده بود. </w:t>
      </w:r>
    </w:p>
    <w:p w14:paraId="0165A33C" w14:textId="77777777" w:rsidR="006311AC" w:rsidRPr="008046BD" w:rsidRDefault="006311AC" w:rsidP="006311AC">
      <w:pPr>
        <w:rPr>
          <w:rtl/>
        </w:rPr>
      </w:pPr>
      <w:r>
        <w:rPr>
          <w:rFonts w:hint="cs"/>
          <w:rtl/>
        </w:rPr>
        <w:t>موسی را برای خودش ساخته و خواسته بود.</w:t>
      </w:r>
    </w:p>
    <w:p w14:paraId="3333D35E" w14:textId="77777777" w:rsidR="006311AC" w:rsidRDefault="006311AC" w:rsidP="006311AC">
      <w:pPr>
        <w:pStyle w:val="Heading2"/>
        <w:rPr>
          <w:rtl/>
        </w:rPr>
      </w:pPr>
      <w:bookmarkStart w:id="84" w:name="_Toc163660739"/>
      <w:bookmarkStart w:id="85" w:name="_Toc209594448"/>
      <w:r>
        <w:rPr>
          <w:rFonts w:hint="cs"/>
          <w:rtl/>
        </w:rPr>
        <w:t>۴. سربازی و سرداری برای امام زمان</w:t>
      </w:r>
      <w:bookmarkEnd w:id="84"/>
      <w:bookmarkEnd w:id="85"/>
    </w:p>
    <w:p w14:paraId="66409B2F" w14:textId="77777777" w:rsidR="006311AC" w:rsidRDefault="006311AC" w:rsidP="006311AC">
      <w:pPr>
        <w:ind w:firstLine="283"/>
        <w:rPr>
          <w:rtl/>
        </w:rPr>
      </w:pPr>
      <w:r w:rsidRPr="001D4389">
        <w:rPr>
          <w:rFonts w:hint="cs"/>
          <w:rtl/>
        </w:rPr>
        <w:t>طلبه سرباز امام زمان</w:t>
      </w:r>
      <w:r w:rsidRPr="00553BBE">
        <w:rPr>
          <w:rFonts w:cs="ALAEM" w:hint="cs"/>
          <w:rtl/>
        </w:rPr>
        <w:t>7</w:t>
      </w:r>
      <w:r w:rsidRPr="001D4389">
        <w:rPr>
          <w:rFonts w:hint="cs"/>
          <w:rtl/>
        </w:rPr>
        <w:t xml:space="preserve"> است و نیرویی برای تحقق آرمان‌های آن حضرت، یعنی در لشکر فرهنگی حضرت مهدی</w:t>
      </w:r>
      <w:r w:rsidRPr="00553BBE">
        <w:rPr>
          <w:rFonts w:cs="ALAEM" w:hint="cs"/>
          <w:rtl/>
        </w:rPr>
        <w:t>7</w:t>
      </w:r>
      <w:r w:rsidRPr="001D4389">
        <w:rPr>
          <w:rFonts w:hint="cs"/>
          <w:rtl/>
        </w:rPr>
        <w:t xml:space="preserve"> مسئولیت خاصی می‌پذیرد و سنگر خالی‌ای را پر می‌کند و به‌عنوان عضوی از یک مجموعه که امام زمان</w:t>
      </w:r>
      <w:r w:rsidRPr="00553BBE">
        <w:rPr>
          <w:rFonts w:cs="ALAEM" w:hint="cs"/>
          <w:rtl/>
        </w:rPr>
        <w:t>7</w:t>
      </w:r>
      <w:r w:rsidRPr="001D4389">
        <w:rPr>
          <w:rFonts w:hint="cs"/>
          <w:rtl/>
        </w:rPr>
        <w:t xml:space="preserve"> فرمانده و قافله‌سالار آن است انجام وظیفه می‌کند.</w:t>
      </w:r>
    </w:p>
    <w:p w14:paraId="578E3DD7" w14:textId="77777777" w:rsidR="006311AC" w:rsidRDefault="006311AC" w:rsidP="006311AC">
      <w:r>
        <w:rPr>
          <w:rFonts w:hint="cs"/>
          <w:rtl/>
          <w:lang w:val="x-none" w:eastAsia="x-none" w:bidi="ar-SA"/>
        </w:rPr>
        <w:t>طلبه صرفاً یک مؤمنِ تربیت‌یافته</w:t>
      </w:r>
      <w:r>
        <w:rPr>
          <w:rFonts w:hint="cs"/>
          <w:rtl/>
          <w:lang w:val="x-none" w:eastAsia="x-none"/>
        </w:rPr>
        <w:t xml:space="preserve"> که </w:t>
      </w:r>
      <w:r>
        <w:rPr>
          <w:rFonts w:hint="cs"/>
          <w:rtl/>
          <w:lang w:val="x-none" w:eastAsia="x-none" w:bidi="ar-SA"/>
        </w:rPr>
        <w:t>مصرف‌کنندة معارف دینی باشد یا تماشاچی کنارنشستة خارج از گود که حظّی ببرد و ابراز احساس یا تشویقی کند نیست؛ بلکه یک عنصر فعال حاضر در میدان است که در حفظ و بسط و توسعه و تقویت آرمان امام زمان</w:t>
      </w:r>
      <w:r>
        <w:rPr>
          <w:rFonts w:hAnsi="ALAEM" w:cs="ALAEM" w:hint="cs"/>
          <w:rtl/>
          <w:lang w:val="x-none" w:eastAsia="x-none" w:bidi="ar-SA"/>
        </w:rPr>
        <w:t>7</w:t>
      </w:r>
      <w:r>
        <w:rPr>
          <w:rFonts w:hint="cs"/>
          <w:rtl/>
          <w:lang w:val="x-none" w:eastAsia="x-none" w:bidi="ar-SA"/>
        </w:rPr>
        <w:t xml:space="preserve"> مشارکت دارد و کارگزار و سرباز دین بلکه سردار و پیشرو و راهبر آن است؛ باری از دوش امام برمی‌دارد و ارادة او را محقق می‌کند و بخشی از کار را بر عهده می‌گیرد، نه این‌که تنها همراه و سربار و سیاهی لشکر او باشد.</w:t>
      </w:r>
      <w:r>
        <w:rPr>
          <w:rFonts w:hint="cs"/>
          <w:rtl/>
          <w:lang w:val="x-none" w:eastAsia="zh-CN"/>
        </w:rPr>
        <w:t xml:space="preserve"> مدافع حریم دین و یاور پیشبرد مقاصد آن است نه صرفاً موافق و پذیرندة آن که مخالفت یا مزاحمتی ایجاد نمی‌کند.</w:t>
      </w:r>
    </w:p>
    <w:p w14:paraId="06E74883" w14:textId="77777777" w:rsidR="006311AC" w:rsidRDefault="006311AC" w:rsidP="006311AC">
      <w:pPr>
        <w:ind w:firstLine="283"/>
        <w:rPr>
          <w:rtl/>
        </w:rPr>
      </w:pPr>
      <w:r>
        <w:rPr>
          <w:rFonts w:hint="cs"/>
          <w:rtl/>
        </w:rPr>
        <w:t xml:space="preserve">برای خدمت به خدا و عضویت در لشکر امام زمان </w:t>
      </w:r>
      <w:r>
        <w:rPr>
          <w:rFonts w:hint="cs"/>
          <w:rtl/>
          <w:lang w:val="x-none" w:eastAsia="zh-CN"/>
        </w:rPr>
        <w:t xml:space="preserve">باید کاری را که او در نظر دارد، انجام دهیم و به اهداف و مقاصد او کمک کنیم؛ یعنی دین خدا را و ایمان و توحید و ارزش‌های الهی را در جهان بگسترانیم؛ </w:t>
      </w:r>
      <w:r>
        <w:rPr>
          <w:rFonts w:hint="cs"/>
          <w:rtl/>
        </w:rPr>
        <w:t>به این ترتیب هر مؤمنی که در تکاپو برای پدید آوردن جامعة ایمانی توحیدی باشد سرباز خدا و امام زمان است؛ اما در عین حال می‌بینیم وصف «سربازی امام زمان</w:t>
      </w:r>
      <w:r>
        <w:rPr>
          <w:rFonts w:hAnsi="ALAEM" w:cs="ALAEM" w:hint="cs"/>
          <w:rtl/>
        </w:rPr>
        <w:t>7</w:t>
      </w:r>
      <w:r>
        <w:rPr>
          <w:rFonts w:hint="cs"/>
          <w:rtl/>
        </w:rPr>
        <w:t xml:space="preserve">» غالباً برای حوزویان به‌کار می‌رود و در غیرحوزویان بسیار نادر استفاده می‌شود. </w:t>
      </w:r>
    </w:p>
    <w:p w14:paraId="71D5702D" w14:textId="77777777" w:rsidR="006311AC" w:rsidRDefault="006311AC" w:rsidP="006311AC">
      <w:pPr>
        <w:ind w:firstLine="283"/>
        <w:rPr>
          <w:rtl/>
        </w:rPr>
      </w:pPr>
      <w:r>
        <w:rPr>
          <w:rFonts w:hint="cs"/>
          <w:rtl/>
        </w:rPr>
        <w:lastRenderedPageBreak/>
        <w:t>حکمت و سرّ موضوع این است که نوع فعالیتی که عالمان دین انجام می‌دهند با مأموریتی که امام زمان بر دوش دارد دقیقاً مشابه است. سرباز یک پزشک کسی است که از پزشکی اندکی سررشته داشته باشد و بتواند در کار پزشکی به او کمک کند. سرباز یک آشپز کسی است که در کار آشپزی بتواند به او یاری رساند. سرباز امام زمان نیز باید در کار خاصّ امام زمان سررشته داشته باشد و به ایشان کمک کند. طلبه در حوزة علمیه آموزش‌هایی می‌بیند که او را با امام زمان و همة پیامبران گذشته از این جهت هماهنگ و مشترک می‌کند.</w:t>
      </w:r>
    </w:p>
    <w:p w14:paraId="243D5D18" w14:textId="77777777" w:rsidR="006311AC" w:rsidRDefault="006311AC" w:rsidP="006311AC">
      <w:pPr>
        <w:ind w:firstLine="283"/>
        <w:rPr>
          <w:rtl/>
        </w:rPr>
      </w:pPr>
      <w:r>
        <w:rPr>
          <w:rFonts w:hint="cs"/>
          <w:rtl/>
        </w:rPr>
        <w:t>اگر مأموریت و وظیفة اصلی امام زمان فرماندهی نظامی می‌بود سردار قاسم سلیمانی سرباز خاصّ آن حضرت به‌شمار می‌آمد. اگر وظیفة اصلی امام زمان توسعه صنعت هسته‌ای یا موشکی می‌بود شهید احمدی روشن یا شهید تهرانی مقدم سرباز خاصّ آن حضرت می‌بود؛ اما با توجه به اینکه نقش اصلی امام زمان اقامة دین و توسعة توحید و عدالت در سراسر جهان است و آن حضرت در انجام این کار وظیفة آگاه‌سازی و راهبری مردم را بردوش دارند</w:t>
      </w:r>
      <w:r>
        <w:rPr>
          <w:rStyle w:val="FootnoteReference"/>
          <w:rtl/>
        </w:rPr>
        <w:footnoteReference w:id="41"/>
      </w:r>
      <w:r>
        <w:rPr>
          <w:rFonts w:hint="cs"/>
          <w:rtl/>
        </w:rPr>
        <w:t xml:space="preserve"> عالمی که بتواند در مسیر اقامة دین خدا و در به جریان‌انداختن اراده‌های انسانی برای توسعة توحید و عدالت، کار کند سرباز خاصّ آن حضرت است. </w:t>
      </w:r>
    </w:p>
    <w:p w14:paraId="6129272D" w14:textId="77777777" w:rsidR="006311AC" w:rsidRDefault="006311AC" w:rsidP="006311AC">
      <w:pPr>
        <w:ind w:firstLine="283"/>
        <w:rPr>
          <w:rtl/>
        </w:rPr>
      </w:pPr>
      <w:r>
        <w:rPr>
          <w:rFonts w:hint="cs"/>
          <w:rtl/>
        </w:rPr>
        <w:t>بله؛ البته به معنای عام همة کسانی که به مقاصد امام زمان کمک می‌کنند حتی آشپز و راننده و نگهبان، سرباز آن حضرت و از انصار خدا هستند.</w:t>
      </w:r>
    </w:p>
    <w:p w14:paraId="02D0D1CD" w14:textId="77777777" w:rsidR="006311AC" w:rsidRDefault="006311AC" w:rsidP="006311AC">
      <w:pPr>
        <w:pStyle w:val="Heading2"/>
        <w:rPr>
          <w:rtl/>
        </w:rPr>
      </w:pPr>
      <w:bookmarkStart w:id="86" w:name="_Toc163660740"/>
      <w:bookmarkStart w:id="87" w:name="_Toc209594449"/>
      <w:r>
        <w:rPr>
          <w:rFonts w:hint="cs"/>
          <w:rtl/>
        </w:rPr>
        <w:t xml:space="preserve">۵. مهم‌ترین و حیاتی‌ترین </w:t>
      </w:r>
      <w:bookmarkEnd w:id="86"/>
      <w:r>
        <w:rPr>
          <w:rFonts w:hint="cs"/>
          <w:rtl/>
        </w:rPr>
        <w:t>خدمت</w:t>
      </w:r>
      <w:bookmarkEnd w:id="87"/>
    </w:p>
    <w:p w14:paraId="200D60E5" w14:textId="77777777" w:rsidR="006311AC" w:rsidRDefault="006311AC" w:rsidP="006311AC">
      <w:pPr>
        <w:ind w:firstLine="283"/>
        <w:rPr>
          <w:rtl/>
        </w:rPr>
      </w:pPr>
      <w:r w:rsidRPr="001D4389">
        <w:rPr>
          <w:rFonts w:hint="cs"/>
          <w:rtl/>
        </w:rPr>
        <w:t xml:space="preserve">خدمتی که </w:t>
      </w:r>
      <w:r>
        <w:rPr>
          <w:rFonts w:hint="cs"/>
          <w:rtl/>
        </w:rPr>
        <w:t xml:space="preserve">عالمان دین </w:t>
      </w:r>
      <w:r w:rsidRPr="001D4389">
        <w:rPr>
          <w:rFonts w:hint="cs"/>
          <w:rtl/>
        </w:rPr>
        <w:t>به جامعه می‌کن</w:t>
      </w:r>
      <w:r>
        <w:rPr>
          <w:rFonts w:hint="cs"/>
          <w:rtl/>
        </w:rPr>
        <w:t>ن</w:t>
      </w:r>
      <w:r w:rsidRPr="001D4389">
        <w:rPr>
          <w:rFonts w:hint="cs"/>
          <w:rtl/>
        </w:rPr>
        <w:t xml:space="preserve">د، مهم‌ترین </w:t>
      </w:r>
      <w:r>
        <w:rPr>
          <w:rFonts w:hint="cs"/>
          <w:rtl/>
        </w:rPr>
        <w:t xml:space="preserve">خدمت و رفع </w:t>
      </w:r>
      <w:r w:rsidRPr="001D4389">
        <w:rPr>
          <w:rFonts w:hint="cs"/>
          <w:rtl/>
        </w:rPr>
        <w:t xml:space="preserve">حیاتی‏ترین </w:t>
      </w:r>
      <w:r>
        <w:rPr>
          <w:rFonts w:hint="cs"/>
          <w:rtl/>
        </w:rPr>
        <w:t>نیاز است. انسان‌ها نیازهای متعددی دارند. نیاز به خوراک، پوشاک، مسکن، امنیت، سلامت و مانند آن. و برای تأمین این نیازها تدابیر فراوانی اندیشیده و اقشار و اصناف متنوعی پدید آورده و سازمان‌ها، نهادها و وزارت‌خانه‌هایی تأسیس کرده‌اند. هم‌اکنون کسان زیادی در هر یک از این اصناف یا سازمان‌ها، زمان و توان و استعداد خود را برای تأمین این نیازها خرج می‌کنند.</w:t>
      </w:r>
    </w:p>
    <w:p w14:paraId="3C4AE63E" w14:textId="77777777" w:rsidR="006311AC" w:rsidRDefault="006311AC" w:rsidP="006311AC">
      <w:pPr>
        <w:autoSpaceDE w:val="0"/>
        <w:autoSpaceDN w:val="0"/>
        <w:adjustRightInd w:val="0"/>
        <w:contextualSpacing w:val="0"/>
        <w:rPr>
          <w:rtl/>
        </w:rPr>
      </w:pPr>
      <w:r>
        <w:rPr>
          <w:rFonts w:hint="cs"/>
          <w:rtl/>
        </w:rPr>
        <w:t xml:space="preserve">این نیازها میان انسان و سایر حیوانات مشترک است؛ گوسفندان هم به خوراک و مسکن و امنیت و سلامت نیاز دارند؛ اما در کنار این نیازهای حیوانی نیازهای دیگری وجود دارد که ویژة انسان است و هیچ گوسفندی از آن مطلع نیست! </w:t>
      </w:r>
      <w:r w:rsidRPr="001D4389">
        <w:rPr>
          <w:rFonts w:hint="cs"/>
          <w:rtl/>
        </w:rPr>
        <w:t xml:space="preserve">نیاز به </w:t>
      </w:r>
      <w:r>
        <w:rPr>
          <w:rFonts w:hint="cs"/>
          <w:rtl/>
        </w:rPr>
        <w:t xml:space="preserve">اخلاق و معنویت، نیاز </w:t>
      </w:r>
      <w:r w:rsidRPr="001D4389">
        <w:rPr>
          <w:rFonts w:hint="cs"/>
          <w:rtl/>
        </w:rPr>
        <w:t xml:space="preserve">به </w:t>
      </w:r>
      <w:r>
        <w:rPr>
          <w:rFonts w:hint="cs"/>
          <w:rtl/>
        </w:rPr>
        <w:t>شناخت خدا و ارتباط با او</w:t>
      </w:r>
      <w:r w:rsidRPr="001D4389">
        <w:rPr>
          <w:rFonts w:hint="cs"/>
          <w:rtl/>
        </w:rPr>
        <w:t xml:space="preserve">، </w:t>
      </w:r>
      <w:r>
        <w:rPr>
          <w:rFonts w:hint="cs"/>
          <w:rtl/>
        </w:rPr>
        <w:t xml:space="preserve">نیاز به دین و هدایت آسمانی، نیاز به عالم </w:t>
      </w:r>
      <w:r w:rsidRPr="001D4389">
        <w:rPr>
          <w:rFonts w:hint="cs"/>
          <w:rtl/>
        </w:rPr>
        <w:t>معنا</w:t>
      </w:r>
      <w:r>
        <w:rPr>
          <w:rFonts w:hint="cs"/>
          <w:rtl/>
        </w:rPr>
        <w:t xml:space="preserve"> و مانند آن</w:t>
      </w:r>
      <w:r w:rsidRPr="001D4389">
        <w:rPr>
          <w:rFonts w:hint="cs"/>
          <w:rtl/>
        </w:rPr>
        <w:t>.</w:t>
      </w:r>
      <w:bookmarkStart w:id="88" w:name="_Toc163660741"/>
    </w:p>
    <w:p w14:paraId="206FBA15" w14:textId="77777777" w:rsidR="006311AC" w:rsidRDefault="006311AC" w:rsidP="006311AC">
      <w:pPr>
        <w:autoSpaceDE w:val="0"/>
        <w:autoSpaceDN w:val="0"/>
        <w:adjustRightInd w:val="0"/>
        <w:contextualSpacing w:val="0"/>
        <w:rPr>
          <w:rtl/>
        </w:rPr>
      </w:pPr>
      <w:r>
        <w:rPr>
          <w:rFonts w:hint="cs"/>
          <w:rtl/>
        </w:rPr>
        <w:t xml:space="preserve">برای این نیازها چه باید کرد؟ آیا رواست دست بر دست بگذاریم و منتظر بمانیم تا ابر و باد و مه و خورشید و فلک این نیازها را تأمین کنند؟ یا همان گونه که برای تأمین نیازهای اولیه و مشترک، تدابیر و اقداماتی کرده‌ایم و تجهیزات و تأسیساتی فراهم آورده‌ایم برای تأمین این نیازهای ویژة انسانی هم باید کاری کنیم؟ نهاد روحانیت در پی انجام این خدمت و رفع این نیاز به جامعة انسانی پدید آمده است. </w:t>
      </w:r>
    </w:p>
    <w:p w14:paraId="79427E22" w14:textId="77777777" w:rsidR="006311AC" w:rsidRDefault="006311AC" w:rsidP="006311AC">
      <w:pPr>
        <w:autoSpaceDE w:val="0"/>
        <w:autoSpaceDN w:val="0"/>
        <w:adjustRightInd w:val="0"/>
        <w:contextualSpacing w:val="0"/>
        <w:rPr>
          <w:rtl/>
        </w:rPr>
      </w:pPr>
      <w:r>
        <w:rPr>
          <w:rFonts w:hint="cs"/>
          <w:rtl/>
        </w:rPr>
        <w:t xml:space="preserve">امروزه همة پدران و مادران حتی پدران و مادران به ظاهر غیرمذهبی، نگران تربیت فرزندان خود هستند و شرایط اجتماعی را برای رشد و شکوفایی آنان مناسب نمی‌بینند. گویا نظام آموزش و پرورش و رسانه‌های عمومی توان مدیریت شخصیت نوجوانان </w:t>
      </w:r>
      <w:r>
        <w:rPr>
          <w:rFonts w:hint="cs"/>
          <w:rtl/>
        </w:rPr>
        <w:lastRenderedPageBreak/>
        <w:t>و تربیت کامل آنان را ندارند و همة خانواده‌ها علاقه‌مندند سازندگی فرزندان خود را به افراد دلسوز کاربلدی بسپارند که در مواجهة نزدیک و ارتباط صمیمی، به رشد همه‌جانبة آنان کمک کنند و آنان را از انحرافات و خطرات بازدارند. حضور گرم روحانیون در کانون‌های تربیتی خصوصاً در مساجد این نیاز را تأمین کرده است.</w:t>
      </w:r>
    </w:p>
    <w:p w14:paraId="06EDDBA3" w14:textId="77777777" w:rsidR="006311AC" w:rsidRDefault="006311AC" w:rsidP="006311AC">
      <w:pPr>
        <w:rPr>
          <w:rtl/>
        </w:rPr>
      </w:pPr>
      <w:r>
        <w:rPr>
          <w:rFonts w:hint="cs"/>
          <w:rtl/>
        </w:rPr>
        <w:t>در فرهنگ اسلامی، رتبة خدمات اجتماعی نرم از خدمات سخت بالاتر و مرکب قلم علما از خون شهیدان برتر معرفی شده</w:t>
      </w:r>
      <w:r>
        <w:rPr>
          <w:rStyle w:val="FootnoteReference"/>
          <w:rtl/>
        </w:rPr>
        <w:footnoteReference w:id="42"/>
      </w:r>
      <w:r>
        <w:rPr>
          <w:rFonts w:hint="cs"/>
          <w:rtl/>
        </w:rPr>
        <w:t xml:space="preserve"> و کار دل بر کار گل مقدم دانسته شده است. پیامبر اکرم</w:t>
      </w:r>
      <w:r>
        <w:rPr>
          <w:rFonts w:hAnsi="ALAEM" w:cs="ALAEM" w:hint="cs"/>
          <w:rtl/>
        </w:rPr>
        <w:t>6</w:t>
      </w:r>
      <w:r>
        <w:rPr>
          <w:rFonts w:hint="cs"/>
          <w:rtl/>
        </w:rPr>
        <w:t xml:space="preserve"> به رسیدگی امور یتیمان توصیة فراوان داشتند؛ اما کسی را که سرپرست معنوی خود را از دست داده از کسی که سرپرست مادی و نان‌آور خود را از دست داده یتیم‌تر دانسته‌اند:</w:t>
      </w:r>
    </w:p>
    <w:p w14:paraId="6E0FA44D" w14:textId="77777777" w:rsidR="006311AC" w:rsidRPr="001D243C" w:rsidRDefault="006311AC" w:rsidP="006311AC">
      <w:pPr>
        <w:pStyle w:val="a6"/>
        <w:rPr>
          <w:rtl/>
        </w:rPr>
      </w:pPr>
      <w:r w:rsidRPr="001D243C">
        <w:rPr>
          <w:rFonts w:hint="cs"/>
          <w:rtl/>
        </w:rPr>
        <w:t>عَن</w:t>
      </w:r>
      <w:r w:rsidRPr="001D243C">
        <w:rPr>
          <w:rtl/>
        </w:rPr>
        <w:t xml:space="preserve"> </w:t>
      </w:r>
      <w:r w:rsidRPr="001D243C">
        <w:rPr>
          <w:rFonts w:hint="cs"/>
          <w:rtl/>
        </w:rPr>
        <w:t>رَسُولِ</w:t>
      </w:r>
      <w:r w:rsidRPr="001D243C">
        <w:rPr>
          <w:rtl/>
        </w:rPr>
        <w:t xml:space="preserve"> </w:t>
      </w:r>
      <w:r w:rsidRPr="001D243C">
        <w:rPr>
          <w:rFonts w:hint="cs"/>
          <w:rtl/>
        </w:rPr>
        <w:t>اللَّهِ</w:t>
      </w:r>
      <w:r w:rsidRPr="001D243C">
        <w:rPr>
          <w:rFonts w:hAnsi="ALAEM" w:cs="ALAEM" w:hint="cs"/>
          <w:rtl/>
        </w:rPr>
        <w:t>6</w:t>
      </w:r>
      <w:r w:rsidRPr="001D243C">
        <w:rPr>
          <w:rtl/>
        </w:rPr>
        <w:t xml:space="preserve"> </w:t>
      </w:r>
      <w:r w:rsidRPr="001D243C">
        <w:rPr>
          <w:rFonts w:hint="cs"/>
          <w:rtl/>
        </w:rPr>
        <w:t>أَنَّهُ</w:t>
      </w:r>
      <w:r w:rsidRPr="001D243C">
        <w:rPr>
          <w:rtl/>
        </w:rPr>
        <w:t xml:space="preserve"> </w:t>
      </w:r>
      <w:r w:rsidRPr="001D243C">
        <w:rPr>
          <w:rFonts w:hint="cs"/>
          <w:rtl/>
        </w:rPr>
        <w:t>قَالَ</w:t>
      </w:r>
      <w:r w:rsidRPr="001D243C">
        <w:rPr>
          <w:rtl/>
        </w:rPr>
        <w:t xml:space="preserve">: </w:t>
      </w:r>
      <w:r w:rsidRPr="001D243C">
        <w:rPr>
          <w:rFonts w:hint="cs"/>
          <w:rtl/>
        </w:rPr>
        <w:t>أَشَدُّ</w:t>
      </w:r>
      <w:r w:rsidRPr="001D243C">
        <w:rPr>
          <w:rtl/>
        </w:rPr>
        <w:t xml:space="preserve"> </w:t>
      </w:r>
      <w:r w:rsidRPr="001D243C">
        <w:rPr>
          <w:rFonts w:hint="cs"/>
          <w:rtl/>
        </w:rPr>
        <w:t>مِن</w:t>
      </w:r>
      <w:r w:rsidRPr="001D243C">
        <w:rPr>
          <w:rtl/>
        </w:rPr>
        <w:t xml:space="preserve"> </w:t>
      </w:r>
      <w:r w:rsidRPr="001D243C">
        <w:rPr>
          <w:rFonts w:hint="cs"/>
          <w:rtl/>
        </w:rPr>
        <w:t>یُتمِ</w:t>
      </w:r>
      <w:r w:rsidRPr="001D243C">
        <w:rPr>
          <w:rtl/>
        </w:rPr>
        <w:t xml:space="preserve"> </w:t>
      </w:r>
      <w:r w:rsidRPr="001D243C">
        <w:rPr>
          <w:rFonts w:hint="cs"/>
          <w:rtl/>
        </w:rPr>
        <w:t>الیَتِیمِ</w:t>
      </w:r>
      <w:r w:rsidRPr="001D243C">
        <w:rPr>
          <w:rtl/>
        </w:rPr>
        <w:t xml:space="preserve"> </w:t>
      </w:r>
      <w:r w:rsidRPr="001D243C">
        <w:rPr>
          <w:rFonts w:hint="cs"/>
          <w:rtl/>
        </w:rPr>
        <w:t>الَّذِی</w:t>
      </w:r>
      <w:r w:rsidRPr="001D243C">
        <w:rPr>
          <w:rtl/>
        </w:rPr>
        <w:t xml:space="preserve"> </w:t>
      </w:r>
      <w:r w:rsidRPr="001D243C">
        <w:rPr>
          <w:rFonts w:hint="cs"/>
          <w:rtl/>
        </w:rPr>
        <w:t>انقَطَعَ</w:t>
      </w:r>
      <w:r w:rsidRPr="001D243C">
        <w:rPr>
          <w:rtl/>
        </w:rPr>
        <w:t xml:space="preserve"> </w:t>
      </w:r>
      <w:r w:rsidRPr="001D243C">
        <w:rPr>
          <w:rFonts w:hint="cs"/>
          <w:rtl/>
        </w:rPr>
        <w:t>عَن</w:t>
      </w:r>
      <w:r w:rsidRPr="001D243C">
        <w:rPr>
          <w:rtl/>
        </w:rPr>
        <w:t xml:space="preserve"> </w:t>
      </w:r>
      <w:r w:rsidRPr="001D243C">
        <w:rPr>
          <w:rFonts w:hint="cs"/>
          <w:rtl/>
        </w:rPr>
        <w:t>أُمِّهِ</w:t>
      </w:r>
      <w:r w:rsidRPr="001D243C">
        <w:rPr>
          <w:rtl/>
        </w:rPr>
        <w:t xml:space="preserve"> </w:t>
      </w:r>
      <w:r w:rsidRPr="001D243C">
        <w:rPr>
          <w:rFonts w:hint="cs"/>
          <w:rtl/>
        </w:rPr>
        <w:t>وَ</w:t>
      </w:r>
      <w:r w:rsidRPr="001D243C">
        <w:rPr>
          <w:rtl/>
        </w:rPr>
        <w:t xml:space="preserve"> </w:t>
      </w:r>
      <w:r w:rsidRPr="001D243C">
        <w:rPr>
          <w:rFonts w:hint="cs"/>
          <w:rtl/>
        </w:rPr>
        <w:t>أَبِیهِ</w:t>
      </w:r>
      <w:r w:rsidRPr="001D243C">
        <w:rPr>
          <w:rtl/>
        </w:rPr>
        <w:t xml:space="preserve"> </w:t>
      </w:r>
      <w:r w:rsidRPr="001D243C">
        <w:rPr>
          <w:rFonts w:hint="cs"/>
          <w:rtl/>
        </w:rPr>
        <w:t>یُتمُ</w:t>
      </w:r>
      <w:r w:rsidRPr="001D243C">
        <w:rPr>
          <w:rtl/>
        </w:rPr>
        <w:t xml:space="preserve"> </w:t>
      </w:r>
      <w:r w:rsidRPr="001D243C">
        <w:rPr>
          <w:rFonts w:hint="cs"/>
          <w:rtl/>
        </w:rPr>
        <w:t>یَتِیمٍ</w:t>
      </w:r>
      <w:r w:rsidRPr="001D243C">
        <w:rPr>
          <w:rtl/>
        </w:rPr>
        <w:t xml:space="preserve"> </w:t>
      </w:r>
      <w:r w:rsidRPr="001D243C">
        <w:rPr>
          <w:rFonts w:hint="cs"/>
          <w:rtl/>
        </w:rPr>
        <w:t>انقَطَعَ</w:t>
      </w:r>
      <w:r w:rsidRPr="001D243C">
        <w:rPr>
          <w:rtl/>
        </w:rPr>
        <w:t xml:space="preserve"> </w:t>
      </w:r>
      <w:r w:rsidRPr="001D243C">
        <w:rPr>
          <w:rFonts w:hint="cs"/>
          <w:rtl/>
        </w:rPr>
        <w:t>عَن</w:t>
      </w:r>
      <w:r w:rsidRPr="001D243C">
        <w:rPr>
          <w:rtl/>
        </w:rPr>
        <w:t xml:space="preserve"> </w:t>
      </w:r>
      <w:r w:rsidRPr="001D243C">
        <w:rPr>
          <w:rFonts w:hint="cs"/>
          <w:rtl/>
        </w:rPr>
        <w:t>إِمَامِهِ</w:t>
      </w:r>
      <w:r w:rsidRPr="001D243C">
        <w:rPr>
          <w:rtl/>
        </w:rPr>
        <w:t xml:space="preserve"> </w:t>
      </w:r>
      <w:r w:rsidRPr="001D243C">
        <w:rPr>
          <w:rFonts w:hint="cs"/>
          <w:rtl/>
        </w:rPr>
        <w:t>وَ</w:t>
      </w:r>
      <w:r w:rsidRPr="001D243C">
        <w:rPr>
          <w:rtl/>
        </w:rPr>
        <w:t xml:space="preserve"> </w:t>
      </w:r>
      <w:r w:rsidRPr="001D243C">
        <w:rPr>
          <w:rFonts w:hint="cs"/>
          <w:rtl/>
        </w:rPr>
        <w:t>لَا</w:t>
      </w:r>
      <w:r w:rsidRPr="001D243C">
        <w:rPr>
          <w:rtl/>
        </w:rPr>
        <w:t xml:space="preserve"> </w:t>
      </w:r>
      <w:r w:rsidRPr="001D243C">
        <w:rPr>
          <w:rFonts w:hint="cs"/>
          <w:rtl/>
        </w:rPr>
        <w:t>یَقدِرُ</w:t>
      </w:r>
      <w:r w:rsidRPr="001D243C">
        <w:rPr>
          <w:rtl/>
        </w:rPr>
        <w:t xml:space="preserve"> </w:t>
      </w:r>
      <w:r w:rsidRPr="001D243C">
        <w:rPr>
          <w:rFonts w:hint="cs"/>
          <w:rtl/>
        </w:rPr>
        <w:t>عَلَى</w:t>
      </w:r>
      <w:r w:rsidRPr="001D243C">
        <w:rPr>
          <w:rtl/>
        </w:rPr>
        <w:t xml:space="preserve"> </w:t>
      </w:r>
      <w:r w:rsidRPr="001D243C">
        <w:rPr>
          <w:rFonts w:hint="cs"/>
          <w:rtl/>
        </w:rPr>
        <w:t>الوُصُولِ</w:t>
      </w:r>
      <w:r w:rsidRPr="001D243C">
        <w:rPr>
          <w:rtl/>
        </w:rPr>
        <w:t xml:space="preserve"> </w:t>
      </w:r>
      <w:r w:rsidRPr="001D243C">
        <w:rPr>
          <w:rFonts w:hint="cs"/>
          <w:rtl/>
        </w:rPr>
        <w:t>إِلَیهِ</w:t>
      </w:r>
      <w:r w:rsidRPr="001D243C">
        <w:rPr>
          <w:rtl/>
        </w:rPr>
        <w:t xml:space="preserve"> </w:t>
      </w:r>
      <w:r w:rsidRPr="001D243C">
        <w:rPr>
          <w:rFonts w:hint="cs"/>
          <w:rtl/>
        </w:rPr>
        <w:t>وَ</w:t>
      </w:r>
      <w:r w:rsidRPr="001D243C">
        <w:rPr>
          <w:rtl/>
        </w:rPr>
        <w:t xml:space="preserve"> </w:t>
      </w:r>
      <w:r w:rsidRPr="001D243C">
        <w:rPr>
          <w:rFonts w:hint="cs"/>
          <w:rtl/>
        </w:rPr>
        <w:t>لَا</w:t>
      </w:r>
      <w:r w:rsidRPr="001D243C">
        <w:rPr>
          <w:rtl/>
        </w:rPr>
        <w:t xml:space="preserve"> </w:t>
      </w:r>
      <w:r w:rsidRPr="001D243C">
        <w:rPr>
          <w:rFonts w:hint="cs"/>
          <w:rtl/>
        </w:rPr>
        <w:t>یَدرِی</w:t>
      </w:r>
      <w:r w:rsidRPr="001D243C">
        <w:rPr>
          <w:rtl/>
        </w:rPr>
        <w:t xml:space="preserve"> </w:t>
      </w:r>
      <w:r w:rsidRPr="001D243C">
        <w:rPr>
          <w:rFonts w:hint="cs"/>
          <w:rtl/>
        </w:rPr>
        <w:t>كَیفَ</w:t>
      </w:r>
      <w:r w:rsidRPr="001D243C">
        <w:rPr>
          <w:rtl/>
        </w:rPr>
        <w:t xml:space="preserve"> </w:t>
      </w:r>
      <w:r w:rsidRPr="001D243C">
        <w:rPr>
          <w:rFonts w:hint="cs"/>
          <w:rtl/>
        </w:rPr>
        <w:t>حُكمُهُ</w:t>
      </w:r>
      <w:r w:rsidRPr="001D243C">
        <w:rPr>
          <w:rtl/>
        </w:rPr>
        <w:t xml:space="preserve"> </w:t>
      </w:r>
      <w:r w:rsidRPr="001D243C">
        <w:rPr>
          <w:rFonts w:hint="cs"/>
          <w:rtl/>
        </w:rPr>
        <w:t>فِیمَا</w:t>
      </w:r>
      <w:r w:rsidRPr="001D243C">
        <w:rPr>
          <w:rtl/>
        </w:rPr>
        <w:t xml:space="preserve"> </w:t>
      </w:r>
      <w:r w:rsidRPr="001D243C">
        <w:rPr>
          <w:rFonts w:hint="cs"/>
          <w:rtl/>
        </w:rPr>
        <w:t>یُبتَلَى</w:t>
      </w:r>
      <w:r w:rsidRPr="001D243C">
        <w:rPr>
          <w:rtl/>
        </w:rPr>
        <w:t xml:space="preserve"> </w:t>
      </w:r>
      <w:r w:rsidRPr="001D243C">
        <w:rPr>
          <w:rFonts w:hint="cs"/>
          <w:rtl/>
        </w:rPr>
        <w:t>بِهِ</w:t>
      </w:r>
      <w:r w:rsidRPr="001D243C">
        <w:rPr>
          <w:rtl/>
        </w:rPr>
        <w:t xml:space="preserve"> </w:t>
      </w:r>
      <w:r w:rsidRPr="001D243C">
        <w:rPr>
          <w:rFonts w:hint="cs"/>
          <w:rtl/>
        </w:rPr>
        <w:t>مِن</w:t>
      </w:r>
      <w:r w:rsidRPr="001D243C">
        <w:rPr>
          <w:rtl/>
        </w:rPr>
        <w:t xml:space="preserve"> </w:t>
      </w:r>
      <w:r w:rsidRPr="001D243C">
        <w:rPr>
          <w:rFonts w:hint="cs"/>
          <w:rtl/>
        </w:rPr>
        <w:t>شَرَائِعِ</w:t>
      </w:r>
      <w:r w:rsidRPr="001D243C">
        <w:rPr>
          <w:rtl/>
        </w:rPr>
        <w:t xml:space="preserve"> </w:t>
      </w:r>
      <w:r w:rsidRPr="001D243C">
        <w:rPr>
          <w:rFonts w:hint="cs"/>
          <w:rtl/>
        </w:rPr>
        <w:t>دِینِهِ</w:t>
      </w:r>
      <w:r w:rsidRPr="001D243C">
        <w:rPr>
          <w:rtl/>
        </w:rPr>
        <w:t xml:space="preserve"> </w:t>
      </w:r>
      <w:r w:rsidRPr="001D243C">
        <w:rPr>
          <w:rFonts w:hint="cs"/>
          <w:rtl/>
        </w:rPr>
        <w:t>أَلَا</w:t>
      </w:r>
      <w:r w:rsidRPr="001D243C">
        <w:rPr>
          <w:rtl/>
        </w:rPr>
        <w:t xml:space="preserve"> </w:t>
      </w:r>
      <w:r w:rsidRPr="001D243C">
        <w:rPr>
          <w:rFonts w:hint="cs"/>
          <w:rtl/>
        </w:rPr>
        <w:t>فَمَن</w:t>
      </w:r>
      <w:r w:rsidRPr="001D243C">
        <w:rPr>
          <w:rtl/>
        </w:rPr>
        <w:t xml:space="preserve"> </w:t>
      </w:r>
      <w:r w:rsidRPr="001D243C">
        <w:rPr>
          <w:rFonts w:hint="cs"/>
          <w:rtl/>
        </w:rPr>
        <w:t>كَانَ</w:t>
      </w:r>
      <w:r w:rsidRPr="001D243C">
        <w:rPr>
          <w:rtl/>
        </w:rPr>
        <w:t xml:space="preserve"> </w:t>
      </w:r>
      <w:r w:rsidRPr="001D243C">
        <w:rPr>
          <w:rFonts w:hint="cs"/>
          <w:rtl/>
        </w:rPr>
        <w:t>مِن</w:t>
      </w:r>
      <w:r w:rsidRPr="001D243C">
        <w:rPr>
          <w:rtl/>
        </w:rPr>
        <w:t xml:space="preserve"> </w:t>
      </w:r>
      <w:r w:rsidRPr="001D243C">
        <w:rPr>
          <w:rFonts w:hint="cs"/>
          <w:rtl/>
        </w:rPr>
        <w:t>شِیعَتِنَا</w:t>
      </w:r>
      <w:r w:rsidRPr="001D243C">
        <w:rPr>
          <w:rtl/>
        </w:rPr>
        <w:t xml:space="preserve"> </w:t>
      </w:r>
      <w:r w:rsidRPr="001D243C">
        <w:rPr>
          <w:rFonts w:hint="cs"/>
          <w:rtl/>
        </w:rPr>
        <w:t>عَالِماً</w:t>
      </w:r>
      <w:r w:rsidRPr="001D243C">
        <w:rPr>
          <w:rtl/>
        </w:rPr>
        <w:t xml:space="preserve"> </w:t>
      </w:r>
      <w:r w:rsidRPr="001D243C">
        <w:rPr>
          <w:rFonts w:hint="cs"/>
          <w:rtl/>
        </w:rPr>
        <w:t>بِعُلُومِنَا</w:t>
      </w:r>
      <w:r w:rsidRPr="001D243C">
        <w:rPr>
          <w:rtl/>
        </w:rPr>
        <w:t xml:space="preserve"> </w:t>
      </w:r>
      <w:r w:rsidRPr="001D243C">
        <w:rPr>
          <w:rFonts w:hint="cs"/>
          <w:rtl/>
        </w:rPr>
        <w:t>وَ</w:t>
      </w:r>
      <w:r w:rsidRPr="001D243C">
        <w:rPr>
          <w:rtl/>
        </w:rPr>
        <w:t xml:space="preserve"> </w:t>
      </w:r>
      <w:r w:rsidRPr="001D243C">
        <w:rPr>
          <w:rFonts w:hint="cs"/>
          <w:rtl/>
        </w:rPr>
        <w:t>هَذَا</w:t>
      </w:r>
      <w:r w:rsidRPr="001D243C">
        <w:rPr>
          <w:rtl/>
        </w:rPr>
        <w:t xml:space="preserve"> </w:t>
      </w:r>
      <w:r w:rsidRPr="001D243C">
        <w:rPr>
          <w:rFonts w:hint="cs"/>
          <w:rtl/>
        </w:rPr>
        <w:t>الجَاهِلُ</w:t>
      </w:r>
      <w:r w:rsidRPr="001D243C">
        <w:rPr>
          <w:rtl/>
        </w:rPr>
        <w:t xml:space="preserve"> </w:t>
      </w:r>
      <w:r w:rsidRPr="001D243C">
        <w:rPr>
          <w:rFonts w:hint="cs"/>
          <w:rtl/>
        </w:rPr>
        <w:t>بِشَرِیعَتِنَا</w:t>
      </w:r>
      <w:r w:rsidRPr="001D243C">
        <w:rPr>
          <w:rtl/>
        </w:rPr>
        <w:t xml:space="preserve"> </w:t>
      </w:r>
      <w:r w:rsidRPr="001D243C">
        <w:rPr>
          <w:rFonts w:hint="cs"/>
          <w:rtl/>
        </w:rPr>
        <w:t>المُنقَطِعُ</w:t>
      </w:r>
      <w:r w:rsidRPr="001D243C">
        <w:rPr>
          <w:rtl/>
        </w:rPr>
        <w:t xml:space="preserve"> </w:t>
      </w:r>
      <w:r w:rsidRPr="001D243C">
        <w:rPr>
          <w:rFonts w:hint="cs"/>
          <w:rtl/>
        </w:rPr>
        <w:t>عَن</w:t>
      </w:r>
      <w:r w:rsidRPr="001D243C">
        <w:rPr>
          <w:rtl/>
        </w:rPr>
        <w:t xml:space="preserve"> </w:t>
      </w:r>
      <w:r w:rsidRPr="001D243C">
        <w:rPr>
          <w:rFonts w:hint="cs"/>
          <w:rtl/>
        </w:rPr>
        <w:t>مُشَاهَدَتِنَا</w:t>
      </w:r>
      <w:r w:rsidRPr="001D243C">
        <w:rPr>
          <w:rtl/>
        </w:rPr>
        <w:t xml:space="preserve"> </w:t>
      </w:r>
      <w:r w:rsidRPr="001D243C">
        <w:rPr>
          <w:rFonts w:hint="cs"/>
          <w:rtl/>
        </w:rPr>
        <w:t>یَتِیمٌ</w:t>
      </w:r>
      <w:r w:rsidRPr="001D243C">
        <w:rPr>
          <w:rtl/>
        </w:rPr>
        <w:t xml:space="preserve"> </w:t>
      </w:r>
      <w:r w:rsidRPr="001D243C">
        <w:rPr>
          <w:rFonts w:hint="cs"/>
          <w:rtl/>
        </w:rPr>
        <w:t>فِی</w:t>
      </w:r>
      <w:r w:rsidRPr="001D243C">
        <w:rPr>
          <w:rtl/>
        </w:rPr>
        <w:t xml:space="preserve"> </w:t>
      </w:r>
      <w:r w:rsidRPr="001D243C">
        <w:rPr>
          <w:rFonts w:hint="cs"/>
          <w:rtl/>
        </w:rPr>
        <w:t>حَجرِهِ</w:t>
      </w:r>
      <w:r w:rsidRPr="001D243C">
        <w:rPr>
          <w:rtl/>
        </w:rPr>
        <w:t xml:space="preserve"> </w:t>
      </w:r>
      <w:r w:rsidRPr="001D243C">
        <w:rPr>
          <w:rFonts w:hint="cs"/>
          <w:rtl/>
        </w:rPr>
        <w:t>أَلَا</w:t>
      </w:r>
      <w:r w:rsidRPr="001D243C">
        <w:rPr>
          <w:rtl/>
        </w:rPr>
        <w:t xml:space="preserve"> </w:t>
      </w:r>
      <w:r w:rsidRPr="001D243C">
        <w:rPr>
          <w:rFonts w:hint="cs"/>
          <w:rtl/>
        </w:rPr>
        <w:t>فَمَن</w:t>
      </w:r>
      <w:r w:rsidRPr="001D243C">
        <w:rPr>
          <w:rtl/>
        </w:rPr>
        <w:t xml:space="preserve"> </w:t>
      </w:r>
      <w:r w:rsidRPr="001D243C">
        <w:rPr>
          <w:rFonts w:hint="cs"/>
          <w:rtl/>
        </w:rPr>
        <w:t>هَدَاهُ</w:t>
      </w:r>
      <w:r w:rsidRPr="001D243C">
        <w:rPr>
          <w:rtl/>
        </w:rPr>
        <w:t xml:space="preserve"> </w:t>
      </w:r>
      <w:r w:rsidRPr="001D243C">
        <w:rPr>
          <w:rFonts w:hint="cs"/>
          <w:rtl/>
        </w:rPr>
        <w:t>وَ</w:t>
      </w:r>
      <w:r w:rsidRPr="001D243C">
        <w:rPr>
          <w:rtl/>
        </w:rPr>
        <w:t xml:space="preserve"> </w:t>
      </w:r>
      <w:r w:rsidRPr="001D243C">
        <w:rPr>
          <w:rFonts w:hint="cs"/>
          <w:rtl/>
        </w:rPr>
        <w:t>أَرشَدَهُ</w:t>
      </w:r>
      <w:r w:rsidRPr="001D243C">
        <w:rPr>
          <w:rtl/>
        </w:rPr>
        <w:t xml:space="preserve"> </w:t>
      </w:r>
      <w:r w:rsidRPr="001D243C">
        <w:rPr>
          <w:rFonts w:hint="cs"/>
          <w:rtl/>
        </w:rPr>
        <w:t>وَ</w:t>
      </w:r>
      <w:r w:rsidRPr="001D243C">
        <w:rPr>
          <w:rtl/>
        </w:rPr>
        <w:t xml:space="preserve"> </w:t>
      </w:r>
      <w:r w:rsidRPr="001D243C">
        <w:rPr>
          <w:rFonts w:hint="cs"/>
          <w:rtl/>
        </w:rPr>
        <w:t>عَلَّمَهُ</w:t>
      </w:r>
      <w:r w:rsidRPr="001D243C">
        <w:rPr>
          <w:rtl/>
        </w:rPr>
        <w:t xml:space="preserve"> </w:t>
      </w:r>
      <w:r w:rsidRPr="001D243C">
        <w:rPr>
          <w:rFonts w:hint="cs"/>
          <w:rtl/>
        </w:rPr>
        <w:t>شَرِیعَتَنَا</w:t>
      </w:r>
      <w:r w:rsidRPr="001D243C">
        <w:rPr>
          <w:rtl/>
        </w:rPr>
        <w:t xml:space="preserve"> </w:t>
      </w:r>
      <w:r w:rsidRPr="001D243C">
        <w:rPr>
          <w:rFonts w:hint="cs"/>
          <w:rtl/>
        </w:rPr>
        <w:t>كَانَ</w:t>
      </w:r>
      <w:r w:rsidRPr="001D243C">
        <w:rPr>
          <w:rtl/>
        </w:rPr>
        <w:t xml:space="preserve"> </w:t>
      </w:r>
      <w:r w:rsidRPr="001D243C">
        <w:rPr>
          <w:rFonts w:hint="cs"/>
          <w:rtl/>
        </w:rPr>
        <w:t>مَعَنَا</w:t>
      </w:r>
      <w:r w:rsidRPr="001D243C">
        <w:rPr>
          <w:rtl/>
        </w:rPr>
        <w:t xml:space="preserve"> </w:t>
      </w:r>
      <w:r w:rsidRPr="001D243C">
        <w:rPr>
          <w:rFonts w:hint="cs"/>
          <w:rtl/>
        </w:rPr>
        <w:t>فِی</w:t>
      </w:r>
      <w:r w:rsidRPr="001D243C">
        <w:rPr>
          <w:rtl/>
        </w:rPr>
        <w:t xml:space="preserve"> </w:t>
      </w:r>
      <w:r w:rsidRPr="001D243C">
        <w:rPr>
          <w:rFonts w:hint="cs"/>
          <w:rtl/>
        </w:rPr>
        <w:t>الرَّفِیقِ</w:t>
      </w:r>
      <w:r w:rsidRPr="001D243C">
        <w:rPr>
          <w:rtl/>
        </w:rPr>
        <w:t xml:space="preserve"> </w:t>
      </w:r>
      <w:r w:rsidRPr="001D243C">
        <w:rPr>
          <w:rFonts w:hint="cs"/>
          <w:rtl/>
        </w:rPr>
        <w:t>الأَعلَى</w:t>
      </w:r>
      <w:r w:rsidRPr="001D243C">
        <w:rPr>
          <w:rtl/>
        </w:rPr>
        <w:t>.</w:t>
      </w:r>
      <w:r>
        <w:rPr>
          <w:rStyle w:val="FootnoteReference"/>
          <w:i/>
          <w:rtl/>
        </w:rPr>
        <w:footnoteReference w:id="43"/>
      </w:r>
    </w:p>
    <w:p w14:paraId="691EFEA1" w14:textId="77777777" w:rsidR="006311AC" w:rsidRDefault="006311AC" w:rsidP="006311AC">
      <w:pPr>
        <w:pStyle w:val="ae"/>
        <w:rPr>
          <w:rtl/>
        </w:rPr>
      </w:pPr>
      <w:r>
        <w:rPr>
          <w:rFonts w:hint="cs"/>
          <w:rtl/>
        </w:rPr>
        <w:t>از یتیمی که مادر و پدر خود را از دست داده یتیم‌تر کسی است که از امام خود دور افتاده و نمی‌تواند به او دست یابد و حکم شرعی دینی خود را در موارد ابتلا نمی‌داند. پس بدانید کسی از شیعیان ما که به علوم ما آگاه باشد و این جاهل به شریعت ما را که از مشاهدة ما دور افتاده است در دامان گیرد و او را هدایت و ارشاد کند و شریعت ما را به او بیاموزد با ما در مراتب بالای بهشت خواهد بود.</w:t>
      </w:r>
    </w:p>
    <w:p w14:paraId="651B4C9D" w14:textId="77777777" w:rsidR="006311AC" w:rsidRDefault="006311AC" w:rsidP="006311AC">
      <w:pPr>
        <w:rPr>
          <w:rtl/>
        </w:rPr>
      </w:pPr>
      <w:r>
        <w:rPr>
          <w:rFonts w:hint="cs"/>
          <w:rtl/>
        </w:rPr>
        <w:t>بنابراین آن کس که به خدمات نرم خصوصاً در عرصة امور دینی می‌پردازد مهم‌ترین نیاز انسان‌ها را برآورده می‌کند و بزرگ‌ترین خدمت را به بشریت برعهده می‌گیرد؛ هرچند دیگران متوجه نباشد و قدرشناسی لازم را از او نداشته باشند.</w:t>
      </w:r>
    </w:p>
    <w:p w14:paraId="635712FA" w14:textId="77777777" w:rsidR="006311AC" w:rsidRDefault="006311AC" w:rsidP="006311AC">
      <w:pPr>
        <w:pStyle w:val="Heading2"/>
        <w:rPr>
          <w:rFonts w:ascii="Cambria" w:hAnsi="Cambria"/>
          <w:sz w:val="28"/>
          <w:szCs w:val="24"/>
        </w:rPr>
      </w:pPr>
      <w:bookmarkStart w:id="89" w:name="_Toc209594450"/>
      <w:r>
        <w:rPr>
          <w:rFonts w:hint="cs"/>
          <w:rtl/>
        </w:rPr>
        <w:t>۶. ارزش تفقه و علوم اهل بیت</w:t>
      </w:r>
      <w:bookmarkStart w:id="90" w:name="_Toc163660749"/>
      <w:bookmarkStart w:id="91" w:name="_Toc196277974"/>
      <w:bookmarkStart w:id="92" w:name="_Toc356550227"/>
      <w:bookmarkStart w:id="93" w:name="_Toc357586581"/>
      <w:bookmarkStart w:id="94" w:name="_Toc362717016"/>
      <w:bookmarkStart w:id="95" w:name="_Toc451214820"/>
      <w:bookmarkEnd w:id="89"/>
    </w:p>
    <w:p w14:paraId="1E7FE8E6" w14:textId="77777777" w:rsidR="006311AC" w:rsidRDefault="006311AC" w:rsidP="006311AC">
      <w:pPr>
        <w:ind w:firstLine="283"/>
        <w:rPr>
          <w:rtl/>
        </w:rPr>
      </w:pPr>
      <w:r>
        <w:rPr>
          <w:rFonts w:hint="cs"/>
          <w:rtl/>
        </w:rPr>
        <w:t>روایات فراوانی از پیشوایان اسلام بر ارزش بالای تفقه و آشنایی عمیق با دین خدا تأکید می‌ورزد. از امام صادق</w:t>
      </w:r>
      <w:r>
        <w:rPr>
          <w:rFonts w:cs="ALAEM" w:hint="cs"/>
          <w:rtl/>
        </w:rPr>
        <w:t>7</w:t>
      </w:r>
      <w:r>
        <w:rPr>
          <w:rFonts w:hint="cs"/>
          <w:rtl/>
        </w:rPr>
        <w:t xml:space="preserve"> نقل شده:</w:t>
      </w:r>
    </w:p>
    <w:p w14:paraId="2C167E7F" w14:textId="77777777" w:rsidR="006311AC" w:rsidRDefault="006311AC" w:rsidP="006311AC">
      <w:pPr>
        <w:pStyle w:val="a6"/>
        <w:rPr>
          <w:rtl/>
        </w:rPr>
      </w:pPr>
      <w:r>
        <w:rPr>
          <w:rStyle w:val="Char0"/>
          <w:rFonts w:hint="cs"/>
          <w:rtl/>
        </w:rPr>
        <w:t>لَیتَ السِّیاطَ عَلَی رُءُوسِ أَصحَابِی حَتَّی یتَفَقَّهُوا؛</w:t>
      </w:r>
      <w:r>
        <w:rPr>
          <w:vertAlign w:val="superscript"/>
          <w:rtl/>
        </w:rPr>
        <w:footnoteReference w:id="44"/>
      </w:r>
    </w:p>
    <w:p w14:paraId="75FF97CA" w14:textId="77777777" w:rsidR="006311AC" w:rsidRDefault="006311AC" w:rsidP="006311AC">
      <w:pPr>
        <w:pStyle w:val="ae"/>
        <w:rPr>
          <w:rtl/>
        </w:rPr>
      </w:pPr>
      <w:r>
        <w:rPr>
          <w:rFonts w:hint="cs"/>
          <w:rtl/>
        </w:rPr>
        <w:t xml:space="preserve">کاش تازیانه بر سر یاران من می‌بود تا آنان با دین خدا آشنا می‌شدند. </w:t>
      </w:r>
    </w:p>
    <w:p w14:paraId="696F0F6D" w14:textId="77777777" w:rsidR="006311AC" w:rsidRDefault="006311AC" w:rsidP="006311AC">
      <w:pPr>
        <w:rPr>
          <w:rtl/>
        </w:rPr>
      </w:pPr>
      <w:r>
        <w:rPr>
          <w:rFonts w:hint="cs"/>
          <w:rtl/>
        </w:rPr>
        <w:t>این حدیث بیانگر اهمیت معرفت دین است و عبارت تازیانه در این روایت کنایه از اهمیت بی‌بدیل آشنایی با دین خدا است. در ضمن نوعی گلایۀ امام از یاران خود را نیز نسبت به کوتاهی آنان در این امر مهم بیان می‌دارد.</w:t>
      </w:r>
    </w:p>
    <w:p w14:paraId="64AFA9ED" w14:textId="77777777" w:rsidR="006311AC" w:rsidRPr="000D6D69" w:rsidRDefault="006311AC" w:rsidP="006311AC">
      <w:pPr>
        <w:pStyle w:val="a6"/>
        <w:rPr>
          <w:rtl/>
        </w:rPr>
      </w:pPr>
      <w:r w:rsidRPr="000D6D69">
        <w:rPr>
          <w:rFonts w:hint="cs"/>
          <w:rtl/>
        </w:rPr>
        <w:t>تَفَقَّهوا فِی دینِ اللهِ وَ لاتَکونوا اَعراباً فَانَّهُ مَن لَم‌یَتَفَقّه فی دینِ اللهِ لَم‌یَنظُرِ اللهُ الیهِ یَومَ القِیامۀ وَ لَم‌یُزَکِّ لَهُ عَمَلاً؛</w:t>
      </w:r>
      <w:r w:rsidRPr="000D6D69">
        <w:rPr>
          <w:vertAlign w:val="superscript"/>
          <w:rtl/>
        </w:rPr>
        <w:footnoteReference w:id="45"/>
      </w:r>
    </w:p>
    <w:p w14:paraId="4216E76D" w14:textId="77777777" w:rsidR="006311AC" w:rsidRDefault="006311AC" w:rsidP="006311AC">
      <w:pPr>
        <w:pStyle w:val="ae"/>
        <w:rPr>
          <w:rtl/>
        </w:rPr>
      </w:pPr>
      <w:r>
        <w:rPr>
          <w:rFonts w:hint="cs"/>
          <w:rtl/>
        </w:rPr>
        <w:t xml:space="preserve">دین خدا را درست بفهمید و جاهل مباشید، زیرا کسی که در دین خدا فقیه نگردد خدا در روز قیامت به او نظر نمی‌کند و عمل او را پاک نمی‌گرداند (و نمی‌پذیرد). </w:t>
      </w:r>
    </w:p>
    <w:p w14:paraId="03B923E2" w14:textId="77777777" w:rsidR="006311AC" w:rsidRDefault="006311AC" w:rsidP="006311AC">
      <w:pPr>
        <w:ind w:firstLine="1"/>
        <w:rPr>
          <w:rtl/>
        </w:rPr>
      </w:pPr>
      <w:r>
        <w:rPr>
          <w:rFonts w:hint="cs"/>
          <w:rtl/>
        </w:rPr>
        <w:t>امام باقر</w:t>
      </w:r>
      <w:r>
        <w:rPr>
          <w:rFonts w:cs="ALAEM" w:hint="cs"/>
          <w:rtl/>
        </w:rPr>
        <w:t>7</w:t>
      </w:r>
      <w:r>
        <w:rPr>
          <w:rFonts w:hint="cs"/>
          <w:rtl/>
        </w:rPr>
        <w:t xml:space="preserve"> نیز فرموده‌اند: </w:t>
      </w:r>
    </w:p>
    <w:p w14:paraId="70A23C10" w14:textId="77777777" w:rsidR="006311AC" w:rsidRDefault="006311AC" w:rsidP="006311AC">
      <w:pPr>
        <w:pStyle w:val="a6"/>
        <w:rPr>
          <w:rtl/>
        </w:rPr>
      </w:pPr>
      <w:r>
        <w:rPr>
          <w:rStyle w:val="Char0"/>
          <w:rFonts w:hint="cs"/>
          <w:rtl/>
        </w:rPr>
        <w:lastRenderedPageBreak/>
        <w:t>الکمَالُ کلُّ الکمَالِ التَّفَقُّهُ فِی الدِّینِ وَ الصَّبرُ عَلَی النَّائِبَة وَ تَقدِیرُ المَعِیشَة؛</w:t>
      </w:r>
      <w:r>
        <w:rPr>
          <w:vertAlign w:val="superscript"/>
          <w:rtl/>
        </w:rPr>
        <w:footnoteReference w:id="46"/>
      </w:r>
    </w:p>
    <w:p w14:paraId="1AE71D0A" w14:textId="77777777" w:rsidR="006311AC" w:rsidRDefault="006311AC" w:rsidP="006311AC">
      <w:pPr>
        <w:pStyle w:val="ae"/>
        <w:rPr>
          <w:rtl/>
        </w:rPr>
      </w:pPr>
      <w:r>
        <w:rPr>
          <w:rFonts w:hint="cs"/>
          <w:rtl/>
        </w:rPr>
        <w:t>کمال مطلوب انسان در سه چیز است: آشنایی عمیق با دین، صبر بر مشکلات و حسابگری در زندگی.</w:t>
      </w:r>
    </w:p>
    <w:p w14:paraId="2F51B96A" w14:textId="77777777" w:rsidR="006311AC" w:rsidRDefault="006311AC" w:rsidP="006311AC">
      <w:pPr>
        <w:spacing w:before="240"/>
        <w:ind w:firstLine="283"/>
        <w:rPr>
          <w:rtl/>
        </w:rPr>
      </w:pPr>
      <w:r>
        <w:rPr>
          <w:rFonts w:hint="cs"/>
          <w:rtl/>
        </w:rPr>
        <w:t>سلیمان بن خالد می‌گوید از امام صادق</w:t>
      </w:r>
      <w:r>
        <w:rPr>
          <w:rFonts w:cs="ALAEM" w:hint="cs"/>
          <w:rtl/>
        </w:rPr>
        <w:t>7</w:t>
      </w:r>
      <w:r>
        <w:rPr>
          <w:rFonts w:hint="cs"/>
          <w:rtl/>
        </w:rPr>
        <w:t xml:space="preserve"> در بارۀ «حکمت» در آیۀ شریفۀ </w:t>
      </w:r>
      <w:r>
        <w:rPr>
          <w:rStyle w:val="Char0"/>
          <w:rFonts w:hint="cs"/>
          <w:rtl/>
        </w:rPr>
        <w:t>«وَ مَن یؤتَ الحِکمَة فَقَد أُوتِی خَیراً کثِیراً»</w:t>
      </w:r>
      <w:r>
        <w:rPr>
          <w:vertAlign w:val="superscript"/>
          <w:rtl/>
        </w:rPr>
        <w:footnoteReference w:id="47"/>
      </w:r>
      <w:r>
        <w:rPr>
          <w:rFonts w:ascii="XB Niloofar" w:hAnsi="XB Niloofar" w:hint="cs"/>
          <w:b/>
          <w:bCs/>
          <w:rtl/>
        </w:rPr>
        <w:t xml:space="preserve"> </w:t>
      </w:r>
      <w:r>
        <w:rPr>
          <w:rFonts w:hint="cs"/>
          <w:rtl/>
        </w:rPr>
        <w:t>سؤال کردم حضرت فرمودند:</w:t>
      </w:r>
    </w:p>
    <w:p w14:paraId="6D42D47F" w14:textId="77777777" w:rsidR="006311AC" w:rsidRDefault="006311AC" w:rsidP="006311AC">
      <w:pPr>
        <w:pStyle w:val="a6"/>
        <w:rPr>
          <w:rtl/>
        </w:rPr>
      </w:pPr>
      <w:r>
        <w:rPr>
          <w:rStyle w:val="Char0"/>
          <w:rFonts w:hint="cs"/>
          <w:rtl/>
        </w:rPr>
        <w:t>إِنَّ الحِکمَة المَعرِفَة وَ التَّفَقُّهُ فِی الدِّینِ؛ فَمَن فَقُهَ مِنکم فَهُوَ حَکیمٌ وَ مَا أَحَدٌ یمُوتُ مِنَ المُؤمِنِینَ أَحَبَّ إِلَی إِبلِیسَ مِن فَقِیهٍ؛</w:t>
      </w:r>
      <w:r>
        <w:rPr>
          <w:vertAlign w:val="superscript"/>
          <w:rtl/>
        </w:rPr>
        <w:footnoteReference w:id="48"/>
      </w:r>
    </w:p>
    <w:p w14:paraId="37DF06CC" w14:textId="77777777" w:rsidR="006311AC" w:rsidRDefault="006311AC" w:rsidP="006311AC">
      <w:pPr>
        <w:pStyle w:val="ae"/>
        <w:rPr>
          <w:rtl/>
        </w:rPr>
      </w:pPr>
      <w:r>
        <w:rPr>
          <w:rFonts w:hint="cs"/>
          <w:rtl/>
        </w:rPr>
        <w:t>حکمت ـ که در قرآن کریم از آن به خیر کثیر یاد شده ـ همان معرفت و تفقه در دین است. پس هرکس از شما که با دین خدا آشنا باشد او حکیم ـ و برخوردار از آن خیر فراوان ـ است و مرگ هیچ مؤمنی برای ابلیس از مرگ فقیه دوست داشتنی‌تر نیست.</w:t>
      </w:r>
    </w:p>
    <w:p w14:paraId="021480ED" w14:textId="77777777" w:rsidR="006311AC" w:rsidRDefault="006311AC" w:rsidP="006311AC">
      <w:pPr>
        <w:ind w:firstLine="1"/>
        <w:rPr>
          <w:rtl/>
        </w:rPr>
      </w:pPr>
      <w:r>
        <w:rPr>
          <w:rFonts w:hint="cs"/>
          <w:rtl/>
        </w:rPr>
        <w:t>امام جواد</w:t>
      </w:r>
      <w:r>
        <w:rPr>
          <w:rFonts w:cs="ALAEM" w:hint="cs"/>
          <w:rtl/>
        </w:rPr>
        <w:t>7</w:t>
      </w:r>
      <w:r>
        <w:rPr>
          <w:rFonts w:hint="cs"/>
          <w:rtl/>
        </w:rPr>
        <w:t xml:space="preserve"> نیز فرمودند:</w:t>
      </w:r>
    </w:p>
    <w:p w14:paraId="67A2BC24" w14:textId="77777777" w:rsidR="006311AC" w:rsidRDefault="006311AC" w:rsidP="006311AC">
      <w:pPr>
        <w:ind w:firstLine="283"/>
        <w:rPr>
          <w:rtl/>
        </w:rPr>
      </w:pPr>
      <w:r>
        <w:rPr>
          <w:rStyle w:val="Char0"/>
          <w:rFonts w:hint="cs"/>
          <w:rtl/>
        </w:rPr>
        <w:t>التَّفَقُّهُ ثَمَنٌ لِکلِّ غَالٍ وَ سُلَّمٌ إِلَی کلِّ عَالٍ؛</w:t>
      </w:r>
      <w:r>
        <w:rPr>
          <w:vertAlign w:val="superscript"/>
          <w:rtl/>
        </w:rPr>
        <w:footnoteReference w:id="49"/>
      </w:r>
    </w:p>
    <w:p w14:paraId="6918AC2F" w14:textId="77777777" w:rsidR="006311AC" w:rsidRDefault="006311AC" w:rsidP="006311AC">
      <w:pPr>
        <w:pStyle w:val="ae"/>
        <w:rPr>
          <w:rtl/>
        </w:rPr>
      </w:pPr>
      <w:r>
        <w:rPr>
          <w:rFonts w:hint="cs"/>
          <w:rtl/>
        </w:rPr>
        <w:t>دین‌شناسی بهای هر چیز گران‌بها و نردبان همۀ بلندی‌ها است.</w:t>
      </w:r>
    </w:p>
    <w:p w14:paraId="7292889F" w14:textId="77777777" w:rsidR="006311AC" w:rsidRDefault="006311AC" w:rsidP="006311AC">
      <w:pPr>
        <w:ind w:firstLine="283"/>
        <w:rPr>
          <w:rtl/>
        </w:rPr>
      </w:pPr>
      <w:r>
        <w:rPr>
          <w:rFonts w:hint="cs"/>
          <w:rtl/>
        </w:rPr>
        <w:t>از امیرالمؤمنین علی</w:t>
      </w:r>
      <w:r>
        <w:rPr>
          <w:rFonts w:cs="ALAEM" w:hint="cs"/>
          <w:rtl/>
        </w:rPr>
        <w:t>7</w:t>
      </w:r>
      <w:r>
        <w:rPr>
          <w:rFonts w:hint="cs"/>
          <w:rtl/>
        </w:rPr>
        <w:t xml:space="preserve"> نیز روایت شده که فرمودند: «خوشا به حال کسی که با اهل تفقه همنشین باشد».</w:t>
      </w:r>
      <w:r>
        <w:rPr>
          <w:vertAlign w:val="superscript"/>
          <w:rtl/>
        </w:rPr>
        <w:footnoteReference w:id="50"/>
      </w:r>
    </w:p>
    <w:p w14:paraId="7A903E22" w14:textId="77777777" w:rsidR="006311AC" w:rsidRDefault="006311AC" w:rsidP="006311AC">
      <w:pPr>
        <w:ind w:firstLine="283"/>
        <w:rPr>
          <w:rtl/>
        </w:rPr>
      </w:pPr>
      <w:r>
        <w:rPr>
          <w:rFonts w:hint="cs"/>
          <w:rtl/>
        </w:rPr>
        <w:t>طلبه‌ای که تمام عمر خود را در راه شناخت عمیق دین و سربازی برای تحقق آن در جهان صرف می‌کند فضیلت بی‌نظیری به دست می‌آورد که با هیچ فضیلت دیگری قابل مقایسه نیست:</w:t>
      </w:r>
    </w:p>
    <w:p w14:paraId="0AACA0A8" w14:textId="77777777" w:rsidR="006311AC" w:rsidRPr="001F354B" w:rsidRDefault="006311AC" w:rsidP="006311AC">
      <w:pPr>
        <w:pStyle w:val="a6"/>
        <w:rPr>
          <w:rtl/>
        </w:rPr>
      </w:pPr>
      <w:r w:rsidRPr="001F354B">
        <w:rPr>
          <w:rtl/>
        </w:rPr>
        <w:t>«</w:t>
      </w:r>
      <w:r w:rsidRPr="00B724E3">
        <w:rPr>
          <w:rtl/>
        </w:rPr>
        <w:t>فَضلُ العالِمِ عَلَ</w:t>
      </w:r>
      <w:r w:rsidRPr="00B724E3">
        <w:rPr>
          <w:rFonts w:hint="cs"/>
          <w:rtl/>
        </w:rPr>
        <w:t>ی</w:t>
      </w:r>
      <w:r w:rsidRPr="00B724E3">
        <w:rPr>
          <w:rtl/>
        </w:rPr>
        <w:t xml:space="preserve"> العابِدِ بِسَبع</w:t>
      </w:r>
      <w:r w:rsidRPr="00B724E3">
        <w:rPr>
          <w:rFonts w:hint="cs"/>
          <w:rtl/>
        </w:rPr>
        <w:t>ی</w:t>
      </w:r>
      <w:r w:rsidRPr="00B724E3">
        <w:rPr>
          <w:rFonts w:hint="eastAsia"/>
          <w:rtl/>
        </w:rPr>
        <w:t>نَ</w:t>
      </w:r>
      <w:r w:rsidRPr="00B724E3">
        <w:rPr>
          <w:rtl/>
        </w:rPr>
        <w:t xml:space="preserve"> دَرَجَة بَ</w:t>
      </w:r>
      <w:r w:rsidRPr="00B724E3">
        <w:rPr>
          <w:rFonts w:hint="cs"/>
          <w:rtl/>
        </w:rPr>
        <w:t>ی</w:t>
      </w:r>
      <w:r w:rsidRPr="00B724E3">
        <w:rPr>
          <w:rFonts w:hint="eastAsia"/>
          <w:rtl/>
        </w:rPr>
        <w:t>نَ</w:t>
      </w:r>
      <w:r w:rsidRPr="00B724E3">
        <w:rPr>
          <w:rtl/>
        </w:rPr>
        <w:t xml:space="preserve"> کلّ دَرَجَتَ</w:t>
      </w:r>
      <w:r w:rsidRPr="00B724E3">
        <w:rPr>
          <w:rFonts w:hint="cs"/>
          <w:rtl/>
        </w:rPr>
        <w:t>ی</w:t>
      </w:r>
      <w:r w:rsidRPr="00B724E3">
        <w:rPr>
          <w:rFonts w:hint="eastAsia"/>
          <w:rtl/>
        </w:rPr>
        <w:t>نِ</w:t>
      </w:r>
      <w:r w:rsidRPr="00B724E3">
        <w:rPr>
          <w:rtl/>
        </w:rPr>
        <w:t xml:space="preserve"> حُضرُ الفَرَسِ سَبع</w:t>
      </w:r>
      <w:r w:rsidRPr="00B724E3">
        <w:rPr>
          <w:rFonts w:hint="cs"/>
          <w:rtl/>
        </w:rPr>
        <w:t>ی</w:t>
      </w:r>
      <w:r w:rsidRPr="00B724E3">
        <w:rPr>
          <w:rFonts w:hint="eastAsia"/>
          <w:rtl/>
        </w:rPr>
        <w:t>نَ</w:t>
      </w:r>
      <w:r w:rsidRPr="00B724E3">
        <w:rPr>
          <w:rtl/>
        </w:rPr>
        <w:t xml:space="preserve"> عاماً وَ ذلک أنَّ الشَّ</w:t>
      </w:r>
      <w:r w:rsidRPr="00B724E3">
        <w:rPr>
          <w:rFonts w:hint="cs"/>
          <w:rtl/>
        </w:rPr>
        <w:t>ی</w:t>
      </w:r>
      <w:r w:rsidRPr="00B724E3">
        <w:rPr>
          <w:rFonts w:hint="eastAsia"/>
          <w:rtl/>
        </w:rPr>
        <w:t>طانَ</w:t>
      </w:r>
      <w:r w:rsidRPr="00B724E3">
        <w:rPr>
          <w:rtl/>
        </w:rPr>
        <w:t xml:space="preserve"> </w:t>
      </w:r>
      <w:r w:rsidRPr="00B724E3">
        <w:rPr>
          <w:rFonts w:hint="cs"/>
          <w:rtl/>
        </w:rPr>
        <w:t>ی</w:t>
      </w:r>
      <w:r w:rsidRPr="00B724E3">
        <w:rPr>
          <w:rFonts w:hint="eastAsia"/>
          <w:rtl/>
        </w:rPr>
        <w:t>ضَعُ</w:t>
      </w:r>
      <w:r w:rsidRPr="00B724E3">
        <w:rPr>
          <w:rtl/>
        </w:rPr>
        <w:t xml:space="preserve"> البِدعَة لِلنّاسِ فَ</w:t>
      </w:r>
      <w:r w:rsidRPr="00B724E3">
        <w:rPr>
          <w:rFonts w:hint="cs"/>
          <w:rtl/>
        </w:rPr>
        <w:t>ی</w:t>
      </w:r>
      <w:r w:rsidRPr="00B724E3">
        <w:rPr>
          <w:rFonts w:hint="eastAsia"/>
          <w:rtl/>
        </w:rPr>
        <w:t>بصِرُها</w:t>
      </w:r>
      <w:r w:rsidRPr="00B724E3">
        <w:rPr>
          <w:rtl/>
        </w:rPr>
        <w:t xml:space="preserve"> العالمُ ف</w:t>
      </w:r>
      <w:r w:rsidRPr="00B724E3">
        <w:rPr>
          <w:rFonts w:hint="cs"/>
          <w:rtl/>
        </w:rPr>
        <w:t>ی</w:t>
      </w:r>
      <w:r w:rsidRPr="00B724E3">
        <w:rPr>
          <w:rFonts w:hint="eastAsia"/>
          <w:rtl/>
        </w:rPr>
        <w:t>نه</w:t>
      </w:r>
      <w:r w:rsidRPr="00B724E3">
        <w:rPr>
          <w:rFonts w:hint="cs"/>
          <w:rtl/>
        </w:rPr>
        <w:t>ی</w:t>
      </w:r>
      <w:r w:rsidRPr="00B724E3">
        <w:rPr>
          <w:rtl/>
        </w:rPr>
        <w:t xml:space="preserve"> عَنها وَ العابِدُ مُقبلٌ عَل</w:t>
      </w:r>
      <w:r w:rsidRPr="00B724E3">
        <w:rPr>
          <w:rFonts w:hint="cs"/>
          <w:rtl/>
        </w:rPr>
        <w:t>ی</w:t>
      </w:r>
      <w:r w:rsidRPr="00B724E3">
        <w:rPr>
          <w:rtl/>
        </w:rPr>
        <w:t xml:space="preserve"> عِبادَتِهِ لا</w:t>
      </w:r>
      <w:r w:rsidRPr="00B724E3">
        <w:rPr>
          <w:rFonts w:hint="cs"/>
          <w:rtl/>
        </w:rPr>
        <w:t>ی</w:t>
      </w:r>
      <w:r w:rsidRPr="00B724E3">
        <w:rPr>
          <w:rFonts w:hint="eastAsia"/>
          <w:rtl/>
        </w:rPr>
        <w:t>تَوَجَّهُ</w:t>
      </w:r>
      <w:r w:rsidRPr="00B724E3">
        <w:rPr>
          <w:rtl/>
        </w:rPr>
        <w:t xml:space="preserve"> لَها وَ لا</w:t>
      </w:r>
      <w:r w:rsidRPr="00B724E3">
        <w:rPr>
          <w:rFonts w:hint="cs"/>
          <w:rtl/>
        </w:rPr>
        <w:t>ی</w:t>
      </w:r>
      <w:r w:rsidRPr="00B724E3">
        <w:rPr>
          <w:rFonts w:hint="eastAsia"/>
          <w:rtl/>
        </w:rPr>
        <w:t>عرِفُها</w:t>
      </w:r>
      <w:r w:rsidRPr="001F354B">
        <w:rPr>
          <w:rFonts w:hint="eastAsia"/>
          <w:rtl/>
        </w:rPr>
        <w:t>»</w:t>
      </w:r>
      <w:r>
        <w:rPr>
          <w:rStyle w:val="FootnoteReference"/>
          <w:rtl/>
        </w:rPr>
        <w:footnoteReference w:id="51"/>
      </w:r>
      <w:r w:rsidRPr="001F354B">
        <w:rPr>
          <w:rtl/>
        </w:rPr>
        <w:t xml:space="preserve"> </w:t>
      </w:r>
    </w:p>
    <w:p w14:paraId="1B9BFBB7" w14:textId="77777777" w:rsidR="006311AC" w:rsidRDefault="006311AC" w:rsidP="006311AC">
      <w:pPr>
        <w:pStyle w:val="ae"/>
        <w:rPr>
          <w:rtl/>
        </w:rPr>
      </w:pPr>
      <w:r w:rsidRPr="001F354B">
        <w:rPr>
          <w:rFonts w:hint="eastAsia"/>
          <w:rtl/>
        </w:rPr>
        <w:t>فض</w:t>
      </w:r>
      <w:r w:rsidRPr="001F354B">
        <w:rPr>
          <w:rFonts w:hint="cs"/>
          <w:rtl/>
        </w:rPr>
        <w:t>ی</w:t>
      </w:r>
      <w:r w:rsidRPr="001F354B">
        <w:rPr>
          <w:rFonts w:hint="eastAsia"/>
          <w:rtl/>
        </w:rPr>
        <w:t>لت</w:t>
      </w:r>
      <w:r w:rsidRPr="001F354B">
        <w:rPr>
          <w:rtl/>
        </w:rPr>
        <w:t xml:space="preserve"> عالم نسبت به عابد، هفتاد درجه است که م</w:t>
      </w:r>
      <w:r w:rsidRPr="001F354B">
        <w:rPr>
          <w:rFonts w:hint="cs"/>
          <w:rtl/>
        </w:rPr>
        <w:t>ی</w:t>
      </w:r>
      <w:r w:rsidRPr="001F354B">
        <w:rPr>
          <w:rFonts w:hint="eastAsia"/>
          <w:rtl/>
        </w:rPr>
        <w:t>ان</w:t>
      </w:r>
      <w:r w:rsidRPr="001F354B">
        <w:rPr>
          <w:rtl/>
        </w:rPr>
        <w:t xml:space="preserve"> هر دو درجه، معادل هفتاد سال مس</w:t>
      </w:r>
      <w:r w:rsidRPr="001F354B">
        <w:rPr>
          <w:rFonts w:hint="cs"/>
          <w:rtl/>
        </w:rPr>
        <w:t>ی</w:t>
      </w:r>
      <w:r w:rsidRPr="001F354B">
        <w:rPr>
          <w:rFonts w:hint="eastAsia"/>
          <w:rtl/>
        </w:rPr>
        <w:t>ر</w:t>
      </w:r>
      <w:r w:rsidRPr="001F354B">
        <w:rPr>
          <w:rtl/>
        </w:rPr>
        <w:t xml:space="preserve"> </w:t>
      </w:r>
      <w:r w:rsidRPr="001F354B">
        <w:rPr>
          <w:rFonts w:hint="cs"/>
          <w:rtl/>
        </w:rPr>
        <w:t>ی</w:t>
      </w:r>
      <w:r w:rsidRPr="001F354B">
        <w:rPr>
          <w:rFonts w:hint="eastAsia"/>
          <w:rtl/>
        </w:rPr>
        <w:t>ک</w:t>
      </w:r>
      <w:r w:rsidRPr="001F354B">
        <w:rPr>
          <w:rtl/>
        </w:rPr>
        <w:t xml:space="preserve"> اسب ت</w:t>
      </w:r>
      <w:r w:rsidRPr="001F354B">
        <w:rPr>
          <w:rFonts w:hint="cs"/>
          <w:rtl/>
        </w:rPr>
        <w:t>ی</w:t>
      </w:r>
      <w:r w:rsidRPr="001F354B">
        <w:rPr>
          <w:rFonts w:hint="eastAsia"/>
          <w:rtl/>
        </w:rPr>
        <w:t>زرو</w:t>
      </w:r>
      <w:r w:rsidRPr="001F354B">
        <w:rPr>
          <w:rtl/>
        </w:rPr>
        <w:t xml:space="preserve"> فاصله است و ا</w:t>
      </w:r>
      <w:r w:rsidRPr="001F354B">
        <w:rPr>
          <w:rFonts w:hint="cs"/>
          <w:rtl/>
        </w:rPr>
        <w:t>ی</w:t>
      </w:r>
      <w:r w:rsidRPr="001F354B">
        <w:rPr>
          <w:rFonts w:hint="eastAsia"/>
          <w:rtl/>
        </w:rPr>
        <w:t>ن</w:t>
      </w:r>
      <w:r w:rsidRPr="001F354B">
        <w:rPr>
          <w:rtl/>
        </w:rPr>
        <w:t xml:space="preserve"> بدان جهت است که ش</w:t>
      </w:r>
      <w:r w:rsidRPr="001F354B">
        <w:rPr>
          <w:rFonts w:hint="cs"/>
          <w:rtl/>
        </w:rPr>
        <w:t>ی</w:t>
      </w:r>
      <w:r w:rsidRPr="001F354B">
        <w:rPr>
          <w:rFonts w:hint="eastAsia"/>
          <w:rtl/>
        </w:rPr>
        <w:t>طان</w:t>
      </w:r>
      <w:r w:rsidRPr="001F354B">
        <w:rPr>
          <w:rtl/>
        </w:rPr>
        <w:t xml:space="preserve"> م</w:t>
      </w:r>
      <w:r w:rsidRPr="001F354B">
        <w:rPr>
          <w:rFonts w:hint="cs"/>
          <w:rtl/>
        </w:rPr>
        <w:t>ی</w:t>
      </w:r>
      <w:r w:rsidRPr="001F354B">
        <w:rPr>
          <w:rFonts w:hint="eastAsia"/>
          <w:rtl/>
        </w:rPr>
        <w:t>ان</w:t>
      </w:r>
      <w:r w:rsidRPr="001F354B">
        <w:rPr>
          <w:rtl/>
        </w:rPr>
        <w:t xml:space="preserve"> مردم بدعت م</w:t>
      </w:r>
      <w:r w:rsidRPr="001F354B">
        <w:rPr>
          <w:rFonts w:hint="cs"/>
          <w:rtl/>
        </w:rPr>
        <w:t>ی‏</w:t>
      </w:r>
      <w:r w:rsidRPr="001F354B">
        <w:rPr>
          <w:rFonts w:hint="eastAsia"/>
          <w:rtl/>
        </w:rPr>
        <w:t>گزارد</w:t>
      </w:r>
      <w:r w:rsidRPr="001F354B">
        <w:rPr>
          <w:rtl/>
        </w:rPr>
        <w:t xml:space="preserve"> که عالم آن را م</w:t>
      </w:r>
      <w:r w:rsidRPr="001F354B">
        <w:rPr>
          <w:rFonts w:hint="cs"/>
          <w:rtl/>
        </w:rPr>
        <w:t>ی‏</w:t>
      </w:r>
      <w:r w:rsidRPr="001F354B">
        <w:rPr>
          <w:rFonts w:hint="eastAsia"/>
          <w:rtl/>
        </w:rPr>
        <w:t>شناسد</w:t>
      </w:r>
      <w:r w:rsidRPr="001F354B">
        <w:rPr>
          <w:rtl/>
        </w:rPr>
        <w:t xml:space="preserve"> و از آن نه</w:t>
      </w:r>
      <w:r w:rsidRPr="001F354B">
        <w:rPr>
          <w:rFonts w:hint="cs"/>
          <w:rtl/>
        </w:rPr>
        <w:t>ی</w:t>
      </w:r>
      <w:r w:rsidRPr="001F354B">
        <w:rPr>
          <w:rtl/>
        </w:rPr>
        <w:t xml:space="preserve"> م</w:t>
      </w:r>
      <w:r w:rsidRPr="001F354B">
        <w:rPr>
          <w:rFonts w:hint="cs"/>
          <w:rtl/>
        </w:rPr>
        <w:t>ی‏</w:t>
      </w:r>
      <w:r w:rsidRPr="001F354B">
        <w:rPr>
          <w:rFonts w:hint="eastAsia"/>
          <w:rtl/>
        </w:rPr>
        <w:t>کند،</w:t>
      </w:r>
      <w:r w:rsidRPr="001F354B">
        <w:rPr>
          <w:rtl/>
        </w:rPr>
        <w:t xml:space="preserve"> در حال</w:t>
      </w:r>
      <w:r w:rsidRPr="001F354B">
        <w:rPr>
          <w:rFonts w:hint="cs"/>
          <w:rtl/>
        </w:rPr>
        <w:t>ی</w:t>
      </w:r>
      <w:r w:rsidRPr="001F354B">
        <w:rPr>
          <w:rtl/>
        </w:rPr>
        <w:t xml:space="preserve"> که عابد به عبادت خو</w:t>
      </w:r>
      <w:r w:rsidRPr="001F354B">
        <w:rPr>
          <w:rFonts w:hint="cs"/>
          <w:rtl/>
        </w:rPr>
        <w:t>ی</w:t>
      </w:r>
      <w:r w:rsidRPr="001F354B">
        <w:rPr>
          <w:rFonts w:hint="eastAsia"/>
          <w:rtl/>
        </w:rPr>
        <w:t>ش</w:t>
      </w:r>
      <w:r w:rsidRPr="001F354B">
        <w:rPr>
          <w:rtl/>
        </w:rPr>
        <w:t xml:space="preserve"> مشغول است و به آن بدعت توجه</w:t>
      </w:r>
      <w:r w:rsidRPr="001F354B">
        <w:rPr>
          <w:rFonts w:hint="cs"/>
          <w:rtl/>
        </w:rPr>
        <w:t>ی</w:t>
      </w:r>
      <w:r w:rsidRPr="001F354B">
        <w:rPr>
          <w:rtl/>
        </w:rPr>
        <w:t xml:space="preserve"> ندارد (و اگر توجه</w:t>
      </w:r>
      <w:r w:rsidRPr="001F354B">
        <w:rPr>
          <w:rFonts w:hint="cs"/>
          <w:rtl/>
        </w:rPr>
        <w:t>ی</w:t>
      </w:r>
      <w:r w:rsidRPr="001F354B">
        <w:rPr>
          <w:rtl/>
        </w:rPr>
        <w:t xml:space="preserve"> کند) آن را نم</w:t>
      </w:r>
      <w:r w:rsidRPr="001F354B">
        <w:rPr>
          <w:rFonts w:hint="cs"/>
          <w:rtl/>
        </w:rPr>
        <w:t>ی‏</w:t>
      </w:r>
      <w:r w:rsidRPr="001F354B">
        <w:rPr>
          <w:rFonts w:hint="eastAsia"/>
          <w:rtl/>
        </w:rPr>
        <w:t>شناسد</w:t>
      </w:r>
      <w:r w:rsidRPr="001F354B">
        <w:rPr>
          <w:rtl/>
        </w:rPr>
        <w:t>.</w:t>
      </w:r>
    </w:p>
    <w:p w14:paraId="4A14552D" w14:textId="77777777" w:rsidR="006311AC" w:rsidRDefault="006311AC" w:rsidP="006311AC">
      <w:pPr>
        <w:pStyle w:val="a6"/>
        <w:rPr>
          <w:rtl/>
        </w:rPr>
      </w:pPr>
      <w:r w:rsidRPr="00E26932">
        <w:rPr>
          <w:rtl/>
        </w:rPr>
        <w:t>قَالَ مُوسَى بْنُ جَعْفَرٍ</w:t>
      </w:r>
      <w:r>
        <w:rPr>
          <w:rFonts w:hAnsi="ALAEM" w:cs="ALAEM" w:hint="cs"/>
          <w:rtl/>
        </w:rPr>
        <w:t>7</w:t>
      </w:r>
      <w:r w:rsidRPr="00E26932">
        <w:rPr>
          <w:rtl/>
        </w:rPr>
        <w:t>: فَقِ</w:t>
      </w:r>
      <w:r>
        <w:rPr>
          <w:rtl/>
        </w:rPr>
        <w:t>ی</w:t>
      </w:r>
      <w:r w:rsidRPr="00E26932">
        <w:rPr>
          <w:rtl/>
        </w:rPr>
        <w:t xml:space="preserve">هٌ وَاحِدٌ </w:t>
      </w:r>
      <w:r>
        <w:rPr>
          <w:rtl/>
        </w:rPr>
        <w:t>ی</w:t>
      </w:r>
      <w:r w:rsidRPr="00E26932">
        <w:rPr>
          <w:rtl/>
        </w:rPr>
        <w:t xml:space="preserve">ُنْقِذُ </w:t>
      </w:r>
      <w:r>
        <w:rPr>
          <w:rtl/>
        </w:rPr>
        <w:t>ی</w:t>
      </w:r>
      <w:r w:rsidRPr="00E26932">
        <w:rPr>
          <w:rtl/>
        </w:rPr>
        <w:t>َتِ</w:t>
      </w:r>
      <w:r>
        <w:rPr>
          <w:rtl/>
        </w:rPr>
        <w:t>ی</w:t>
      </w:r>
      <w:r w:rsidRPr="00E26932">
        <w:rPr>
          <w:rtl/>
        </w:rPr>
        <w:t>ماً مِنْ أَ</w:t>
      </w:r>
      <w:r>
        <w:rPr>
          <w:rtl/>
        </w:rPr>
        <w:t>ی</w:t>
      </w:r>
      <w:r w:rsidRPr="00E26932">
        <w:rPr>
          <w:rtl/>
        </w:rPr>
        <w:t>ْتَامِنَا الْمُنْقَطِعِ</w:t>
      </w:r>
      <w:r>
        <w:rPr>
          <w:rtl/>
        </w:rPr>
        <w:t>ی</w:t>
      </w:r>
      <w:r w:rsidRPr="00E26932">
        <w:rPr>
          <w:rtl/>
        </w:rPr>
        <w:t>نَ عَنَّا وَ عَنْ مُشَاهَدَتِنَا بِتَعْلِ</w:t>
      </w:r>
      <w:r>
        <w:rPr>
          <w:rtl/>
        </w:rPr>
        <w:t>ی</w:t>
      </w:r>
      <w:r w:rsidRPr="00E26932">
        <w:rPr>
          <w:rtl/>
        </w:rPr>
        <w:t>مِ مَا هُوَ مُحْتَاجٌ إِلَ</w:t>
      </w:r>
      <w:r>
        <w:rPr>
          <w:rtl/>
        </w:rPr>
        <w:t>ی</w:t>
      </w:r>
      <w:r w:rsidRPr="00E26932">
        <w:rPr>
          <w:rtl/>
        </w:rPr>
        <w:t>ْهِ أَشَدُّ عَلَى إِبْلِ</w:t>
      </w:r>
      <w:r>
        <w:rPr>
          <w:rtl/>
        </w:rPr>
        <w:t>ی</w:t>
      </w:r>
      <w:r w:rsidRPr="00E26932">
        <w:rPr>
          <w:rtl/>
        </w:rPr>
        <w:t>سَ مِنْ أَلْفِ عَابِدٍ لِأَنَّ الْعَابِدَ هَمُّهُ ذَاتُ نَفْسِهِ فَقَطْ وَ هَذَا هَمُّهُ مَعَ ذَاتِ نَفْسِهِ ذَوَاتُ عِبَادِ اللَّهِ وَ إِمَائِهِ لِ</w:t>
      </w:r>
      <w:r>
        <w:rPr>
          <w:rtl/>
        </w:rPr>
        <w:t>ی</w:t>
      </w:r>
      <w:r w:rsidRPr="00E26932">
        <w:rPr>
          <w:rtl/>
        </w:rPr>
        <w:t xml:space="preserve">ُنْقِذَهُمْ مِنْ </w:t>
      </w:r>
      <w:r>
        <w:rPr>
          <w:rtl/>
        </w:rPr>
        <w:t>ی</w:t>
      </w:r>
      <w:r w:rsidRPr="00E26932">
        <w:rPr>
          <w:rtl/>
        </w:rPr>
        <w:t>َدِ إِبْلِ</w:t>
      </w:r>
      <w:r>
        <w:rPr>
          <w:rtl/>
        </w:rPr>
        <w:t>ی</w:t>
      </w:r>
      <w:r w:rsidRPr="00E26932">
        <w:rPr>
          <w:rtl/>
        </w:rPr>
        <w:t>سَ وَ مَرَدَتِهِ فَلِذَلِكَ هُوَ أَفْضَلُ عِنْدَ اللَّهِ مِنْ أَلْفِ عَابِدٍ وَ أَلْفِ أَلْفِ عَابِدَةٍ.</w:t>
      </w:r>
      <w:r>
        <w:rPr>
          <w:rStyle w:val="FootnoteReference"/>
          <w:rtl/>
        </w:rPr>
        <w:footnoteReference w:id="52"/>
      </w:r>
    </w:p>
    <w:p w14:paraId="091473F2" w14:textId="77777777" w:rsidR="006311AC" w:rsidRPr="0037221F" w:rsidRDefault="006311AC" w:rsidP="006311AC">
      <w:pPr>
        <w:pStyle w:val="ae"/>
        <w:rPr>
          <w:szCs w:val="18"/>
        </w:rPr>
      </w:pPr>
      <w:r w:rsidRPr="0037221F">
        <w:rPr>
          <w:rtl/>
        </w:rPr>
        <w:lastRenderedPageBreak/>
        <w:t xml:space="preserve">فقيهى كه در پى نجات يتيمى از ايتام ما كه نه ما را ديده و نه به ما دسترسى دارد برآيد، و او را در </w:t>
      </w:r>
      <w:r>
        <w:rPr>
          <w:rFonts w:hint="cs"/>
          <w:rtl/>
        </w:rPr>
        <w:t xml:space="preserve">آنچه </w:t>
      </w:r>
      <w:r w:rsidRPr="0037221F">
        <w:rPr>
          <w:rtl/>
        </w:rPr>
        <w:t>نياز</w:t>
      </w:r>
      <w:r>
        <w:rPr>
          <w:rFonts w:hint="cs"/>
          <w:rtl/>
        </w:rPr>
        <w:t xml:space="preserve"> دارد</w:t>
      </w:r>
      <w:r w:rsidRPr="0037221F">
        <w:rPr>
          <w:rtl/>
        </w:rPr>
        <w:t xml:space="preserve"> آموزش دهد، [تحمّل اين يك فقيه‏] بر ابليس سخت‏تر از هزار عابد است. زيرا فرد عابد فقط براى نجات خودش تلاش مى‏كند، ولى فقيه علاوه بر خود به فكر تمام بندگان خدا مى‏باشد، تا آنان را از دست ابليس و يارانش نجات دهد، به همين خاطر [مقام او] نزد خداوند از هزار هزار زن و مرد عابد برتر است.</w:t>
      </w:r>
    </w:p>
    <w:p w14:paraId="70B0C129" w14:textId="77777777" w:rsidR="006311AC" w:rsidRDefault="006311AC" w:rsidP="006311AC">
      <w:pPr>
        <w:ind w:firstLine="283"/>
        <w:rPr>
          <w:rtl/>
        </w:rPr>
      </w:pPr>
      <w:r>
        <w:rPr>
          <w:rFonts w:hint="cs"/>
          <w:rtl/>
        </w:rPr>
        <w:t>حوزه، بهترین پایگاه آشنایی با معارف اسلام است. هیچ مرکز دیگری در سراسر جهان وجود ندارد که در آن به‌صورت رسمی و با برنامه‏ای جامع، بتوانیم با دین خدا و سخن پیشوایان معصوم</w:t>
      </w:r>
      <w:r>
        <w:rPr>
          <w:rFonts w:cs="ALAEM" w:hint="cs"/>
          <w:rtl/>
        </w:rPr>
        <w:t>:</w:t>
      </w:r>
      <w:r>
        <w:rPr>
          <w:rFonts w:hint="cs"/>
          <w:rtl/>
        </w:rPr>
        <w:t>، آشنا شویم. از این نظر شرایطی که برای طلبه پدید می‏آید بسیار مغتنم و قابل استفاده است. البته حوزه‏ها ـ مانند هم</w:t>
      </w:r>
      <w:r>
        <w:rPr>
          <w:rFonts w:hint="cs"/>
          <w:rtl/>
          <w:lang w:val="x-none" w:eastAsia="x-none"/>
        </w:rPr>
        <w:t>ۀ</w:t>
      </w:r>
      <w:r>
        <w:rPr>
          <w:rFonts w:hint="cs"/>
          <w:rtl/>
        </w:rPr>
        <w:t xml:space="preserve"> سازمان‏ها، ادارات و مراکز دیگرـ تا رسیدن به نقطۀ مطلوب و رفع همۀ نقاط ضعف، فاصله‏ای طولانی دارند؛ اما همۀ کسانی که نقاط ضعف و کاستی‏های آن را گوشزد می‏نمایند، باید به این مسئله به‏خوبی توجه کنند و توجه دهند که هیچ سازمان و مرکز دیگری، رسالت عظیم حوزه و کارکرد آن را نمی‏تواند عهده‏دار شود. حوزه، به‏رغم همۀ کاستی‏ها و بایسته‏ها، برای اسلام‏شناسی و درک عمیق فرهنگ اسلام، بهترین شرایط را فراهم می‏کند. </w:t>
      </w:r>
    </w:p>
    <w:p w14:paraId="47EF2F37" w14:textId="77777777" w:rsidR="006311AC" w:rsidRDefault="006311AC" w:rsidP="006311AC">
      <w:pPr>
        <w:ind w:firstLine="283"/>
        <w:jc w:val="center"/>
        <w:rPr>
          <w:rtl/>
        </w:rPr>
      </w:pPr>
      <w:r>
        <w:rPr>
          <w:noProof/>
          <w:lang w:bidi="ar-SA"/>
        </w:rPr>
        <w:drawing>
          <wp:inline distT="0" distB="0" distL="0" distR="0" wp14:anchorId="4A8D3343" wp14:editId="25F45E85">
            <wp:extent cx="1508891" cy="1943268"/>
            <wp:effectExtent l="0" t="0" r="0" b="0"/>
            <wp:docPr id="187518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87710" name=""/>
                    <pic:cNvPicPr/>
                  </pic:nvPicPr>
                  <pic:blipFill>
                    <a:blip r:embed="rId99"/>
                    <a:stretch>
                      <a:fillRect/>
                    </a:stretch>
                  </pic:blipFill>
                  <pic:spPr>
                    <a:xfrm>
                      <a:off x="0" y="0"/>
                      <a:ext cx="1508891" cy="1943268"/>
                    </a:xfrm>
                    <a:prstGeom prst="rect">
                      <a:avLst/>
                    </a:prstGeom>
                  </pic:spPr>
                </pic:pic>
              </a:graphicData>
            </a:graphic>
          </wp:inline>
        </w:drawing>
      </w:r>
    </w:p>
    <w:p w14:paraId="3DF32B6B" w14:textId="77777777" w:rsidR="006311AC" w:rsidRDefault="006311AC" w:rsidP="006311AC">
      <w:pPr>
        <w:pStyle w:val="Heading2"/>
        <w:rPr>
          <w:rtl/>
        </w:rPr>
      </w:pPr>
      <w:bookmarkStart w:id="96" w:name="_Toc209594451"/>
      <w:bookmarkEnd w:id="90"/>
      <w:bookmarkEnd w:id="91"/>
      <w:bookmarkEnd w:id="92"/>
      <w:bookmarkEnd w:id="93"/>
      <w:bookmarkEnd w:id="94"/>
      <w:bookmarkEnd w:id="95"/>
      <w:r>
        <w:rPr>
          <w:rFonts w:hint="cs"/>
          <w:rtl/>
        </w:rPr>
        <w:t>۷. اهتمام خدا به نهاد دین</w:t>
      </w:r>
      <w:bookmarkEnd w:id="88"/>
      <w:bookmarkEnd w:id="96"/>
    </w:p>
    <w:p w14:paraId="34D58AED" w14:textId="77777777" w:rsidR="006311AC" w:rsidRDefault="006311AC" w:rsidP="006311AC">
      <w:pPr>
        <w:ind w:firstLine="283"/>
        <w:rPr>
          <w:rtl/>
        </w:rPr>
      </w:pPr>
      <w:r w:rsidRPr="001D4389">
        <w:rPr>
          <w:rFonts w:hint="cs"/>
          <w:rtl/>
        </w:rPr>
        <w:t>روحانیت، نهاد</w:t>
      </w:r>
      <w:r>
        <w:rPr>
          <w:rFonts w:hint="cs"/>
          <w:rtl/>
        </w:rPr>
        <w:t>ی</w:t>
      </w:r>
      <w:r w:rsidRPr="001D4389">
        <w:rPr>
          <w:rFonts w:hint="cs"/>
          <w:rtl/>
        </w:rPr>
        <w:t xml:space="preserve"> است که خدا</w:t>
      </w:r>
      <w:r>
        <w:rPr>
          <w:rFonts w:hint="cs"/>
          <w:rtl/>
        </w:rPr>
        <w:t>ی بزرگ،</w:t>
      </w:r>
      <w:r w:rsidRPr="001D4389">
        <w:rPr>
          <w:rFonts w:hint="cs"/>
          <w:rtl/>
        </w:rPr>
        <w:t xml:space="preserve"> به تکمیل نیروی آن فرمان داده</w:t>
      </w:r>
      <w:r>
        <w:rPr>
          <w:rFonts w:hint="cs"/>
          <w:rtl/>
        </w:rPr>
        <w:t xml:space="preserve"> و برای آن تبلیغات کرده است درحالی‌که برای هیچ قشر و صنف دیگری تبلیغ نکرده است.</w:t>
      </w:r>
      <w:r w:rsidRPr="009A1863">
        <w:rPr>
          <w:vertAlign w:val="superscript"/>
          <w:rtl/>
        </w:rPr>
        <w:footnoteReference w:id="53"/>
      </w:r>
      <w:r w:rsidRPr="001D4389">
        <w:rPr>
          <w:rFonts w:hint="cs"/>
          <w:rtl/>
        </w:rPr>
        <w:t xml:space="preserve"> </w:t>
      </w:r>
      <w:r>
        <w:rPr>
          <w:rFonts w:hint="cs"/>
          <w:rtl/>
        </w:rPr>
        <w:t xml:space="preserve">همچنین </w:t>
      </w:r>
      <w:r w:rsidRPr="001D4389">
        <w:rPr>
          <w:rFonts w:hint="cs"/>
          <w:rtl/>
        </w:rPr>
        <w:t xml:space="preserve">خدای متعال برای </w:t>
      </w:r>
      <w:r>
        <w:rPr>
          <w:rFonts w:hint="cs"/>
          <w:rtl/>
        </w:rPr>
        <w:t>تأمین</w:t>
      </w:r>
      <w:r w:rsidRPr="001D4389">
        <w:rPr>
          <w:rFonts w:hint="cs"/>
          <w:rtl/>
        </w:rPr>
        <w:t xml:space="preserve"> کادر آن </w:t>
      </w:r>
      <w:r>
        <w:rPr>
          <w:rFonts w:hint="cs"/>
          <w:rtl/>
        </w:rPr>
        <w:t xml:space="preserve">نیرو فرستاده است؛ یعنی </w:t>
      </w:r>
      <w:r w:rsidRPr="001D4389">
        <w:rPr>
          <w:rFonts w:hint="cs"/>
          <w:rtl/>
        </w:rPr>
        <w:t xml:space="preserve">برای رفع نیاز بشر به دین، </w:t>
      </w:r>
      <w:r>
        <w:rPr>
          <w:rFonts w:hint="cs"/>
          <w:rtl/>
        </w:rPr>
        <w:t xml:space="preserve">هدایت </w:t>
      </w:r>
      <w:r w:rsidRPr="001D4389">
        <w:rPr>
          <w:rFonts w:hint="cs"/>
          <w:rtl/>
        </w:rPr>
        <w:t>و معنویت</w:t>
      </w:r>
      <w:r>
        <w:rPr>
          <w:rFonts w:hint="cs"/>
          <w:rtl/>
        </w:rPr>
        <w:t xml:space="preserve">، ۱۲۴ هزار </w:t>
      </w:r>
      <w:r w:rsidRPr="001D4389">
        <w:rPr>
          <w:rFonts w:hint="cs"/>
          <w:rtl/>
        </w:rPr>
        <w:t xml:space="preserve">انسان </w:t>
      </w:r>
      <w:r>
        <w:rPr>
          <w:rFonts w:hint="cs"/>
          <w:rtl/>
        </w:rPr>
        <w:t xml:space="preserve">پاک و </w:t>
      </w:r>
      <w:r w:rsidRPr="001D4389">
        <w:rPr>
          <w:rFonts w:hint="cs"/>
          <w:rtl/>
        </w:rPr>
        <w:t>صالح</w:t>
      </w:r>
      <w:r>
        <w:rPr>
          <w:rFonts w:hint="cs"/>
          <w:rtl/>
        </w:rPr>
        <w:t xml:space="preserve"> را </w:t>
      </w:r>
      <w:r w:rsidRPr="001D4389">
        <w:rPr>
          <w:rFonts w:hint="cs"/>
          <w:rtl/>
        </w:rPr>
        <w:t>ارسال داشته و آنها را به‌گونه‏های مختلف، تأیید و حمایت کرده است</w:t>
      </w:r>
      <w:r>
        <w:rPr>
          <w:rFonts w:hint="cs"/>
          <w:rtl/>
        </w:rPr>
        <w:t>؛ درحالی‌که</w:t>
      </w:r>
      <w:r w:rsidRPr="001D4389">
        <w:rPr>
          <w:rFonts w:hint="cs"/>
          <w:rtl/>
        </w:rPr>
        <w:t xml:space="preserve"> برای </w:t>
      </w:r>
      <w:r>
        <w:rPr>
          <w:rFonts w:hint="cs"/>
          <w:rtl/>
        </w:rPr>
        <w:t xml:space="preserve">رفع </w:t>
      </w:r>
      <w:r w:rsidRPr="001D4389">
        <w:rPr>
          <w:rFonts w:hint="cs"/>
          <w:rtl/>
        </w:rPr>
        <w:t xml:space="preserve">نیاز جامعه به تجارت </w:t>
      </w:r>
      <w:r>
        <w:rPr>
          <w:rFonts w:hint="cs"/>
          <w:rtl/>
        </w:rPr>
        <w:t xml:space="preserve">و </w:t>
      </w:r>
      <w:r w:rsidRPr="001D4389">
        <w:rPr>
          <w:rFonts w:hint="cs"/>
          <w:rtl/>
        </w:rPr>
        <w:t xml:space="preserve">پزشکی و مهندسی یا رانندگی و آهنگری، مستقیم </w:t>
      </w:r>
      <w:r>
        <w:rPr>
          <w:rFonts w:hint="cs"/>
          <w:rtl/>
        </w:rPr>
        <w:t>اقدامی نکرده است.</w:t>
      </w:r>
    </w:p>
    <w:p w14:paraId="7F3F84E1" w14:textId="77777777" w:rsidR="006311AC" w:rsidRPr="001D4389" w:rsidRDefault="006311AC" w:rsidP="006311AC">
      <w:pPr>
        <w:ind w:firstLine="283"/>
        <w:rPr>
          <w:rtl/>
        </w:rPr>
      </w:pPr>
      <w:r w:rsidRPr="001D4389">
        <w:rPr>
          <w:rFonts w:hint="cs"/>
          <w:rtl/>
        </w:rPr>
        <w:t>بعثت پیامبران در پی نیاز انسان‌ها به تعلیم و تزکیه بوده و این نیاز چندان اساسی و بزرگ است که از میان هم</w:t>
      </w:r>
      <w:r>
        <w:rPr>
          <w:rFonts w:hint="cs"/>
          <w:rtl/>
        </w:rPr>
        <w:t xml:space="preserve">ة </w:t>
      </w:r>
      <w:r w:rsidRPr="001D4389">
        <w:rPr>
          <w:rFonts w:hint="cs"/>
          <w:rtl/>
        </w:rPr>
        <w:t>نعمت‏ها، خدای بزرگ تنها نعمت بعثت را به رخ انسان‏ کشیده و بر او منّت نهاده است.</w:t>
      </w:r>
      <w:r w:rsidRPr="009A1863">
        <w:rPr>
          <w:vertAlign w:val="superscript"/>
          <w:rtl/>
        </w:rPr>
        <w:footnoteReference w:id="54"/>
      </w:r>
    </w:p>
    <w:p w14:paraId="42D9A353" w14:textId="77777777" w:rsidR="006311AC" w:rsidRDefault="006311AC" w:rsidP="006311AC">
      <w:pPr>
        <w:pStyle w:val="Heading2"/>
        <w:rPr>
          <w:rtl/>
        </w:rPr>
      </w:pPr>
      <w:bookmarkStart w:id="97" w:name="_Toc163660747"/>
      <w:bookmarkStart w:id="98" w:name="_Toc209594452"/>
      <w:bookmarkStart w:id="99" w:name="_Toc163660745"/>
      <w:bookmarkStart w:id="100" w:name="_Toc163660742"/>
      <w:bookmarkStart w:id="101" w:name="_Toc163660743"/>
      <w:r>
        <w:rPr>
          <w:rFonts w:hint="cs"/>
          <w:rtl/>
        </w:rPr>
        <w:lastRenderedPageBreak/>
        <w:t>۸. موضوع بزرگ</w:t>
      </w:r>
      <w:bookmarkEnd w:id="97"/>
      <w:r>
        <w:rPr>
          <w:rFonts w:hint="cs"/>
          <w:rtl/>
        </w:rPr>
        <w:t xml:space="preserve"> و خطیر</w:t>
      </w:r>
      <w:bookmarkEnd w:id="98"/>
    </w:p>
    <w:p w14:paraId="325B7D19" w14:textId="77777777" w:rsidR="006311AC" w:rsidRDefault="006311AC" w:rsidP="006311AC">
      <w:pPr>
        <w:rPr>
          <w:rtl/>
        </w:rPr>
      </w:pPr>
      <w:r>
        <w:rPr>
          <w:rFonts w:hint="cs"/>
          <w:rtl/>
        </w:rPr>
        <w:t xml:space="preserve">ارزش هر کاری متناسب با ارزش موضوع آن است؛ یعنی هرچه موضوعی ارزشمندتر باشد کار کردن روی آن ارزش بیشتری دارد؛ برای مثال موضوع کار یک دباغ «پوست حیوان بی‌جان» است. موضوع کار دامپزشک «جسم حیوان زنده» است و موضوع کار پزشک «جسم انسان زنده»؛ بنابراین کار پزشک نسبت به کار دباغ دست‌کم سه مرتبه شرافت دارد؛ زیرا «جسم» ارزشمندتر از «پوست» است و «انسان» گرامی‌تر از «حیوان» و «زنده» شریف‌تر از «بی‌جان». موضوع کار عالمان دین، روح انسان ابدی است؛ انسانی که نه فقط در این زندگی ۸۰ سالة دنیوی بلکه در حیات بی‌نهایت ابدی، زنده و پاینده است. از آنجا که موضوع کار حوزویان مهم‌ترین و گرامی‌ترین موضوعات است کار آنان شریف‌ترین و ارزشمندترین کار به شمار می‌رود. </w:t>
      </w:r>
    </w:p>
    <w:p w14:paraId="7ADAE8AB" w14:textId="77777777" w:rsidR="006311AC" w:rsidRDefault="006311AC" w:rsidP="006311AC">
      <w:pPr>
        <w:rPr>
          <w:rtl/>
        </w:rPr>
      </w:pPr>
    </w:p>
    <w:tbl>
      <w:tblPr>
        <w:tblStyle w:val="TableGrid"/>
        <w:bidiVisual/>
        <w:tblW w:w="0" w:type="auto"/>
        <w:jc w:val="center"/>
        <w:tblLook w:val="04A0" w:firstRow="1" w:lastRow="0" w:firstColumn="1" w:lastColumn="0" w:noHBand="0" w:noVBand="1"/>
      </w:tblPr>
      <w:tblGrid>
        <w:gridCol w:w="1267"/>
        <w:gridCol w:w="888"/>
        <w:gridCol w:w="899"/>
        <w:gridCol w:w="954"/>
      </w:tblGrid>
      <w:tr w:rsidR="006311AC" w:rsidRPr="00AD7CE3" w14:paraId="2405F0C0" w14:textId="77777777" w:rsidTr="00F60EE9">
        <w:trPr>
          <w:jc w:val="center"/>
        </w:trPr>
        <w:tc>
          <w:tcPr>
            <w:tcW w:w="0" w:type="auto"/>
            <w:tcBorders>
              <w:top w:val="nil"/>
              <w:left w:val="nil"/>
              <w:bottom w:val="single" w:sz="4" w:space="0" w:color="auto"/>
              <w:right w:val="single" w:sz="4" w:space="0" w:color="auto"/>
            </w:tcBorders>
            <w:vAlign w:val="center"/>
          </w:tcPr>
          <w:p w14:paraId="3B1CD7FD" w14:textId="77777777" w:rsidR="006311AC" w:rsidRPr="00AD7CE3" w:rsidRDefault="006311AC" w:rsidP="00F60EE9">
            <w:pPr>
              <w:jc w:val="center"/>
              <w:rPr>
                <w:rFonts w:ascii="Adobe Arabic" w:hAnsi="Adobe Arabic" w:cs="Adobe Arabic"/>
                <w:sz w:val="24"/>
                <w:szCs w:val="24"/>
                <w:rtl/>
              </w:rPr>
            </w:pPr>
          </w:p>
        </w:tc>
        <w:tc>
          <w:tcPr>
            <w:tcW w:w="0" w:type="auto"/>
            <w:gridSpan w:val="3"/>
            <w:tcBorders>
              <w:left w:val="single" w:sz="4" w:space="0" w:color="auto"/>
            </w:tcBorders>
            <w:shd w:val="clear" w:color="auto" w:fill="EDEDED" w:themeFill="accent3" w:themeFillTint="33"/>
            <w:vAlign w:val="center"/>
          </w:tcPr>
          <w:p w14:paraId="5C96E617" w14:textId="77777777" w:rsidR="006311AC" w:rsidRPr="00AD7CE3" w:rsidRDefault="006311AC" w:rsidP="00F60EE9">
            <w:pPr>
              <w:jc w:val="center"/>
              <w:rPr>
                <w:rFonts w:ascii="Adobe Arabic" w:hAnsi="Adobe Arabic" w:cs="Adobe Arabic"/>
                <w:b w:val="0"/>
                <w:bCs w:val="0"/>
                <w:sz w:val="24"/>
                <w:szCs w:val="24"/>
                <w:rtl/>
              </w:rPr>
            </w:pPr>
            <w:r w:rsidRPr="00AD7CE3">
              <w:rPr>
                <w:rFonts w:ascii="Adobe Arabic" w:hAnsi="Adobe Arabic" w:cs="Adobe Arabic"/>
                <w:sz w:val="24"/>
                <w:szCs w:val="24"/>
                <w:rtl/>
              </w:rPr>
              <w:t>موضوع کار</w:t>
            </w:r>
          </w:p>
        </w:tc>
      </w:tr>
      <w:tr w:rsidR="006311AC" w:rsidRPr="00AD7CE3" w14:paraId="233C5822" w14:textId="77777777" w:rsidTr="00F60EE9">
        <w:trPr>
          <w:jc w:val="center"/>
        </w:trPr>
        <w:tc>
          <w:tcPr>
            <w:tcW w:w="0" w:type="auto"/>
            <w:tcBorders>
              <w:top w:val="single" w:sz="4" w:space="0" w:color="auto"/>
            </w:tcBorders>
            <w:shd w:val="clear" w:color="auto" w:fill="EDEDED" w:themeFill="accent3" w:themeFillTint="33"/>
            <w:vAlign w:val="center"/>
          </w:tcPr>
          <w:p w14:paraId="12F1BAE9" w14:textId="77777777" w:rsidR="006311AC" w:rsidRPr="00AD7CE3" w:rsidRDefault="006311AC" w:rsidP="00F60EE9">
            <w:pPr>
              <w:jc w:val="center"/>
              <w:rPr>
                <w:rFonts w:ascii="Adobe Arabic" w:hAnsi="Adobe Arabic" w:cs="Adobe Arabic"/>
                <w:b w:val="0"/>
                <w:bCs w:val="0"/>
                <w:sz w:val="24"/>
                <w:szCs w:val="24"/>
                <w:rtl/>
              </w:rPr>
            </w:pPr>
            <w:r w:rsidRPr="00AD7CE3">
              <w:rPr>
                <w:rFonts w:ascii="Adobe Arabic" w:hAnsi="Adobe Arabic" w:cs="Adobe Arabic"/>
                <w:sz w:val="24"/>
                <w:szCs w:val="24"/>
                <w:rtl/>
              </w:rPr>
              <w:t>دباغ</w:t>
            </w:r>
          </w:p>
        </w:tc>
        <w:tc>
          <w:tcPr>
            <w:tcW w:w="0" w:type="auto"/>
            <w:vAlign w:val="center"/>
          </w:tcPr>
          <w:p w14:paraId="5E9C4938"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پوست</w:t>
            </w:r>
          </w:p>
        </w:tc>
        <w:tc>
          <w:tcPr>
            <w:tcW w:w="0" w:type="auto"/>
            <w:vAlign w:val="center"/>
          </w:tcPr>
          <w:p w14:paraId="2CB1DB9C"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حیوان</w:t>
            </w:r>
          </w:p>
        </w:tc>
        <w:tc>
          <w:tcPr>
            <w:tcW w:w="0" w:type="auto"/>
            <w:vAlign w:val="center"/>
          </w:tcPr>
          <w:p w14:paraId="3E42C996"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بی‌جان</w:t>
            </w:r>
          </w:p>
        </w:tc>
      </w:tr>
      <w:tr w:rsidR="006311AC" w:rsidRPr="00AD7CE3" w14:paraId="1436E632" w14:textId="77777777" w:rsidTr="00F60EE9">
        <w:trPr>
          <w:jc w:val="center"/>
        </w:trPr>
        <w:tc>
          <w:tcPr>
            <w:tcW w:w="0" w:type="auto"/>
            <w:shd w:val="clear" w:color="auto" w:fill="EDEDED" w:themeFill="accent3" w:themeFillTint="33"/>
            <w:vAlign w:val="center"/>
          </w:tcPr>
          <w:p w14:paraId="5D0DE59E" w14:textId="77777777" w:rsidR="006311AC" w:rsidRPr="00AD7CE3" w:rsidRDefault="006311AC" w:rsidP="00F60EE9">
            <w:pPr>
              <w:jc w:val="center"/>
              <w:rPr>
                <w:rFonts w:ascii="Adobe Arabic" w:hAnsi="Adobe Arabic" w:cs="Adobe Arabic"/>
                <w:b w:val="0"/>
                <w:bCs w:val="0"/>
                <w:sz w:val="24"/>
                <w:szCs w:val="24"/>
                <w:rtl/>
              </w:rPr>
            </w:pPr>
            <w:r w:rsidRPr="00AD7CE3">
              <w:rPr>
                <w:rFonts w:ascii="Adobe Arabic" w:hAnsi="Adobe Arabic" w:cs="Adobe Arabic"/>
                <w:sz w:val="24"/>
                <w:szCs w:val="24"/>
                <w:rtl/>
              </w:rPr>
              <w:t>دام‌پزشک</w:t>
            </w:r>
          </w:p>
        </w:tc>
        <w:tc>
          <w:tcPr>
            <w:tcW w:w="0" w:type="auto"/>
            <w:vAlign w:val="center"/>
          </w:tcPr>
          <w:p w14:paraId="792ED35C"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جسم</w:t>
            </w:r>
          </w:p>
        </w:tc>
        <w:tc>
          <w:tcPr>
            <w:tcW w:w="0" w:type="auto"/>
            <w:vAlign w:val="center"/>
          </w:tcPr>
          <w:p w14:paraId="146F5F05"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حیوان</w:t>
            </w:r>
          </w:p>
        </w:tc>
        <w:tc>
          <w:tcPr>
            <w:tcW w:w="0" w:type="auto"/>
            <w:vAlign w:val="center"/>
          </w:tcPr>
          <w:p w14:paraId="0F9CFA31"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زنده</w:t>
            </w:r>
          </w:p>
        </w:tc>
      </w:tr>
      <w:tr w:rsidR="006311AC" w:rsidRPr="00AD7CE3" w14:paraId="7374ED78" w14:textId="77777777" w:rsidTr="00F60EE9">
        <w:trPr>
          <w:jc w:val="center"/>
        </w:trPr>
        <w:tc>
          <w:tcPr>
            <w:tcW w:w="0" w:type="auto"/>
            <w:shd w:val="clear" w:color="auto" w:fill="EDEDED" w:themeFill="accent3" w:themeFillTint="33"/>
            <w:vAlign w:val="center"/>
          </w:tcPr>
          <w:p w14:paraId="1929CF14" w14:textId="77777777" w:rsidR="006311AC" w:rsidRPr="00AD7CE3" w:rsidRDefault="006311AC" w:rsidP="00F60EE9">
            <w:pPr>
              <w:jc w:val="center"/>
              <w:rPr>
                <w:rFonts w:ascii="Adobe Arabic" w:hAnsi="Adobe Arabic" w:cs="Adobe Arabic"/>
                <w:b w:val="0"/>
                <w:bCs w:val="0"/>
                <w:sz w:val="24"/>
                <w:szCs w:val="24"/>
                <w:rtl/>
              </w:rPr>
            </w:pPr>
            <w:r w:rsidRPr="00AD7CE3">
              <w:rPr>
                <w:rFonts w:ascii="Adobe Arabic" w:hAnsi="Adobe Arabic" w:cs="Adobe Arabic"/>
                <w:sz w:val="24"/>
                <w:szCs w:val="24"/>
                <w:rtl/>
              </w:rPr>
              <w:t>پزشک</w:t>
            </w:r>
          </w:p>
        </w:tc>
        <w:tc>
          <w:tcPr>
            <w:tcW w:w="0" w:type="auto"/>
            <w:vAlign w:val="center"/>
          </w:tcPr>
          <w:p w14:paraId="73F9ED9B"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جسم</w:t>
            </w:r>
          </w:p>
        </w:tc>
        <w:tc>
          <w:tcPr>
            <w:tcW w:w="0" w:type="auto"/>
            <w:vAlign w:val="center"/>
          </w:tcPr>
          <w:p w14:paraId="561D4E1D"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انسان</w:t>
            </w:r>
          </w:p>
        </w:tc>
        <w:tc>
          <w:tcPr>
            <w:tcW w:w="0" w:type="auto"/>
            <w:vAlign w:val="center"/>
          </w:tcPr>
          <w:p w14:paraId="3D4AA3A6"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زنده</w:t>
            </w:r>
          </w:p>
        </w:tc>
      </w:tr>
      <w:tr w:rsidR="006311AC" w:rsidRPr="00AD7CE3" w14:paraId="1595E20C" w14:textId="77777777" w:rsidTr="00F60EE9">
        <w:trPr>
          <w:jc w:val="center"/>
        </w:trPr>
        <w:tc>
          <w:tcPr>
            <w:tcW w:w="0" w:type="auto"/>
            <w:shd w:val="clear" w:color="auto" w:fill="EDEDED" w:themeFill="accent3" w:themeFillTint="33"/>
            <w:vAlign w:val="center"/>
          </w:tcPr>
          <w:p w14:paraId="67C71073" w14:textId="77777777" w:rsidR="006311AC" w:rsidRPr="00AD7CE3" w:rsidRDefault="006311AC" w:rsidP="00F60EE9">
            <w:pPr>
              <w:jc w:val="center"/>
              <w:rPr>
                <w:rFonts w:ascii="Adobe Arabic" w:hAnsi="Adobe Arabic" w:cs="Adobe Arabic"/>
                <w:b w:val="0"/>
                <w:bCs w:val="0"/>
                <w:sz w:val="24"/>
                <w:szCs w:val="24"/>
                <w:rtl/>
              </w:rPr>
            </w:pPr>
            <w:r w:rsidRPr="00AD7CE3">
              <w:rPr>
                <w:rFonts w:ascii="Adobe Arabic" w:hAnsi="Adobe Arabic" w:cs="Adobe Arabic"/>
                <w:sz w:val="24"/>
                <w:szCs w:val="24"/>
                <w:rtl/>
              </w:rPr>
              <w:t>عالم دین</w:t>
            </w:r>
          </w:p>
        </w:tc>
        <w:tc>
          <w:tcPr>
            <w:tcW w:w="0" w:type="auto"/>
            <w:vAlign w:val="center"/>
          </w:tcPr>
          <w:p w14:paraId="5ACEEF5B"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روح</w:t>
            </w:r>
          </w:p>
        </w:tc>
        <w:tc>
          <w:tcPr>
            <w:tcW w:w="0" w:type="auto"/>
            <w:vAlign w:val="center"/>
          </w:tcPr>
          <w:p w14:paraId="4FC15F42"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انسان</w:t>
            </w:r>
          </w:p>
        </w:tc>
        <w:tc>
          <w:tcPr>
            <w:tcW w:w="0" w:type="auto"/>
            <w:vAlign w:val="center"/>
          </w:tcPr>
          <w:p w14:paraId="487041B7" w14:textId="77777777" w:rsidR="006311AC" w:rsidRPr="00AD7CE3" w:rsidRDefault="006311AC" w:rsidP="00F60EE9">
            <w:pPr>
              <w:jc w:val="center"/>
              <w:rPr>
                <w:rFonts w:ascii="Adobe Arabic" w:hAnsi="Adobe Arabic" w:cs="Adobe Arabic"/>
                <w:sz w:val="24"/>
                <w:szCs w:val="24"/>
                <w:rtl/>
              </w:rPr>
            </w:pPr>
            <w:r w:rsidRPr="00AD7CE3">
              <w:rPr>
                <w:rFonts w:ascii="Adobe Arabic" w:hAnsi="Adobe Arabic" w:cs="Adobe Arabic"/>
                <w:sz w:val="24"/>
                <w:szCs w:val="24"/>
                <w:rtl/>
              </w:rPr>
              <w:t>ابدی</w:t>
            </w:r>
          </w:p>
        </w:tc>
      </w:tr>
    </w:tbl>
    <w:p w14:paraId="320DB4A9" w14:textId="77777777" w:rsidR="006311AC" w:rsidRDefault="006311AC" w:rsidP="006311AC">
      <w:pPr>
        <w:rPr>
          <w:rtl/>
        </w:rPr>
      </w:pPr>
    </w:p>
    <w:p w14:paraId="52D88A1D" w14:textId="77777777" w:rsidR="006311AC" w:rsidRDefault="006311AC" w:rsidP="006311AC">
      <w:pPr>
        <w:rPr>
          <w:rtl/>
        </w:rPr>
      </w:pPr>
      <w:r>
        <w:rPr>
          <w:rFonts w:hint="cs"/>
          <w:rtl/>
        </w:rPr>
        <w:t>برای درک این شرافت و ارزشمندی روزگاری را فرض کنیم که این افراد دست از کار بردارند یا نباشند. چه اتفاقی خواهد افتاد؟ اگر همة کارخانه‌های دباغی تعطیل شود، پوست دام‌ها فاسد و تولید چرم با مشکل مواجه می‌شود و احتمالاً قیمت چرم طبیعی به شکل سرسام‌آوری بالا خواهد رفت. اکنون اگر فرض کنیم دام‌پزشکان دست از کار بردارند چه خواهد شد؟ بیماری و مرگ‌ومیر در حیوانات زیاد می‌شود و خسارت‌های زیست‌محیطی فراوانی پدید می‌آید و احتمالا در این فرض فراورده‌های دامی به شدت کمیاب و گران‌قیمت خواهد شد. همچنین اگر روزگاری پزشکان نباشند سلامتی جسمی انسان‌ها به خطر می‌افتد و کسان زیادی در جوانی از دنیا خواهند رفت. این فاجعه به مراتب از دو صورت قبلی وخیم‌تر و دردآورتر است.</w:t>
      </w:r>
    </w:p>
    <w:p w14:paraId="583768C1" w14:textId="77777777" w:rsidR="006311AC" w:rsidRDefault="006311AC" w:rsidP="006311AC">
      <w:pPr>
        <w:rPr>
          <w:rtl/>
        </w:rPr>
      </w:pPr>
      <w:r>
        <w:rPr>
          <w:rFonts w:hint="cs"/>
          <w:rtl/>
        </w:rPr>
        <w:t>به همین ترتیب اگر فرض کنیم پیامبران و وارثان آنها نمی‌بودند چه فاجعة بزرگی در جامعة انسانی رخ می‌داد؟ فاجعه‌ای که با هیچ آسیب دیگری قابل مقایسه نیست: حقیقتِ انسانی انسان‌ها نابود می‌شد و سعادت ابدی آنان به خطر می‌افتاد و این نشان از اهمیت و خطورت این مسئولیت سنگین دارد.</w:t>
      </w:r>
    </w:p>
    <w:p w14:paraId="60BA955E" w14:textId="77777777" w:rsidR="006311AC" w:rsidRDefault="006311AC" w:rsidP="006311AC">
      <w:pPr>
        <w:rPr>
          <w:rtl/>
        </w:rPr>
      </w:pPr>
      <w:r>
        <w:rPr>
          <w:rFonts w:hint="cs"/>
          <w:rtl/>
        </w:rPr>
        <w:t>نکتة دیگر اینکه به میزان اهمیت هر کار باید برای آن مایه گذاشت. مطابق سفارش پیامبر خدا</w:t>
      </w:r>
      <w:r>
        <w:rPr>
          <w:rFonts w:hAnsi="ALAEM" w:cs="ALAEM" w:hint="cs"/>
          <w:rtl/>
        </w:rPr>
        <w:t>6</w:t>
      </w:r>
      <w:r>
        <w:rPr>
          <w:rFonts w:hint="cs"/>
          <w:rtl/>
        </w:rPr>
        <w:t xml:space="preserve"> هرکس کاری را برعهده می‌گیرد باید آن را به شکل متقن و کامل انجام دهد؛</w:t>
      </w:r>
      <w:r>
        <w:rPr>
          <w:rStyle w:val="FootnoteReference"/>
          <w:rtl/>
        </w:rPr>
        <w:footnoteReference w:id="55"/>
      </w:r>
      <w:r>
        <w:rPr>
          <w:rFonts w:hint="cs"/>
          <w:rtl/>
        </w:rPr>
        <w:t xml:space="preserve"> بنابراین هرچه کاری سنگین‌تر و پرمسئولیت‌تر باشد اتقان و استحکام بیشتری نیاز دارد. از سوی دیگر اگر بخواهیم کاری را متقن و حرفه‌ای انجام دهیم باید در آن آموزش ببینیم؛ بنابراین به تناسب </w:t>
      </w:r>
      <w:r>
        <w:rPr>
          <w:rFonts w:hint="cs"/>
          <w:rtl/>
        </w:rPr>
        <w:lastRenderedPageBreak/>
        <w:t>اهمیت و خطورت کار، آموزش‌های بیشتری نیاز است. برای مثال جراح قلب نسبت به پرستار آموزش‌های بیشتری لازم دارد. از اینجا دلیل طولانی‌بودن آموزش‌های حوزوی نیز تاحدودی معلوم می‌شود.</w:t>
      </w:r>
    </w:p>
    <w:p w14:paraId="71012E82" w14:textId="77777777" w:rsidR="006311AC" w:rsidRDefault="006311AC" w:rsidP="006311AC">
      <w:pPr>
        <w:jc w:val="center"/>
        <w:rPr>
          <w:rtl/>
        </w:rPr>
      </w:pPr>
      <w:r>
        <w:rPr>
          <w:noProof/>
          <w:rtl/>
          <w:lang w:bidi="ar-SA"/>
        </w:rPr>
        <w:drawing>
          <wp:inline distT="0" distB="0" distL="0" distR="0" wp14:anchorId="2ADACB3E" wp14:editId="26B3C279">
            <wp:extent cx="1009650" cy="2235688"/>
            <wp:effectExtent l="57150" t="38100" r="57150" b="50800"/>
            <wp:docPr id="11276" name="Diagram 11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556218A0" w14:textId="77777777" w:rsidR="006311AC" w:rsidRDefault="006311AC" w:rsidP="006311AC">
      <w:pPr>
        <w:jc w:val="both"/>
        <w:rPr>
          <w:rFonts w:ascii="Traditional Arabic" w:hAnsi="Traditional Arabic"/>
          <w:rtl/>
        </w:rPr>
      </w:pPr>
      <w:r>
        <w:rPr>
          <w:rFonts w:hint="cs"/>
          <w:rtl/>
        </w:rPr>
        <w:t xml:space="preserve">در میان ما کسانی هستند که روز و شب برای رونق بیشتر فوتبال فعالیت می‌کنند و عمر و جوانی خود را به پای آن گذاشته‌اند. برای این منظور باشگاه و فدراسیون تشکیل داده و مسابقات بزرگ برگزار می‌کنند و دائم برای توسعة این ورزش ایده و برنامه تولید می‌کنند. کسان دیگری هستند که به هدف احیا و رونق سیگار و قلیان فعالیت می‌کنند و برای این منظور شرکت دخانیات تأسیس کرده و در آن فکر و خلاقیت و استعداد خود را خرج می‌کنند. کسان دیگری را سراغ داریم که وجود خود را وقف سرگرم کردن و خنداندن مردم کرده‌اند و شب و روز با تولید برنامه‌های مضحک و کمدی به ایجاد و توسعة قهقهه می‌پردازند. این افراد تمام دارایی‌ها، از زمان و توان و استعداد و ذهن و خلاقیت و بیان و قلم و فکر خود را وقف کرده‌اند تا </w:t>
      </w:r>
      <w:r w:rsidRPr="00EF02DF">
        <w:rPr>
          <w:rFonts w:ascii="Traditional Arabic" w:hAnsi="Traditional Arabic" w:hint="cs"/>
          <w:rtl/>
        </w:rPr>
        <w:t xml:space="preserve">فوتبال </w:t>
      </w:r>
      <w:r>
        <w:rPr>
          <w:rFonts w:ascii="Traditional Arabic" w:hAnsi="Traditional Arabic" w:hint="cs"/>
          <w:rtl/>
        </w:rPr>
        <w:t>و سیگار و قهقهه برپا بماند و فراموش نشود. بی‌گمان اگر این همه تلاش و فعالیت نمی‌بود اثری یا رونقی برای این امور باقی نمانده بود و آرام‌آرام به سوی فراموشی و نابودی می‌رفت</w:t>
      </w:r>
      <w:r w:rsidRPr="00EF02DF">
        <w:rPr>
          <w:rFonts w:ascii="Traditional Arabic" w:hAnsi="Traditional Arabic" w:hint="cs"/>
          <w:rtl/>
        </w:rPr>
        <w:t>.</w:t>
      </w:r>
    </w:p>
    <w:p w14:paraId="2F57A571" w14:textId="77777777" w:rsidR="006311AC" w:rsidRDefault="006311AC" w:rsidP="006311AC">
      <w:pPr>
        <w:jc w:val="both"/>
        <w:rPr>
          <w:rFonts w:ascii="Traditional Arabic" w:hAnsi="Traditional Arabic"/>
          <w:rtl/>
        </w:rPr>
      </w:pPr>
      <w:r>
        <w:rPr>
          <w:rFonts w:ascii="Traditional Arabic" w:hAnsi="Traditional Arabic" w:hint="cs"/>
          <w:rtl/>
        </w:rPr>
        <w:t xml:space="preserve">بی‌شک </w:t>
      </w:r>
      <w:r w:rsidRPr="00EF02DF">
        <w:rPr>
          <w:rFonts w:ascii="Traditional Arabic" w:hAnsi="Traditional Arabic" w:hint="cs"/>
          <w:rtl/>
        </w:rPr>
        <w:t>د</w:t>
      </w:r>
      <w:r>
        <w:rPr>
          <w:rFonts w:ascii="Traditional Arabic" w:hAnsi="Traditional Arabic" w:hint="cs"/>
          <w:rtl/>
        </w:rPr>
        <w:t>ی</w:t>
      </w:r>
      <w:r w:rsidRPr="00EF02DF">
        <w:rPr>
          <w:rFonts w:ascii="Traditional Arabic" w:hAnsi="Traditional Arabic" w:hint="cs"/>
          <w:rtl/>
        </w:rPr>
        <w:t>ن</w:t>
      </w:r>
      <w:r>
        <w:rPr>
          <w:rFonts w:ascii="Traditional Arabic" w:hAnsi="Traditional Arabic" w:hint="cs"/>
          <w:rtl/>
        </w:rPr>
        <w:t xml:space="preserve"> اسلام و مکتب اهل‌بیت ک</w:t>
      </w:r>
      <w:r w:rsidRPr="00EF02DF">
        <w:rPr>
          <w:rFonts w:ascii="Traditional Arabic" w:hAnsi="Traditional Arabic" w:hint="cs"/>
          <w:rtl/>
        </w:rPr>
        <w:t>م</w:t>
      </w:r>
      <w:r>
        <w:rPr>
          <w:rFonts w:ascii="Traditional Arabic" w:hAnsi="Traditional Arabic" w:hint="cs"/>
          <w:rtl/>
        </w:rPr>
        <w:t>‌ارزش‌</w:t>
      </w:r>
      <w:r w:rsidRPr="00EF02DF">
        <w:rPr>
          <w:rFonts w:ascii="Traditional Arabic" w:hAnsi="Traditional Arabic" w:hint="cs"/>
          <w:rtl/>
        </w:rPr>
        <w:t>تر از فوتبال و قل</w:t>
      </w:r>
      <w:r>
        <w:rPr>
          <w:rFonts w:ascii="Traditional Arabic" w:hAnsi="Traditional Arabic" w:hint="cs"/>
          <w:rtl/>
        </w:rPr>
        <w:t>ی</w:t>
      </w:r>
      <w:r w:rsidRPr="00EF02DF">
        <w:rPr>
          <w:rFonts w:ascii="Traditional Arabic" w:hAnsi="Traditional Arabic" w:hint="cs"/>
          <w:rtl/>
        </w:rPr>
        <w:t>ان</w:t>
      </w:r>
      <w:r>
        <w:rPr>
          <w:rFonts w:ascii="Traditional Arabic" w:hAnsi="Traditional Arabic" w:hint="cs"/>
          <w:rtl/>
        </w:rPr>
        <w:t xml:space="preserve"> و قهقهه نیست و اگر یک جوان تصمیم بگیرد همة سرمایه‌های وجود خود را وقف دین کند و فکر و توان و جوانی و استعداد و خلاقیت و قلم خود را در راه اقامة مکتب تشیع به کار بگیرد نه تنها نامعقول و گزاف نیست که بزرگ‌ترین و ارزشمندترین سرمایه‌گذاری را انجام داده است. درک این معنا فقط به یک توجه مختصر نیاز دارد و چندان دشوار نیست.</w:t>
      </w:r>
    </w:p>
    <w:p w14:paraId="5072A86E" w14:textId="77777777" w:rsidR="006311AC" w:rsidRDefault="006311AC" w:rsidP="006311AC">
      <w:pPr>
        <w:pStyle w:val="Heading2"/>
      </w:pPr>
      <w:bookmarkStart w:id="102" w:name="_Toc209594453"/>
      <w:r>
        <w:rPr>
          <w:rFonts w:hint="cs"/>
          <w:rtl/>
        </w:rPr>
        <w:t>۹. حماسة طلبگی</w:t>
      </w:r>
      <w:bookmarkEnd w:id="99"/>
      <w:bookmarkEnd w:id="102"/>
    </w:p>
    <w:p w14:paraId="59B46FA2" w14:textId="77777777" w:rsidR="006311AC" w:rsidRDefault="006311AC" w:rsidP="006311AC">
      <w:pPr>
        <w:rPr>
          <w:rtl/>
        </w:rPr>
      </w:pPr>
      <w:r>
        <w:rPr>
          <w:rFonts w:hint="cs"/>
          <w:rtl/>
        </w:rPr>
        <w:t>طلبه با ثبت‌نام در حوز</w:t>
      </w:r>
      <w:r>
        <w:rPr>
          <w:rFonts w:hint="cs"/>
          <w:rtl/>
          <w:lang w:val="x-none" w:eastAsia="x-none" w:bidi="ar-SA"/>
        </w:rPr>
        <w:t>ة علمیه،</w:t>
      </w:r>
      <w:r>
        <w:rPr>
          <w:rFonts w:hint="cs"/>
          <w:rtl/>
        </w:rPr>
        <w:t xml:space="preserve"> هم</w:t>
      </w:r>
      <w:r>
        <w:rPr>
          <w:rFonts w:hint="cs"/>
          <w:rtl/>
          <w:lang w:val="x-none" w:eastAsia="x-none" w:bidi="ar-SA"/>
        </w:rPr>
        <w:t>ة</w:t>
      </w:r>
      <w:r>
        <w:rPr>
          <w:rFonts w:hint="cs"/>
          <w:rtl/>
        </w:rPr>
        <w:t xml:space="preserve"> وجود خود را تقدیم آستان امام زمان</w:t>
      </w:r>
      <w:r>
        <w:rPr>
          <w:rFonts w:hAnsi="ALAEM" w:cs="ALAEM" w:hint="cs"/>
          <w:rtl/>
        </w:rPr>
        <w:t>7</w:t>
      </w:r>
      <w:r>
        <w:rPr>
          <w:rFonts w:hint="cs"/>
          <w:rtl/>
        </w:rPr>
        <w:t xml:space="preserve"> می‌کند؛ یعنی تصمیم می‌گیرد سرمایة عمر شصت‌سالة آیندة خود را در مسیر آرمان پروردگار و اقام</w:t>
      </w:r>
      <w:r>
        <w:rPr>
          <w:rFonts w:hint="cs"/>
          <w:rtl/>
          <w:lang w:val="x-none" w:eastAsia="x-none" w:bidi="ar-SA"/>
        </w:rPr>
        <w:t>ة دین خدا</w:t>
      </w:r>
      <w:r>
        <w:rPr>
          <w:rFonts w:hint="cs"/>
          <w:rtl/>
        </w:rPr>
        <w:t xml:space="preserve"> خرج کند. ورود به حوزة علمیه به معنای پیش‌فروش تمام دارایی‌های انسانی از عمر و توان و فکر و استعداد و خلاقیت و مهارت و دانش و قلم و بیان، به امام زمان و تعهد برای سربازی آن حضرت و خدمت به مکتب اهل بیت است.</w:t>
      </w:r>
    </w:p>
    <w:p w14:paraId="7A2B745D" w14:textId="77777777" w:rsidR="006311AC" w:rsidRDefault="006311AC" w:rsidP="006311AC">
      <w:pPr>
        <w:rPr>
          <w:rtl/>
        </w:rPr>
      </w:pPr>
      <w:r>
        <w:rPr>
          <w:noProof/>
          <w:lang w:bidi="ar-SA"/>
        </w:rPr>
        <w:lastRenderedPageBreak/>
        <w:drawing>
          <wp:anchor distT="0" distB="0" distL="114300" distR="114300" simplePos="0" relativeHeight="251706368" behindDoc="1" locked="0" layoutInCell="1" allowOverlap="1" wp14:anchorId="5938513B" wp14:editId="609123E4">
            <wp:simplePos x="0" y="0"/>
            <wp:positionH relativeFrom="column">
              <wp:posOffset>78105</wp:posOffset>
            </wp:positionH>
            <wp:positionV relativeFrom="paragraph">
              <wp:posOffset>76835</wp:posOffset>
            </wp:positionV>
            <wp:extent cx="887095" cy="1134110"/>
            <wp:effectExtent l="152400" t="152400" r="370205" b="370840"/>
            <wp:wrapTight wrapText="bothSides">
              <wp:wrapPolygon edited="0">
                <wp:start x="1855" y="-2903"/>
                <wp:lineTo x="-3711" y="-2177"/>
                <wp:lineTo x="-3711" y="23221"/>
                <wp:lineTo x="464" y="26849"/>
                <wp:lineTo x="4639" y="28300"/>
                <wp:lineTo x="21801" y="28300"/>
                <wp:lineTo x="25976" y="26849"/>
                <wp:lineTo x="30150" y="21406"/>
                <wp:lineTo x="30150" y="3628"/>
                <wp:lineTo x="24584" y="-1814"/>
                <wp:lineTo x="24120" y="-2903"/>
                <wp:lineTo x="1855" y="-2903"/>
              </wp:wrapPolygon>
            </wp:wrapTight>
            <wp:docPr id="1310661189" name="Picture 131066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a:extLst>
                        <a:ext uri="{28A0092B-C50C-407E-A947-70E740481C1C}">
                          <a14:useLocalDpi xmlns:a14="http://schemas.microsoft.com/office/drawing/2010/main" val="0"/>
                        </a:ext>
                      </a:extLst>
                    </a:blip>
                    <a:srcRect b="22894"/>
                    <a:stretch/>
                  </pic:blipFill>
                  <pic:spPr bwMode="auto">
                    <a:xfrm>
                      <a:off x="0" y="0"/>
                      <a:ext cx="887095" cy="11341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مرحوم علامه سید مرتضی عسکری در اواخر عمر پربرکت خود می‌فرمودند: «من در اوایل تکلیف که گویا در (حوزه‌ی) سامرا بودم، با انگشت بر روی پیشانی خود نوشتم: «وقف» و خود را وقف دستگاه اهل بیت و شیعیان آنان کردم. ظاهراً تا به امروز هم این مال موقوفه را در غیر موقوف‌علیه صرف نکرده‌ام».</w:t>
      </w:r>
    </w:p>
    <w:p w14:paraId="701BFDCE" w14:textId="77777777" w:rsidR="006311AC" w:rsidRDefault="006311AC" w:rsidP="006311AC">
      <w:pPr>
        <w:rPr>
          <w:rtl/>
          <w:lang w:val="x-none" w:eastAsia="x-none" w:bidi="ar-SA"/>
        </w:rPr>
      </w:pPr>
      <w:r>
        <w:rPr>
          <w:rFonts w:hint="cs"/>
          <w:rtl/>
        </w:rPr>
        <w:t>بزرگ‌ترین و پرشکوه‌ترین حماسه‌های تاریخ، جایی پدید آمده است که انسان‌ها از خود می‌گذرند و فداکارانه و ایثارگرانه وجود خود را وقف اهداف متعالی می‌گردانند.</w:t>
      </w:r>
      <w:r>
        <w:rPr>
          <w:rStyle w:val="FootnoteReference"/>
          <w:rtl/>
        </w:rPr>
        <w:footnoteReference w:id="56"/>
      </w:r>
      <w:r>
        <w:rPr>
          <w:rFonts w:hint="cs"/>
          <w:rtl/>
        </w:rPr>
        <w:t xml:space="preserve"> با این تعریف طلبگی یک رخداد عادی نیست؛ یک حماسة به تمام‌معنا و </w:t>
      </w:r>
      <w:r>
        <w:rPr>
          <w:rFonts w:hint="cs"/>
          <w:rtl/>
          <w:lang w:val="x-none" w:eastAsia="x-none" w:bidi="ar-SA"/>
        </w:rPr>
        <w:t>بی‌نظیر است. اینکه جوان از نام و نان و عنوان و مزایای دنیوی درگذرد و در یک معاملة سودمند با خدای متعال تمام وجود خود را وقف عظمت دین کند و فقط به دنبال سربازی خدا و ولیّ خدا باشد، این یک روح حماسی سلحشور می‌طلبد و نشان از بزرگی و وارستگی شخصیت دارد.</w:t>
      </w:r>
    </w:p>
    <w:p w14:paraId="7CE4C8EF" w14:textId="77777777" w:rsidR="006311AC" w:rsidRPr="00237AD2" w:rsidRDefault="006311AC" w:rsidP="006311AC">
      <w:r>
        <w:rPr>
          <w:rFonts w:hint="cs"/>
          <w:rtl/>
          <w:lang w:eastAsia="zh-CN"/>
        </w:rPr>
        <w:t>طلاب علوم دینی رادمردانی هستند که با هدف سربازی امام عصر</w:t>
      </w:r>
      <w:r w:rsidRPr="00237AD2">
        <w:rPr>
          <w:rFonts w:cs="ALAEM" w:hint="cs"/>
          <w:rtl/>
        </w:rPr>
        <w:t>7</w:t>
      </w:r>
      <w:r>
        <w:rPr>
          <w:rFonts w:hint="cs"/>
          <w:rtl/>
          <w:lang w:eastAsia="zh-CN"/>
        </w:rPr>
        <w:t xml:space="preserve"> و انتشار آیین حیات‌بخش شیعه در جهان، متاع دنیا را رها کرده و از برخورداری‌ها و نعمت‌های آن چشم پوشیده و در یک معاملۀ بزرگ با خدا به حوزه‌های علمیه آمده‌اند و در طی سال‌های متمادی و فرایندی دشوار، مشعل‌داران هدایت و سفیران دین آسمانی گشته‌اند.</w:t>
      </w:r>
    </w:p>
    <w:p w14:paraId="6FFD77D3" w14:textId="77777777" w:rsidR="006311AC" w:rsidRDefault="006311AC" w:rsidP="006311AC">
      <w:pPr>
        <w:rPr>
          <w:rtl/>
        </w:rPr>
      </w:pPr>
      <w:r>
        <w:rPr>
          <w:rFonts w:hint="cs"/>
          <w:rtl/>
        </w:rPr>
        <w:t>این حماسه، حماسه‌ای است که هم</w:t>
      </w:r>
      <w:r>
        <w:rPr>
          <w:rFonts w:hint="cs"/>
          <w:rtl/>
          <w:lang w:val="x-none" w:eastAsia="x-none" w:bidi="ar-SA"/>
        </w:rPr>
        <w:t xml:space="preserve">ة پیامبران بزرگ خدا در آن حضور دارند؛ زیرا منصب پیام‌آوری جز با درگذشتن از خواسته‌های مادی و بی‌رغبتی به دنیا، نصیب کسی نشده است و خدای متعال تا این تعهد سنگین و میثاق محکم را نگرفته و به وفای به آن مطمئن نشده باشد مسئولیت سنگین پیامبری را به کسی واگذار نکرده است: </w:t>
      </w:r>
      <w:r>
        <w:rPr>
          <w:rFonts w:hint="cs"/>
          <w:rtl/>
        </w:rPr>
        <w:t>«</w:t>
      </w:r>
      <w:r w:rsidRPr="00C959A7">
        <w:rPr>
          <w:rStyle w:val="Char0"/>
          <w:rtl/>
        </w:rPr>
        <w:t>أَولِیَائِکَ الَّذِینَ استَخلَصتَهُم لِنَفسِکَ وَ دِینِکَ،.</w:t>
      </w:r>
      <w:r w:rsidRPr="00C959A7">
        <w:rPr>
          <w:rStyle w:val="Char0"/>
          <w:rFonts w:hint="cs"/>
          <w:rtl/>
        </w:rPr>
        <w:t xml:space="preserve">.. </w:t>
      </w:r>
      <w:r w:rsidRPr="00C959A7">
        <w:rPr>
          <w:rStyle w:val="Char0"/>
          <w:rtl/>
        </w:rPr>
        <w:t>بَعدَ أَن شَرَطتَ عَلَیهِمُ الزُّهدَ فِی دَرَجَاتِ هَذِهِ الدُّنیَا الدَّنِیَّةِ وَ زُخرُفِهَا وَ زِبرِجِهَا فَشَرَطُوا لَکَ ذَلِکَ وَ عَلِمتَ مِنهُمُ الوَفَاءَ بِهِ فَقَبِلتَهُم وَ قَرَّبتَهُم</w:t>
      </w:r>
      <w:r>
        <w:rPr>
          <w:rFonts w:hint="cs"/>
          <w:rtl/>
        </w:rPr>
        <w:t>»</w:t>
      </w:r>
      <w:r>
        <w:rPr>
          <w:rtl/>
        </w:rPr>
        <w:t>‏</w:t>
      </w:r>
      <w:r>
        <w:rPr>
          <w:rFonts w:hint="cs"/>
          <w:rtl/>
        </w:rPr>
        <w:t>.</w:t>
      </w:r>
      <w:r>
        <w:rPr>
          <w:rStyle w:val="FootnoteReference"/>
          <w:rtl/>
        </w:rPr>
        <w:footnoteReference w:id="57"/>
      </w:r>
      <w:r>
        <w:rPr>
          <w:rFonts w:hint="cs"/>
          <w:rtl/>
        </w:rPr>
        <w:t xml:space="preserve"> همة پیامبران، وجود خود را در اختیار اهداف خدا قرار دادند و همة سرمایة خود را خالص برای خدا خرج کردند و از هزینه‌دادن در راه خدا مضایقه نداشتند.</w:t>
      </w:r>
    </w:p>
    <w:p w14:paraId="69EAD55B" w14:textId="77777777" w:rsidR="006311AC" w:rsidRPr="00577201" w:rsidRDefault="006311AC" w:rsidP="006311AC">
      <w:pPr>
        <w:rPr>
          <w:rFonts w:ascii="Traditional Arabic" w:hAnsi="Traditional Arabic"/>
          <w:rtl/>
        </w:rPr>
      </w:pPr>
      <w:r>
        <w:rPr>
          <w:rFonts w:hint="cs"/>
          <w:rtl/>
        </w:rPr>
        <w:t>امام باقر</w:t>
      </w:r>
      <w:r>
        <w:rPr>
          <w:rFonts w:hAnsi="ALAEM" w:cs="ALAEM" w:hint="cs"/>
          <w:rtl/>
        </w:rPr>
        <w:t>7</w:t>
      </w:r>
      <w:r>
        <w:rPr>
          <w:rFonts w:hint="cs"/>
          <w:rtl/>
        </w:rPr>
        <w:t xml:space="preserve"> فرمودند: «</w:t>
      </w:r>
      <w:r w:rsidRPr="00E6250A">
        <w:rPr>
          <w:rStyle w:val="Char0"/>
          <w:rtl/>
        </w:rPr>
        <w:t>رَحِمَ اللَّهُ عَبْداً حَبَسَ نَفْسَهُ عَلَ</w:t>
      </w:r>
      <w:r>
        <w:rPr>
          <w:rStyle w:val="Char0"/>
          <w:rtl/>
        </w:rPr>
        <w:t>ی</w:t>
      </w:r>
      <w:r w:rsidRPr="00E6250A">
        <w:rPr>
          <w:rStyle w:val="Char0"/>
          <w:rtl/>
        </w:rPr>
        <w:t>ْنَا رَحِمَ اللَّهُ عَبْداً أَحْ</w:t>
      </w:r>
      <w:r>
        <w:rPr>
          <w:rStyle w:val="Char0"/>
          <w:rtl/>
        </w:rPr>
        <w:t>ی</w:t>
      </w:r>
      <w:r w:rsidRPr="00E6250A">
        <w:rPr>
          <w:rStyle w:val="Char0"/>
          <w:rtl/>
        </w:rPr>
        <w:t>َا أَمْرَنَا</w:t>
      </w:r>
      <w:r>
        <w:rPr>
          <w:rFonts w:ascii="Traditional Arabic" w:hAnsi="Traditional Arabic" w:hint="cs"/>
          <w:rtl/>
        </w:rPr>
        <w:t>؛ خدا رحمت کند بنده‌ای را که خود را بر ما وقف کرده باشد و امر ما را احیا کند»</w:t>
      </w:r>
      <w:r>
        <w:rPr>
          <w:rFonts w:ascii="Traditional Arabic" w:hAnsi="Traditional Arabic"/>
        </w:rPr>
        <w:t>.</w:t>
      </w:r>
      <w:r>
        <w:rPr>
          <w:rStyle w:val="FootnoteReference"/>
          <w:rFonts w:ascii="Traditional Arabic" w:hAnsi="Traditional Arabic"/>
          <w:rtl/>
        </w:rPr>
        <w:footnoteReference w:id="58"/>
      </w:r>
      <w:r>
        <w:rPr>
          <w:rFonts w:ascii="Traditional Arabic" w:hAnsi="Traditional Arabic" w:hint="cs"/>
          <w:rtl/>
        </w:rPr>
        <w:t xml:space="preserve"> امیر مؤمنان علی</w:t>
      </w:r>
      <w:r>
        <w:rPr>
          <w:rFonts w:ascii="Traditional Arabic" w:hAnsi="ALAEM" w:cs="ALAEM" w:hint="cs"/>
          <w:rtl/>
        </w:rPr>
        <w:t>7</w:t>
      </w:r>
      <w:r>
        <w:rPr>
          <w:rFonts w:ascii="Traditional Arabic" w:hAnsi="Traditional Arabic" w:hint="cs"/>
          <w:rtl/>
        </w:rPr>
        <w:t xml:space="preserve"> نیز فرمودند: «</w:t>
      </w:r>
      <w:r w:rsidRPr="00577201">
        <w:rPr>
          <w:rStyle w:val="Char0"/>
          <w:rtl/>
        </w:rPr>
        <w:t>إِنَّ اللَّهَ تَعَالَى اطَّلَعَ إِلَى الْأَرْضِ فَاخْتَارَ لَنَا شِ</w:t>
      </w:r>
      <w:r>
        <w:rPr>
          <w:rStyle w:val="Char0"/>
          <w:rtl/>
        </w:rPr>
        <w:t>ی</w:t>
      </w:r>
      <w:r w:rsidRPr="00577201">
        <w:rPr>
          <w:rStyle w:val="Char0"/>
          <w:rtl/>
        </w:rPr>
        <w:t xml:space="preserve">عَةً </w:t>
      </w:r>
      <w:r>
        <w:rPr>
          <w:rStyle w:val="Char0"/>
          <w:rtl/>
        </w:rPr>
        <w:t>ی</w:t>
      </w:r>
      <w:r w:rsidRPr="00577201">
        <w:rPr>
          <w:rStyle w:val="Char0"/>
          <w:rtl/>
        </w:rPr>
        <w:t xml:space="preserve">َنْصُرُونَنَا وَ </w:t>
      </w:r>
      <w:r>
        <w:rPr>
          <w:rStyle w:val="Char0"/>
          <w:rtl/>
        </w:rPr>
        <w:t>ی</w:t>
      </w:r>
      <w:r w:rsidRPr="00577201">
        <w:rPr>
          <w:rStyle w:val="Char0"/>
          <w:rtl/>
        </w:rPr>
        <w:t xml:space="preserve">َفْرَحُونَ لِفَرَحِنَا وَ </w:t>
      </w:r>
      <w:r>
        <w:rPr>
          <w:rStyle w:val="Char0"/>
          <w:rtl/>
        </w:rPr>
        <w:t>ی</w:t>
      </w:r>
      <w:r w:rsidRPr="00577201">
        <w:rPr>
          <w:rStyle w:val="Char0"/>
          <w:rtl/>
        </w:rPr>
        <w:t xml:space="preserve">َحْزَنُونَ لِحَزَنِنَا وَ </w:t>
      </w:r>
      <w:r>
        <w:rPr>
          <w:rStyle w:val="Char0"/>
          <w:rtl/>
        </w:rPr>
        <w:t>ی</w:t>
      </w:r>
      <w:r w:rsidRPr="00577201">
        <w:rPr>
          <w:rStyle w:val="Char0"/>
          <w:rtl/>
        </w:rPr>
        <w:t>َبْذُلُونَ أَنْفُسَهُمْ وَ أَمْوَالَهُمْ فِ</w:t>
      </w:r>
      <w:r>
        <w:rPr>
          <w:rStyle w:val="Char0"/>
          <w:rtl/>
        </w:rPr>
        <w:t>ی</w:t>
      </w:r>
      <w:r w:rsidRPr="00577201">
        <w:rPr>
          <w:rStyle w:val="Char0"/>
          <w:rtl/>
        </w:rPr>
        <w:t>نَا فَأُولَئِكَ مِنَّا وَ هُمْ مَعَنَا فِي الْجِنَان</w:t>
      </w:r>
      <w:r w:rsidRPr="00577201">
        <w:rPr>
          <w:rFonts w:ascii="Traditional Arabic" w:hAnsi="Traditional Arabic"/>
          <w:rtl/>
        </w:rPr>
        <w:t>‏</w:t>
      </w:r>
      <w:r>
        <w:rPr>
          <w:rFonts w:ascii="Traditional Arabic" w:hAnsi="Traditional Arabic" w:hint="cs"/>
          <w:rtl/>
        </w:rPr>
        <w:t xml:space="preserve">؛ خدای متعال بر </w:t>
      </w:r>
      <w:r>
        <w:rPr>
          <w:rFonts w:ascii="Traditional Arabic" w:hAnsi="Traditional Arabic" w:hint="cs"/>
          <w:rtl/>
        </w:rPr>
        <w:lastRenderedPageBreak/>
        <w:t xml:space="preserve">زمین </w:t>
      </w:r>
      <w:r w:rsidRPr="00577201">
        <w:rPr>
          <w:rFonts w:ascii="Traditional Arabic" w:hAnsi="Traditional Arabic"/>
          <w:rtl/>
        </w:rPr>
        <w:t>نگر</w:t>
      </w:r>
      <w:r w:rsidRPr="00577201">
        <w:rPr>
          <w:rFonts w:ascii="Traditional Arabic" w:hAnsi="Traditional Arabic" w:hint="cs"/>
          <w:rtl/>
        </w:rPr>
        <w:t>یست</w:t>
      </w:r>
      <w:r w:rsidRPr="00577201">
        <w:rPr>
          <w:rFonts w:ascii="Traditional Arabic" w:hAnsi="Traditional Arabic"/>
          <w:rtl/>
        </w:rPr>
        <w:t xml:space="preserve"> و برا</w:t>
      </w:r>
      <w:r w:rsidRPr="00577201">
        <w:rPr>
          <w:rFonts w:ascii="Traditional Arabic" w:hAnsi="Traditional Arabic" w:hint="cs"/>
          <w:rtl/>
        </w:rPr>
        <w:t>ی</w:t>
      </w:r>
      <w:r w:rsidRPr="00577201">
        <w:rPr>
          <w:rFonts w:ascii="Traditional Arabic" w:hAnsi="Traditional Arabic"/>
          <w:rtl/>
        </w:rPr>
        <w:t xml:space="preserve"> ما اهل ب</w:t>
      </w:r>
      <w:r w:rsidRPr="00577201">
        <w:rPr>
          <w:rFonts w:ascii="Traditional Arabic" w:hAnsi="Traditional Arabic" w:hint="cs"/>
          <w:rtl/>
        </w:rPr>
        <w:t>یت</w:t>
      </w:r>
      <w:r w:rsidRPr="00577201">
        <w:rPr>
          <w:rFonts w:ascii="Traditional Arabic" w:hAnsi="Traditional Arabic"/>
          <w:rtl/>
        </w:rPr>
        <w:t xml:space="preserve"> </w:t>
      </w:r>
      <w:r>
        <w:rPr>
          <w:rFonts w:ascii="Traditional Arabic" w:hAnsi="Traditional Arabic" w:hint="cs"/>
          <w:rtl/>
        </w:rPr>
        <w:t xml:space="preserve">شیعیانی </w:t>
      </w:r>
      <w:r w:rsidRPr="00577201">
        <w:rPr>
          <w:rFonts w:ascii="Traditional Arabic" w:hAnsi="Traditional Arabic"/>
          <w:rtl/>
        </w:rPr>
        <w:t>را برگز</w:t>
      </w:r>
      <w:r w:rsidRPr="00577201">
        <w:rPr>
          <w:rFonts w:ascii="Traditional Arabic" w:hAnsi="Traditional Arabic" w:hint="cs"/>
          <w:rtl/>
        </w:rPr>
        <w:t>ید</w:t>
      </w:r>
      <w:r w:rsidRPr="00577201">
        <w:rPr>
          <w:rFonts w:ascii="Traditional Arabic" w:hAnsi="Traditional Arabic"/>
          <w:rtl/>
        </w:rPr>
        <w:t xml:space="preserve"> که ما را </w:t>
      </w:r>
      <w:r w:rsidRPr="00577201">
        <w:rPr>
          <w:rFonts w:ascii="Traditional Arabic" w:hAnsi="Traditional Arabic" w:hint="cs"/>
          <w:rtl/>
        </w:rPr>
        <w:t>یاری</w:t>
      </w:r>
      <w:r w:rsidRPr="00577201">
        <w:rPr>
          <w:rFonts w:ascii="Traditional Arabic" w:hAnsi="Traditional Arabic"/>
          <w:rtl/>
        </w:rPr>
        <w:t xml:space="preserve"> م</w:t>
      </w:r>
      <w:r w:rsidRPr="00577201">
        <w:rPr>
          <w:rFonts w:ascii="Traditional Arabic" w:hAnsi="Traditional Arabic" w:hint="cs"/>
          <w:rtl/>
        </w:rPr>
        <w:t>ی‌کنند،</w:t>
      </w:r>
      <w:r w:rsidRPr="00577201">
        <w:rPr>
          <w:rFonts w:ascii="Traditional Arabic" w:hAnsi="Traditional Arabic"/>
          <w:rtl/>
        </w:rPr>
        <w:t xml:space="preserve"> در شاد</w:t>
      </w:r>
      <w:r w:rsidRPr="00577201">
        <w:rPr>
          <w:rFonts w:ascii="Traditional Arabic" w:hAnsi="Traditional Arabic" w:hint="cs"/>
          <w:rtl/>
        </w:rPr>
        <w:t>ی‌های</w:t>
      </w:r>
      <w:r w:rsidRPr="00577201">
        <w:rPr>
          <w:rFonts w:ascii="Traditional Arabic" w:hAnsi="Traditional Arabic"/>
          <w:rtl/>
        </w:rPr>
        <w:t xml:space="preserve"> ما شادمان و در اندوه ما محزون م</w:t>
      </w:r>
      <w:r w:rsidRPr="00577201">
        <w:rPr>
          <w:rFonts w:ascii="Traditional Arabic" w:hAnsi="Traditional Arabic" w:hint="cs"/>
          <w:rtl/>
        </w:rPr>
        <w:t>ی‌گردند،</w:t>
      </w:r>
      <w:r w:rsidRPr="00577201">
        <w:rPr>
          <w:rFonts w:ascii="Traditional Arabic" w:hAnsi="Traditional Arabic"/>
          <w:rtl/>
        </w:rPr>
        <w:t xml:space="preserve"> و جان و مال خود را در راه ما فدا م</w:t>
      </w:r>
      <w:r w:rsidRPr="00577201">
        <w:rPr>
          <w:rFonts w:ascii="Traditional Arabic" w:hAnsi="Traditional Arabic" w:hint="cs"/>
          <w:rtl/>
        </w:rPr>
        <w:t>ی‌کنند</w:t>
      </w:r>
      <w:r w:rsidRPr="00577201">
        <w:rPr>
          <w:rFonts w:ascii="Traditional Arabic" w:hAnsi="Traditional Arabic"/>
          <w:rtl/>
        </w:rPr>
        <w:t>. پس آنان از ما</w:t>
      </w:r>
      <w:r w:rsidRPr="00577201">
        <w:rPr>
          <w:rFonts w:ascii="Traditional Arabic" w:hAnsi="Traditional Arabic" w:hint="cs"/>
          <w:rtl/>
        </w:rPr>
        <w:t>یند</w:t>
      </w:r>
      <w:r w:rsidRPr="00577201">
        <w:rPr>
          <w:rFonts w:ascii="Traditional Arabic" w:hAnsi="Traditional Arabic"/>
          <w:rtl/>
        </w:rPr>
        <w:t xml:space="preserve"> و با ما در بهشت خواهند بود</w:t>
      </w:r>
      <w:r>
        <w:rPr>
          <w:rFonts w:ascii="Traditional Arabic" w:hAnsi="Traditional Arabic" w:hint="cs"/>
          <w:rtl/>
        </w:rPr>
        <w:t>»</w:t>
      </w:r>
      <w:r w:rsidRPr="00577201">
        <w:rPr>
          <w:rFonts w:ascii="Traditional Arabic" w:hAnsi="Traditional Arabic"/>
          <w:rtl/>
        </w:rPr>
        <w:t>.</w:t>
      </w:r>
      <w:r>
        <w:rPr>
          <w:rStyle w:val="FootnoteReference"/>
          <w:rFonts w:ascii="Traditional Arabic" w:hAnsi="Traditional Arabic"/>
          <w:rtl/>
        </w:rPr>
        <w:footnoteReference w:id="59"/>
      </w:r>
    </w:p>
    <w:p w14:paraId="71080010" w14:textId="77777777" w:rsidR="006311AC" w:rsidRDefault="006311AC" w:rsidP="006311AC">
      <w:pPr>
        <w:rPr>
          <w:rFonts w:ascii="Traditional Arabic" w:hAnsi="Traditional Arabic"/>
          <w:rtl/>
        </w:rPr>
      </w:pPr>
      <w:r>
        <w:rPr>
          <w:rFonts w:ascii="Traditional Arabic" w:hAnsi="Traditional Arabic" w:hint="cs"/>
          <w:rtl/>
        </w:rPr>
        <w:t>حوزویان همان گروه شیعیانی هستند که در زندگی طلبگی، خود را وقف اسلام کرده و سهم امام یا موقوفة ناحیة مقدسه به شمار می‌روند. در احیای امر ولایت می‌کوشند و آن را یاری می‌کنند و از مال و جان خود در راه دین می‌گذرند. این قرائت از طلبگی، طلبه را یک عنصر نیرومند و پرانگیزه می‌سازد که فارغ از همة روزمرگی‌ها در مقابل مشکلات و کمبودها و دشمنی‌ها ایستادگی می‌کند و همة این دشواری‌ها را شیرین می‌بیند.</w:t>
      </w:r>
    </w:p>
    <w:p w14:paraId="5AF75741" w14:textId="77777777" w:rsidR="006311AC" w:rsidRDefault="006311AC" w:rsidP="006311AC">
      <w:pPr>
        <w:rPr>
          <w:rtl/>
        </w:rPr>
      </w:pPr>
      <w:r>
        <w:rPr>
          <w:rFonts w:ascii="Traditional Arabic" w:hAnsi="Traditional Arabic" w:hint="cs"/>
          <w:rtl/>
        </w:rPr>
        <w:t xml:space="preserve">بریدن از دنیا و </w:t>
      </w:r>
      <w:r>
        <w:rPr>
          <w:rtl/>
        </w:rPr>
        <w:t>هجرت به سو</w:t>
      </w:r>
      <w:r>
        <w:rPr>
          <w:rFonts w:hint="cs"/>
          <w:rtl/>
        </w:rPr>
        <w:t>ی</w:t>
      </w:r>
      <w:r>
        <w:rPr>
          <w:rtl/>
        </w:rPr>
        <w:t xml:space="preserve"> خدا (</w:t>
      </w:r>
      <w:r w:rsidRPr="00AF24E1">
        <w:rPr>
          <w:rStyle w:val="Char0"/>
          <w:rtl/>
        </w:rPr>
        <w:t>إِنِّي مُهاجِرٌ إِلى‏ رَبِّي</w:t>
      </w:r>
      <w:r>
        <w:rPr>
          <w:rtl/>
        </w:rPr>
        <w:t>)</w:t>
      </w:r>
      <w:r>
        <w:rPr>
          <w:rFonts w:hint="cs"/>
          <w:rtl/>
        </w:rPr>
        <w:t>،</w:t>
      </w:r>
      <w:r>
        <w:rPr>
          <w:rStyle w:val="FootnoteReference"/>
          <w:rtl/>
        </w:rPr>
        <w:footnoteReference w:id="60"/>
      </w:r>
      <w:r>
        <w:rPr>
          <w:rtl/>
        </w:rPr>
        <w:t xml:space="preserve"> آماده شدن برا</w:t>
      </w:r>
      <w:r>
        <w:rPr>
          <w:rFonts w:hint="cs"/>
          <w:rtl/>
        </w:rPr>
        <w:t>ی</w:t>
      </w:r>
      <w:r>
        <w:rPr>
          <w:rtl/>
        </w:rPr>
        <w:t xml:space="preserve"> فداکار</w:t>
      </w:r>
      <w:r>
        <w:rPr>
          <w:rFonts w:hint="cs"/>
          <w:rtl/>
        </w:rPr>
        <w:t>ی</w:t>
      </w:r>
      <w:r>
        <w:rPr>
          <w:rtl/>
        </w:rPr>
        <w:t xml:space="preserve"> و تحمل رنج‌ها</w:t>
      </w:r>
      <w:r>
        <w:rPr>
          <w:rFonts w:hint="cs"/>
          <w:rtl/>
        </w:rPr>
        <w:t>،</w:t>
      </w:r>
      <w:r>
        <w:rPr>
          <w:rtl/>
        </w:rPr>
        <w:t xml:space="preserve"> درگذشتن از خوش</w:t>
      </w:r>
      <w:r>
        <w:rPr>
          <w:rFonts w:hint="cs"/>
          <w:rtl/>
        </w:rPr>
        <w:t>ی‌ها</w:t>
      </w:r>
      <w:r>
        <w:rPr>
          <w:rtl/>
        </w:rPr>
        <w:t xml:space="preserve"> و لذت</w:t>
      </w:r>
      <w:r>
        <w:rPr>
          <w:rFonts w:hint="cs"/>
          <w:rtl/>
        </w:rPr>
        <w:t>‌</w:t>
      </w:r>
      <w:r>
        <w:rPr>
          <w:rtl/>
        </w:rPr>
        <w:t>ها</w:t>
      </w:r>
      <w:r>
        <w:rPr>
          <w:rFonts w:hint="cs"/>
          <w:rtl/>
        </w:rPr>
        <w:t>،</w:t>
      </w:r>
      <w:r>
        <w:rPr>
          <w:rtl/>
        </w:rPr>
        <w:t xml:space="preserve"> </w:t>
      </w:r>
      <w:r>
        <w:rPr>
          <w:rFonts w:hint="cs"/>
          <w:rtl/>
        </w:rPr>
        <w:t xml:space="preserve">رهایی </w:t>
      </w:r>
      <w:r>
        <w:rPr>
          <w:rtl/>
        </w:rPr>
        <w:t>از آسا</w:t>
      </w:r>
      <w:r>
        <w:rPr>
          <w:rFonts w:hint="cs"/>
          <w:rtl/>
        </w:rPr>
        <w:t>یش</w:t>
      </w:r>
      <w:r>
        <w:rPr>
          <w:rtl/>
        </w:rPr>
        <w:t xml:space="preserve"> و عاف</w:t>
      </w:r>
      <w:r>
        <w:rPr>
          <w:rFonts w:hint="cs"/>
          <w:rtl/>
        </w:rPr>
        <w:t>یت،</w:t>
      </w:r>
      <w:r>
        <w:rPr>
          <w:rtl/>
        </w:rPr>
        <w:t xml:space="preserve"> </w:t>
      </w:r>
      <w:r>
        <w:rPr>
          <w:rFonts w:hint="cs"/>
          <w:rtl/>
        </w:rPr>
        <w:t xml:space="preserve">دل‌نبستن به </w:t>
      </w:r>
      <w:r>
        <w:rPr>
          <w:rtl/>
        </w:rPr>
        <w:t xml:space="preserve">مال و جان و </w:t>
      </w:r>
      <w:r>
        <w:rPr>
          <w:rFonts w:hint="cs"/>
          <w:rtl/>
        </w:rPr>
        <w:t>فرزند، رهایی از اسارت</w:t>
      </w:r>
      <w:r>
        <w:rPr>
          <w:rtl/>
        </w:rPr>
        <w:t xml:space="preserve"> </w:t>
      </w:r>
      <w:r>
        <w:rPr>
          <w:rFonts w:hint="cs"/>
          <w:rtl/>
        </w:rPr>
        <w:t>درآمد</w:t>
      </w:r>
      <w:r>
        <w:rPr>
          <w:rtl/>
        </w:rPr>
        <w:t xml:space="preserve"> </w:t>
      </w:r>
      <w:r>
        <w:rPr>
          <w:rFonts w:hint="cs"/>
          <w:rtl/>
        </w:rPr>
        <w:t>ثابت</w:t>
      </w:r>
      <w:r>
        <w:rPr>
          <w:rtl/>
        </w:rPr>
        <w:t xml:space="preserve"> </w:t>
      </w:r>
      <w:r>
        <w:rPr>
          <w:rFonts w:hint="cs"/>
          <w:rtl/>
        </w:rPr>
        <w:t>و</w:t>
      </w:r>
      <w:r>
        <w:rPr>
          <w:rtl/>
        </w:rPr>
        <w:t xml:space="preserve"> </w:t>
      </w:r>
      <w:r>
        <w:rPr>
          <w:rFonts w:hint="cs"/>
          <w:rtl/>
        </w:rPr>
        <w:t>امنیت</w:t>
      </w:r>
      <w:r>
        <w:rPr>
          <w:rtl/>
        </w:rPr>
        <w:t xml:space="preserve"> شغل</w:t>
      </w:r>
      <w:r>
        <w:rPr>
          <w:rFonts w:hint="cs"/>
          <w:rtl/>
        </w:rPr>
        <w:t>ی</w:t>
      </w:r>
      <w:r>
        <w:rPr>
          <w:rtl/>
        </w:rPr>
        <w:t xml:space="preserve"> و عضو</w:t>
      </w:r>
      <w:r>
        <w:rPr>
          <w:rFonts w:hint="cs"/>
          <w:rtl/>
        </w:rPr>
        <w:t>یت</w:t>
      </w:r>
      <w:r>
        <w:rPr>
          <w:rtl/>
        </w:rPr>
        <w:t xml:space="preserve"> ه</w:t>
      </w:r>
      <w:r>
        <w:rPr>
          <w:rFonts w:hint="cs"/>
          <w:rtl/>
        </w:rPr>
        <w:t>یات</w:t>
      </w:r>
      <w:r>
        <w:rPr>
          <w:rtl/>
        </w:rPr>
        <w:t xml:space="preserve"> علم</w:t>
      </w:r>
      <w:r>
        <w:rPr>
          <w:rFonts w:hint="cs"/>
          <w:rtl/>
        </w:rPr>
        <w:t>ی</w:t>
      </w:r>
      <w:r>
        <w:rPr>
          <w:rtl/>
        </w:rPr>
        <w:t xml:space="preserve"> و حقوق مکف</w:t>
      </w:r>
      <w:r>
        <w:rPr>
          <w:rFonts w:hint="cs"/>
          <w:rtl/>
        </w:rPr>
        <w:t xml:space="preserve">ی، </w:t>
      </w:r>
      <w:r>
        <w:rPr>
          <w:rtl/>
        </w:rPr>
        <w:t>دست شستن از مقام و منصب و جا</w:t>
      </w:r>
      <w:r>
        <w:rPr>
          <w:rFonts w:hint="cs"/>
          <w:rtl/>
        </w:rPr>
        <w:t>یگاه</w:t>
      </w:r>
      <w:r w:rsidRPr="000439EF">
        <w:rPr>
          <w:rtl/>
        </w:rPr>
        <w:t xml:space="preserve"> </w:t>
      </w:r>
      <w:r>
        <w:rPr>
          <w:rtl/>
        </w:rPr>
        <w:t>و از خواب آسوده و خوراک چرب و ش</w:t>
      </w:r>
      <w:r>
        <w:rPr>
          <w:rFonts w:hint="cs"/>
          <w:rtl/>
        </w:rPr>
        <w:t>یرین، آمادگی</w:t>
      </w:r>
      <w:r>
        <w:rPr>
          <w:rtl/>
        </w:rPr>
        <w:t xml:space="preserve"> برا</w:t>
      </w:r>
      <w:r>
        <w:rPr>
          <w:rFonts w:hint="cs"/>
          <w:rtl/>
        </w:rPr>
        <w:t>ی</w:t>
      </w:r>
      <w:r>
        <w:rPr>
          <w:rtl/>
        </w:rPr>
        <w:t xml:space="preserve"> متلک شن</w:t>
      </w:r>
      <w:r>
        <w:rPr>
          <w:rFonts w:hint="cs"/>
          <w:rtl/>
        </w:rPr>
        <w:t>یدن</w:t>
      </w:r>
      <w:r>
        <w:rPr>
          <w:rtl/>
        </w:rPr>
        <w:t xml:space="preserve"> </w:t>
      </w:r>
      <w:r>
        <w:rPr>
          <w:rFonts w:hint="cs"/>
          <w:rtl/>
        </w:rPr>
        <w:t xml:space="preserve">و سیلی خوردن و خون جگر </w:t>
      </w:r>
      <w:r>
        <w:rPr>
          <w:rtl/>
        </w:rPr>
        <w:t>در راه خدا</w:t>
      </w:r>
      <w:r>
        <w:rPr>
          <w:rFonts w:hint="cs"/>
          <w:rtl/>
        </w:rPr>
        <w:t>،</w:t>
      </w:r>
      <w:r>
        <w:rPr>
          <w:rtl/>
        </w:rPr>
        <w:t xml:space="preserve"> استقامت کردن و در م</w:t>
      </w:r>
      <w:r>
        <w:rPr>
          <w:rFonts w:hint="cs"/>
          <w:rtl/>
        </w:rPr>
        <w:t>یدان</w:t>
      </w:r>
      <w:r>
        <w:rPr>
          <w:rtl/>
        </w:rPr>
        <w:t xml:space="preserve"> ماندن و کم ن</w:t>
      </w:r>
      <w:r>
        <w:rPr>
          <w:rFonts w:hint="cs"/>
          <w:rtl/>
        </w:rPr>
        <w:t xml:space="preserve">یاوردن، </w:t>
      </w:r>
      <w:r>
        <w:rPr>
          <w:rtl/>
        </w:rPr>
        <w:t>مجاهدت و تلاش خستگ</w:t>
      </w:r>
      <w:r>
        <w:rPr>
          <w:rFonts w:hint="cs"/>
          <w:rtl/>
        </w:rPr>
        <w:t>ی‌</w:t>
      </w:r>
      <w:r>
        <w:rPr>
          <w:rtl/>
        </w:rPr>
        <w:t>ناپذ</w:t>
      </w:r>
      <w:r>
        <w:rPr>
          <w:rFonts w:hint="cs"/>
          <w:rtl/>
        </w:rPr>
        <w:t>یر</w:t>
      </w:r>
      <w:r>
        <w:rPr>
          <w:rtl/>
        </w:rPr>
        <w:t xml:space="preserve"> و عزم آهن</w:t>
      </w:r>
      <w:r>
        <w:rPr>
          <w:rFonts w:hint="cs"/>
          <w:rtl/>
        </w:rPr>
        <w:t>ین، وارستگی</w:t>
      </w:r>
      <w:r>
        <w:rPr>
          <w:rtl/>
        </w:rPr>
        <w:t xml:space="preserve"> از من</w:t>
      </w:r>
      <w:r>
        <w:rPr>
          <w:rFonts w:hint="cs"/>
          <w:rtl/>
        </w:rPr>
        <w:t>یّت‌های</w:t>
      </w:r>
      <w:r>
        <w:rPr>
          <w:rtl/>
        </w:rPr>
        <w:t xml:space="preserve"> فروما</w:t>
      </w:r>
      <w:r>
        <w:rPr>
          <w:rFonts w:hint="cs"/>
          <w:rtl/>
        </w:rPr>
        <w:t>یه،</w:t>
      </w:r>
      <w:r>
        <w:rPr>
          <w:rtl/>
        </w:rPr>
        <w:t xml:space="preserve"> </w:t>
      </w:r>
      <w:r>
        <w:rPr>
          <w:rFonts w:hint="cs"/>
          <w:rtl/>
        </w:rPr>
        <w:t xml:space="preserve">ایستادن </w:t>
      </w:r>
      <w:r>
        <w:rPr>
          <w:rtl/>
        </w:rPr>
        <w:t>به پا</w:t>
      </w:r>
      <w:r>
        <w:rPr>
          <w:rFonts w:hint="cs"/>
          <w:rtl/>
        </w:rPr>
        <w:t>یِ</w:t>
      </w:r>
      <w:r>
        <w:rPr>
          <w:rtl/>
        </w:rPr>
        <w:t xml:space="preserve"> م</w:t>
      </w:r>
      <w:r>
        <w:rPr>
          <w:rFonts w:hint="cs"/>
          <w:rtl/>
        </w:rPr>
        <w:t>یثاق الهی</w:t>
      </w:r>
      <w:r>
        <w:rPr>
          <w:rtl/>
        </w:rPr>
        <w:t xml:space="preserve"> ب</w:t>
      </w:r>
      <w:r>
        <w:rPr>
          <w:rFonts w:hint="cs"/>
          <w:rtl/>
        </w:rPr>
        <w:t xml:space="preserve">ی‌مزد و منت و بدون چشم‌داشت، قطع طمع از ناز و نعمت و تجمل دنیا، </w:t>
      </w:r>
      <w:r>
        <w:rPr>
          <w:rtl/>
        </w:rPr>
        <w:t>افروختنِ چراغِ قناعت در دل</w:t>
      </w:r>
      <w:r>
        <w:rPr>
          <w:rFonts w:hint="cs"/>
          <w:rtl/>
        </w:rPr>
        <w:t>،</w:t>
      </w:r>
      <w:r>
        <w:rPr>
          <w:rtl/>
        </w:rPr>
        <w:t xml:space="preserve"> استوار داشتنِ قلب ب</w:t>
      </w:r>
      <w:r>
        <w:rPr>
          <w:rFonts w:hint="cs"/>
          <w:rtl/>
        </w:rPr>
        <w:t>ا</w:t>
      </w:r>
      <w:r>
        <w:rPr>
          <w:rtl/>
        </w:rPr>
        <w:t xml:space="preserve"> اعتماد به وعده‌ها</w:t>
      </w:r>
      <w:r>
        <w:rPr>
          <w:rFonts w:hint="cs"/>
          <w:rtl/>
        </w:rPr>
        <w:t>ی</w:t>
      </w:r>
      <w:r>
        <w:rPr>
          <w:rtl/>
        </w:rPr>
        <w:t xml:space="preserve"> پروردگار، آماده بودن برا</w:t>
      </w:r>
      <w:r>
        <w:rPr>
          <w:rFonts w:hint="cs"/>
          <w:rtl/>
        </w:rPr>
        <w:t>ی</w:t>
      </w:r>
      <w:r>
        <w:rPr>
          <w:rtl/>
        </w:rPr>
        <w:t xml:space="preserve"> اسارت، تبع</w:t>
      </w:r>
      <w:r>
        <w:rPr>
          <w:rFonts w:hint="cs"/>
          <w:rtl/>
        </w:rPr>
        <w:t>ید،</w:t>
      </w:r>
      <w:r>
        <w:rPr>
          <w:rtl/>
        </w:rPr>
        <w:t xml:space="preserve"> حصر و شهادت و در ا</w:t>
      </w:r>
      <w:r>
        <w:rPr>
          <w:rFonts w:hint="cs"/>
          <w:rtl/>
        </w:rPr>
        <w:t>ین</w:t>
      </w:r>
      <w:r>
        <w:rPr>
          <w:rtl/>
        </w:rPr>
        <w:t xml:space="preserve"> راه، خانو</w:t>
      </w:r>
      <w:r>
        <w:rPr>
          <w:rFonts w:hint="cs"/>
          <w:rtl/>
        </w:rPr>
        <w:t>اده</w:t>
      </w:r>
      <w:r>
        <w:rPr>
          <w:rtl/>
        </w:rPr>
        <w:t xml:space="preserve"> و عز</w:t>
      </w:r>
      <w:r>
        <w:rPr>
          <w:rFonts w:hint="cs"/>
          <w:rtl/>
        </w:rPr>
        <w:t>یزان</w:t>
      </w:r>
      <w:r>
        <w:rPr>
          <w:rtl/>
        </w:rPr>
        <w:t xml:space="preserve"> را به </w:t>
      </w:r>
      <w:r>
        <w:rPr>
          <w:rFonts w:hint="cs"/>
          <w:rtl/>
        </w:rPr>
        <w:t xml:space="preserve">خدا </w:t>
      </w:r>
      <w:r>
        <w:rPr>
          <w:rtl/>
        </w:rPr>
        <w:t>سپردن</w:t>
      </w:r>
      <w:r>
        <w:rPr>
          <w:rFonts w:hint="cs"/>
          <w:rtl/>
        </w:rPr>
        <w:t>،</w:t>
      </w:r>
      <w:r>
        <w:rPr>
          <w:rtl/>
        </w:rPr>
        <w:t xml:space="preserve"> </w:t>
      </w:r>
      <w:r>
        <w:rPr>
          <w:rFonts w:hint="cs"/>
          <w:rtl/>
        </w:rPr>
        <w:t>آماده بودن برای</w:t>
      </w:r>
      <w:r>
        <w:rPr>
          <w:rtl/>
        </w:rPr>
        <w:t xml:space="preserve"> رفتن به سو</w:t>
      </w:r>
      <w:r>
        <w:rPr>
          <w:rFonts w:hint="cs"/>
          <w:rtl/>
        </w:rPr>
        <w:t>ی</w:t>
      </w:r>
      <w:r>
        <w:rPr>
          <w:rtl/>
        </w:rPr>
        <w:t xml:space="preserve"> ناشناخته‌ها با قدمِ ا</w:t>
      </w:r>
      <w:r>
        <w:rPr>
          <w:rFonts w:hint="cs"/>
          <w:rtl/>
        </w:rPr>
        <w:t>یمان</w:t>
      </w:r>
      <w:r>
        <w:rPr>
          <w:rtl/>
        </w:rPr>
        <w:t>، ب</w:t>
      </w:r>
      <w:r>
        <w:rPr>
          <w:rFonts w:hint="cs"/>
          <w:rtl/>
        </w:rPr>
        <w:t>ی‌</w:t>
      </w:r>
      <w:r>
        <w:rPr>
          <w:rtl/>
        </w:rPr>
        <w:t>هراس از ظلمت‌ها</w:t>
      </w:r>
      <w:r>
        <w:rPr>
          <w:rFonts w:hint="cs"/>
          <w:rtl/>
        </w:rPr>
        <w:t>ی</w:t>
      </w:r>
      <w:r>
        <w:rPr>
          <w:rtl/>
        </w:rPr>
        <w:t xml:space="preserve"> راه و وحشتِ مس</w:t>
      </w:r>
      <w:r>
        <w:rPr>
          <w:rFonts w:hint="cs"/>
          <w:rtl/>
        </w:rPr>
        <w:t xml:space="preserve">یر، اکتفا به زندگی </w:t>
      </w:r>
      <w:r>
        <w:rPr>
          <w:rtl/>
        </w:rPr>
        <w:t xml:space="preserve">ساده </w:t>
      </w:r>
      <w:r>
        <w:rPr>
          <w:rFonts w:hint="cs"/>
          <w:rtl/>
        </w:rPr>
        <w:t xml:space="preserve">و </w:t>
      </w:r>
      <w:r>
        <w:rPr>
          <w:rtl/>
        </w:rPr>
        <w:t>امکاناتِ محدود</w:t>
      </w:r>
      <w:r>
        <w:rPr>
          <w:rFonts w:hint="cs"/>
          <w:rtl/>
        </w:rPr>
        <w:t>،</w:t>
      </w:r>
      <w:r>
        <w:rPr>
          <w:rtl/>
        </w:rPr>
        <w:t xml:space="preserve"> </w:t>
      </w:r>
      <w:r>
        <w:rPr>
          <w:rFonts w:hint="cs"/>
          <w:rtl/>
        </w:rPr>
        <w:t xml:space="preserve">داشتن </w:t>
      </w:r>
      <w:r>
        <w:rPr>
          <w:rtl/>
        </w:rPr>
        <w:t>قلبِ قو</w:t>
      </w:r>
      <w:r>
        <w:rPr>
          <w:rFonts w:hint="cs"/>
          <w:rtl/>
        </w:rPr>
        <w:t>ی</w:t>
      </w:r>
      <w:r>
        <w:rPr>
          <w:rtl/>
        </w:rPr>
        <w:t xml:space="preserve"> و عزمِ راسخ </w:t>
      </w:r>
      <w:r>
        <w:rPr>
          <w:rFonts w:hint="cs"/>
          <w:rtl/>
        </w:rPr>
        <w:t xml:space="preserve">برای حرکت به سوی او، خود را به تعب انداختن، </w:t>
      </w:r>
      <w:r>
        <w:rPr>
          <w:rFonts w:cs="B Zar" w:hint="cs"/>
          <w:rtl/>
        </w:rPr>
        <w:t>استعداد</w:t>
      </w:r>
      <w:r>
        <w:rPr>
          <w:rFonts w:cs="B Zar"/>
          <w:rtl/>
        </w:rPr>
        <w:t xml:space="preserve"> و خلاق</w:t>
      </w:r>
      <w:r>
        <w:rPr>
          <w:rFonts w:cs="B Zar" w:hint="cs"/>
          <w:rtl/>
        </w:rPr>
        <w:t>یت</w:t>
      </w:r>
      <w:r>
        <w:rPr>
          <w:rFonts w:cs="B Zar"/>
          <w:rtl/>
        </w:rPr>
        <w:t xml:space="preserve"> و ذهن و فکر و تدب</w:t>
      </w:r>
      <w:r>
        <w:rPr>
          <w:rFonts w:cs="B Zar" w:hint="cs"/>
          <w:rtl/>
        </w:rPr>
        <w:t>یر</w:t>
      </w:r>
      <w:r>
        <w:rPr>
          <w:rFonts w:cs="B Zar"/>
          <w:rtl/>
        </w:rPr>
        <w:t xml:space="preserve"> و عقلان</w:t>
      </w:r>
      <w:r>
        <w:rPr>
          <w:rFonts w:cs="B Zar" w:hint="cs"/>
          <w:rtl/>
        </w:rPr>
        <w:t>یت</w:t>
      </w:r>
      <w:r>
        <w:rPr>
          <w:rFonts w:cs="B Zar"/>
          <w:rtl/>
        </w:rPr>
        <w:t xml:space="preserve"> </w:t>
      </w:r>
      <w:r>
        <w:rPr>
          <w:rFonts w:hint="cs"/>
          <w:rtl/>
        </w:rPr>
        <w:t xml:space="preserve">و جان و دارایی </w:t>
      </w:r>
      <w:r>
        <w:rPr>
          <w:rFonts w:cs="B Zar"/>
          <w:rtl/>
        </w:rPr>
        <w:t xml:space="preserve">خود را </w:t>
      </w:r>
      <w:r>
        <w:rPr>
          <w:rtl/>
        </w:rPr>
        <w:t>نثار کردن</w:t>
      </w:r>
      <w:r>
        <w:rPr>
          <w:rFonts w:hint="cs"/>
          <w:rtl/>
        </w:rPr>
        <w:t xml:space="preserve"> و در یک کلام شباهت یافتن به شهدا در فداکاری برای عظمت اسلام و از خودگذشتگی برای احیای مکتب تشیع؛ اینها ویژگی‌های طلبگی است.</w:t>
      </w:r>
    </w:p>
    <w:p w14:paraId="5DDB32C0" w14:textId="77777777" w:rsidR="006311AC" w:rsidRDefault="006311AC" w:rsidP="006311AC">
      <w:pPr>
        <w:jc w:val="center"/>
        <w:rPr>
          <w:rtl/>
        </w:rPr>
      </w:pPr>
      <w:bookmarkStart w:id="103" w:name="_Toc163660751"/>
      <w:bookmarkStart w:id="104" w:name="_Toc172981066"/>
      <w:bookmarkStart w:id="105" w:name="_Toc133241433"/>
      <w:bookmarkStart w:id="106" w:name="_Toc196277960"/>
      <w:bookmarkStart w:id="107" w:name="_Toc356550214"/>
      <w:bookmarkStart w:id="108" w:name="_Toc357586562"/>
      <w:bookmarkStart w:id="109" w:name="_Toc362717000"/>
      <w:bookmarkStart w:id="110" w:name="_Toc451214827"/>
      <w:bookmarkEnd w:id="100"/>
      <w:r>
        <w:rPr>
          <w:rFonts w:hint="cs"/>
          <w:rtl/>
        </w:rPr>
        <w:t>خنک آن قماربازی که بباخت هرچه بودش</w:t>
      </w:r>
      <w:r>
        <w:rPr>
          <w:rtl/>
        </w:rPr>
        <w:tab/>
      </w:r>
      <w:r>
        <w:rPr>
          <w:rtl/>
        </w:rPr>
        <w:tab/>
      </w:r>
      <w:r>
        <w:rPr>
          <w:rFonts w:hint="cs"/>
          <w:rtl/>
        </w:rPr>
        <w:t>بنماند هیچش الا هوس قمار دیگر</w:t>
      </w:r>
    </w:p>
    <w:p w14:paraId="3D36DD4C" w14:textId="77777777" w:rsidR="006311AC" w:rsidRDefault="006311AC" w:rsidP="006311AC">
      <w:pPr>
        <w:pStyle w:val="Heading2"/>
        <w:rPr>
          <w:rtl/>
        </w:rPr>
      </w:pPr>
      <w:bookmarkStart w:id="111" w:name="_Toc209594454"/>
      <w:r>
        <w:rPr>
          <w:rFonts w:hint="cs"/>
          <w:rtl/>
        </w:rPr>
        <w:t>۱۰. معنویت حوزه‌های علمیه</w:t>
      </w:r>
      <w:bookmarkEnd w:id="103"/>
      <w:bookmarkEnd w:id="111"/>
    </w:p>
    <w:p w14:paraId="7CD47583" w14:textId="77777777" w:rsidR="006311AC" w:rsidRDefault="006311AC" w:rsidP="006311AC">
      <w:pPr>
        <w:rPr>
          <w:rtl/>
          <w:lang w:val="x-none" w:eastAsia="x-none"/>
        </w:rPr>
      </w:pPr>
      <w:r>
        <w:rPr>
          <w:rFonts w:hint="cs"/>
          <w:rtl/>
          <w:lang w:val="x-none" w:eastAsia="x-none"/>
        </w:rPr>
        <w:t>از امتیازات و افتخارات حوزه‌های علمیه، جوّ اخلاقی و فضای معنوی آن است. حوزویان در فرایند تربیتی خود بر این معنا بسیار تأکید دارند و حضور عالمان ربانی و شخصیت‌های معنوی در حوزه‌های علمیه نیز تضمین آن را بیشتر کرده است. امکان ارتباط با اساتید اخلاق و استفاده از معنویت آنها به قداست و نورانیت حوزه‌های علمیه کمک کرده و امکان رشد ویژه برای علاقه‌مندان را پدید آورده است.</w:t>
      </w:r>
    </w:p>
    <w:p w14:paraId="7DAD18AC" w14:textId="77777777" w:rsidR="006311AC" w:rsidRDefault="006311AC" w:rsidP="006311AC">
      <w:pPr>
        <w:pStyle w:val="Heading2"/>
        <w:spacing w:before="0"/>
        <w:ind w:firstLine="283"/>
        <w:rPr>
          <w:rFonts w:ascii="Cambria" w:hAnsi="Cambria"/>
          <w:sz w:val="28"/>
          <w:szCs w:val="24"/>
        </w:rPr>
      </w:pPr>
      <w:bookmarkStart w:id="112" w:name="_Toc209594455"/>
      <w:r>
        <w:rPr>
          <w:rFonts w:hint="cs"/>
          <w:rtl/>
        </w:rPr>
        <w:lastRenderedPageBreak/>
        <w:t xml:space="preserve">۱۱. </w:t>
      </w:r>
      <w:bookmarkEnd w:id="104"/>
      <w:bookmarkEnd w:id="105"/>
      <w:bookmarkEnd w:id="106"/>
      <w:bookmarkEnd w:id="107"/>
      <w:bookmarkEnd w:id="108"/>
      <w:bookmarkEnd w:id="109"/>
      <w:bookmarkEnd w:id="110"/>
      <w:r>
        <w:rPr>
          <w:rFonts w:hint="cs"/>
          <w:rtl/>
        </w:rPr>
        <w:t>انجام واجب کفایی و توجه به نیاز ضروری</w:t>
      </w:r>
      <w:bookmarkEnd w:id="112"/>
    </w:p>
    <w:p w14:paraId="749888E0" w14:textId="77777777" w:rsidR="006311AC" w:rsidRDefault="006311AC" w:rsidP="006311AC">
      <w:pPr>
        <w:rPr>
          <w:rtl/>
        </w:rPr>
      </w:pPr>
      <w:r>
        <w:rPr>
          <w:rFonts w:hint="cs"/>
          <w:rtl/>
        </w:rPr>
        <w:t xml:space="preserve">در میان مردم عادی ـ خصوصاً در مجاورت مراکز حوزوی ـ گاهی تصور می‏شود «فراوانی طلاب علوم دینی به اندازۀ کافی پاسخ‌گوی نیاز جامعه هست و امروزه استقبال از سایر رشته‏های علمی یا حرفه‏ها و صنایع، اهمیت بیشتری دارد» این تصور، نزد اهل‏اطلاع، قضاوتی نابهنگام و تصوری به‏شدت مخدوش است زیرا: </w:t>
      </w:r>
    </w:p>
    <w:p w14:paraId="1AC7E619" w14:textId="77777777" w:rsidR="006311AC" w:rsidRDefault="006311AC" w:rsidP="006311AC">
      <w:pPr>
        <w:ind w:firstLine="283"/>
        <w:rPr>
          <w:rtl/>
        </w:rPr>
      </w:pPr>
      <w:r>
        <w:rPr>
          <w:rFonts w:hint="cs"/>
          <w:rtl/>
        </w:rPr>
        <w:t>1. همه‏ساله بیش از یک‏میلیون نفر از جوانان کشور، متقاضی ورود به دانشگاه‌ها هستند و در رقابتی سنگین جذب رشته‏های دانشگاهی می‏شوند. این درحالی است که متقاضی علوم حوزوی در هرسال تنها چند هزار نفر و مجموع پذیرفته‏شدگان فقط کسری از این گروه است. جذابیت‏های متراکمی که تحصیل دانشگاهی را در نظر جوان خوش‌رنگ‏ و نما می‏گرداند به ضمیمۀ مخالفت برخی از خانواده‏ها با تحصیل فرزندان خود در حوزه و منع شدید آنان، به توزیع نابرابر نیروی انسانی دامن می‏زند.</w:t>
      </w:r>
    </w:p>
    <w:p w14:paraId="01D31624" w14:textId="77777777" w:rsidR="006311AC" w:rsidRDefault="006311AC" w:rsidP="006311AC">
      <w:pPr>
        <w:ind w:firstLine="283"/>
        <w:rPr>
          <w:rtl/>
        </w:rPr>
      </w:pPr>
      <w:r>
        <w:rPr>
          <w:rFonts w:hint="cs"/>
          <w:rtl/>
        </w:rPr>
        <w:t>2. تخصص‏های دانشگاهی عمدتاً درصدد رفع نیازهای جسمی و مادی بشر، و تخصص‏های حوزوی عمدتاً ناظر به ابعاد تربیتی و معنوی انسان است. بُعد ناپیدای وجود آدمی که فصل مقوّم ماهیت انسان و حقیقت وجودی اوست به همان نسبت که «اهمیت» بیشتری در مقایسه با جانب خاکی و مادی او دارد، دارای پیچیدگی بیشتری است. طبعاً «شناخت» آن هم دشوارتر و «مشکلات» آن فراوان‏تر و صعب‏العلاج‏تر است. با این وصف (اهمیت بیشتر، شناخت دشوارتر و مشکلات فراوان‏تر) نیاز به کارشناسان و متخصصان ورزیده‏ای که در سایۀ آموزه‏های آسمانی به شناخت ابعاد روحی و معنوی انسان دست یابند و در حل و رفع این دسته از مشکلات به‏کار آیند، نیازی اساسی است و نیروی انسانی شایسته و فراوانی می‏طلبد.</w:t>
      </w:r>
    </w:p>
    <w:p w14:paraId="1A051A61" w14:textId="77777777" w:rsidR="006311AC" w:rsidRDefault="006311AC" w:rsidP="006311AC">
      <w:pPr>
        <w:ind w:firstLine="283"/>
        <w:rPr>
          <w:rFonts w:eastAsia="Calibri"/>
          <w:rtl/>
        </w:rPr>
      </w:pPr>
      <w:r>
        <w:rPr>
          <w:rFonts w:hint="cs"/>
          <w:rtl/>
        </w:rPr>
        <w:t>3. بخش عمده‏ای از نیازهای جامع</w:t>
      </w:r>
      <w:r>
        <w:rPr>
          <w:rFonts w:hint="cs"/>
          <w:rtl/>
          <w:lang w:val="x-none" w:eastAsia="x-none"/>
        </w:rPr>
        <w:t>ۀ</w:t>
      </w:r>
      <w:r>
        <w:rPr>
          <w:rFonts w:hint="cs"/>
          <w:rtl/>
        </w:rPr>
        <w:t xml:space="preserve"> ما که اینک توسط متخصصان دانشگاهی مرتفع می‏گردد، در شرایط اضطراری از سایر کشورها نیز قابل تأمین و تدارک است. در ایام دفاع مقدس، شمار قابل‏توجهی از پزشکان و متخصصان دیگر مناطق دنیا در کشور ما به ارائۀ خدمات اشتغال داشتند. این درحالی است که نیاز ما به صاحب‏نظران دینی، جز از طریق حوزه‏های علمی شیعی قابل حل نیست. اکنون حوزه، باید پاسخ‌گوی نیاز فراوان همۀ دنیا به علوم اهل بیت باشد. امروزه دست نیاز مجامع علمی معتبر دنیا به آخرین دستاوردهای حوزوی ما دراز است. کرسی‏های خالی اسلام‏شناسی و شیعه‏شناسی دانشگاه‌های مهم جهان متقاضی حضور روحانیان شایسته و تواناست. مراکز فرهنگی مسلمانان در نقاط مختلف پنج قارۀ دنیا در تکاپو برای دعوت از اندیشمندان و مبلغان، در ارتباط دائم با حوزه‏های علمی هستند، و خلاصه پس ‏از انقلاب اسلامی ایران، همۀ انسان‌های حق‌جو در سراسر جهان در عطش فهم پیام آخرین پیامبر</w:t>
      </w:r>
      <w:r>
        <w:rPr>
          <w:rFonts w:cs="ALAEM" w:hint="cs"/>
          <w:rtl/>
        </w:rPr>
        <w:t>9</w:t>
      </w:r>
      <w:r>
        <w:rPr>
          <w:rFonts w:hint="cs"/>
          <w:rtl/>
        </w:rPr>
        <w:t xml:space="preserve">، رو به‏سوی ما دارند. ادعای بزرگ انقلاب اسلامی این بود که اسلام </w:t>
      </w:r>
      <w:r>
        <w:rPr>
          <w:rFonts w:eastAsia="Calibri" w:hint="cs"/>
          <w:rtl/>
        </w:rPr>
        <w:t>پاسخ‌گوی تمام نیازهای فردی و اجتماعی انسان از گهواره تا گور می‏باشد و این نیازها را تا دامنۀ قیامت تأمین می‏کند. ارائۀ دستورالعمل جامع حیات بشر براساس وحی محتاج پژوهش‏های عظیم و تلاش فراوان است که نیروی کارآمد حوزوی باید به آن بپردازد.</w:t>
      </w:r>
    </w:p>
    <w:p w14:paraId="50D1B0AA" w14:textId="77777777" w:rsidR="006311AC" w:rsidRDefault="006311AC" w:rsidP="006311AC">
      <w:pPr>
        <w:ind w:firstLine="283"/>
        <w:rPr>
          <w:rFonts w:eastAsia="Calibri"/>
          <w:rtl/>
        </w:rPr>
      </w:pPr>
      <w:r>
        <w:rPr>
          <w:rFonts w:hint="cs"/>
          <w:rtl/>
        </w:rPr>
        <w:t xml:space="preserve">4. فرهنگ و تربیت جامعه به متولّی نیاز دارد. در محیط کوچک خانواده، خدای متعال یک عنصر فرهنگی و تربیتی که «مادر» نام دارد را در کنار یک عنصر اقتصادی که «پدر» نام گرفته، قرار داده و پدر را مأمور کرده که نگرانی اقتصادی </w:t>
      </w:r>
      <w:r>
        <w:rPr>
          <w:rFonts w:hint="cs"/>
          <w:rtl/>
        </w:rPr>
        <w:lastRenderedPageBreak/>
        <w:t>خانواده را برطرف سازد تا مادر فارغ‏البال و بدون دغدغۀ معیشت در یک محیط آرام، به وظیفۀ تربیت بپردازد. در محیط بزرگ جامعه، آیا به یک نهاد فرهنگی و تربیتی نیاز نیست؟</w:t>
      </w:r>
      <w:r>
        <w:rPr>
          <w:vertAlign w:val="superscript"/>
          <w:rtl/>
        </w:rPr>
        <w:footnoteReference w:id="61"/>
      </w:r>
    </w:p>
    <w:p w14:paraId="177347CC" w14:textId="77777777" w:rsidR="006311AC" w:rsidRDefault="006311AC" w:rsidP="006311AC">
      <w:pPr>
        <w:ind w:firstLine="283"/>
        <w:rPr>
          <w:rFonts w:eastAsia="Times New Roman"/>
          <w:rtl/>
        </w:rPr>
      </w:pPr>
      <w:r>
        <w:rPr>
          <w:rFonts w:hint="cs"/>
          <w:rtl/>
        </w:rPr>
        <w:t xml:space="preserve">5. برای ساختن یک ساختمان معمولی، به ده‌ها نیروی کاری متخصص نیاز داریم؛ مهندس، معمار، کارگر، لوله‏کش، آهنگر، برق‏کش، نقاش، کابینت ساز و... یقیناً برای ساختن یک جامعۀ اسلامی و بنای یک تمدن تاریخی بزرگ بر اساس اسلام، به ده‌ها هزار نیروی دین‏باورِ زمان‌آگاهِ وارسته احتیاج داریم؛ و این نیرو‌ها در محیط حوزۀ علمیه پرورش می‌یابند. </w:t>
      </w:r>
    </w:p>
    <w:p w14:paraId="3C960F03" w14:textId="77777777" w:rsidR="006311AC" w:rsidRDefault="006311AC" w:rsidP="006311AC">
      <w:pPr>
        <w:ind w:firstLine="283"/>
        <w:rPr>
          <w:rtl/>
        </w:rPr>
      </w:pPr>
      <w:r>
        <w:rPr>
          <w:rFonts w:hint="cs"/>
          <w:rtl/>
        </w:rPr>
        <w:t>6. فقدان چهره‏های ممتاز و استوانه‏های علمی و معنوی حوزه در مبارزات قبل‏ از انقلاب و حوادث پس ‏از پیروزی و نیز عزم راسخ دشمنان بر از بین ‏بردن شخص یا شخصیت بزرگان دین در شرایطی که اندیشۀ دینی در میان نسل جوان دستخوش طوفان شدید فتنه‏ها و امواج متلاطم شبهات گشته این نیاز را افزون‏تر نموده است.</w:t>
      </w:r>
      <w:r>
        <w:rPr>
          <w:vertAlign w:val="superscript"/>
          <w:rtl/>
        </w:rPr>
        <w:footnoteReference w:id="62"/>
      </w:r>
    </w:p>
    <w:p w14:paraId="63CABEE1" w14:textId="77777777" w:rsidR="006311AC" w:rsidRDefault="006311AC" w:rsidP="006311AC">
      <w:pPr>
        <w:ind w:firstLine="283"/>
        <w:rPr>
          <w:rtl/>
        </w:rPr>
      </w:pPr>
      <w:r>
        <w:rPr>
          <w:rFonts w:hint="cs"/>
          <w:rtl/>
        </w:rPr>
        <w:t xml:space="preserve"> 7. درگیری با انبوهی از شبهات تاریخی که از فضای فکری غرب یک‌باره به زبان بومی ما ترجمه و به جامعۀ ما سرازیر شد بخش قابل ‏ملاحظه‏ای از نیروهای نخبۀ حوزه را مشغول به فعالیت‏های حاشیه‏ای نموده و از رسالت اصلی خود باز گردانده‏است؛ گرچه همین مبارزه، برکات فراوانی در پی داشته ‏است.</w:t>
      </w:r>
    </w:p>
    <w:p w14:paraId="7409A0F1" w14:textId="77777777" w:rsidR="006311AC" w:rsidRDefault="006311AC" w:rsidP="006311AC">
      <w:pPr>
        <w:ind w:firstLine="283"/>
        <w:rPr>
          <w:rtl/>
        </w:rPr>
      </w:pPr>
      <w:r>
        <w:rPr>
          <w:rFonts w:hint="cs"/>
          <w:rtl/>
        </w:rPr>
        <w:t>8. تحقیقات جدیدی که پس ‏از انقلاب در دستورکار حوزه قرارگرفته و موج موضوعات نوینی که بررسی آنها از منابع دینی، تازه آغاز گشته یا پس‏از این باید آغاز گردد، تولید و تدوین دانش‌های جدید دینی که غالباً ناظر به ابعاد اجتماعی اسلام می‏باشد، و نیز؛</w:t>
      </w:r>
    </w:p>
    <w:p w14:paraId="30702A46" w14:textId="77777777" w:rsidR="006311AC" w:rsidRDefault="006311AC" w:rsidP="006311AC">
      <w:pPr>
        <w:ind w:firstLine="283"/>
        <w:rPr>
          <w:rtl/>
        </w:rPr>
      </w:pPr>
      <w:r>
        <w:rPr>
          <w:rFonts w:hint="cs"/>
          <w:rtl/>
        </w:rPr>
        <w:t xml:space="preserve"> 9. مسئولیت‏های سترگ اجرایی که قانون اساسی جمهوری اسلامی بر دوش حوزویان نهاده است از عواملی است که نیاز به نیروی انسانی را در این شاخه از فعالیت‏ها روشن‏تر می‏نماید.</w:t>
      </w:r>
    </w:p>
    <w:p w14:paraId="5A12887C" w14:textId="77777777" w:rsidR="006311AC" w:rsidRDefault="006311AC" w:rsidP="006311AC">
      <w:pPr>
        <w:ind w:firstLine="283"/>
        <w:rPr>
          <w:rtl/>
        </w:rPr>
      </w:pPr>
      <w:r>
        <w:rPr>
          <w:rFonts w:hint="cs"/>
          <w:rtl/>
        </w:rPr>
        <w:t>10. آشنایی با دین الهی به‏عنوان پدیده‏ای بسیار عظیم، دارای معارفی عمیق و روابطی بسیار پیچیده، فرایندی درازمدت است. به‏همین جهت مراحل پرورش نیروی کارآمد حوزوی در مقایسه با سایر مراکز علمی بیشتر و نیازمند زمانی درازتر است. تحصیل حوزوی، 15 تا 20 سال استقامت و تلاش نیاز دارد.</w:t>
      </w:r>
    </w:p>
    <w:p w14:paraId="140ADAB6" w14:textId="77777777" w:rsidR="006311AC" w:rsidRDefault="006311AC" w:rsidP="006311AC">
      <w:pPr>
        <w:ind w:firstLine="283"/>
        <w:rPr>
          <w:rtl/>
        </w:rPr>
      </w:pPr>
      <w:r>
        <w:rPr>
          <w:rFonts w:hint="cs"/>
          <w:rtl/>
        </w:rPr>
        <w:t xml:space="preserve">11. علاوه بر همۀ این عوامل، نرخ ریزش‌های پیدا و پنهان همین تعداد اندک که در چنین فضای سنگینی افتخار طلبگی یافته‏اند بسیار بالاست. پاره‏ای به‏جهت دلزدگی و بی‏انگیزگی و پاره‏ای به‏جهت دشوار بودن مواد درسی، گروهی بر اثر فشار </w:t>
      </w:r>
      <w:r>
        <w:rPr>
          <w:rFonts w:hint="cs"/>
          <w:rtl/>
        </w:rPr>
        <w:lastRenderedPageBreak/>
        <w:t xml:space="preserve">اجتماعی و گروهی دیگر بر اثر مشکلات اقتصادی ـ خصوصاً پس از تشکیل خانواده ـ و گروهی به‏ دنبال جذابیت مراکز دیگر یا فقدان برنامۀ متناسب با نیاز در حوزه یا... از حوزه فاصله می‌گیرند. </w:t>
      </w:r>
    </w:p>
    <w:p w14:paraId="7F752D8A" w14:textId="77777777" w:rsidR="006311AC" w:rsidRDefault="006311AC" w:rsidP="006311AC">
      <w:pPr>
        <w:ind w:firstLine="283"/>
        <w:rPr>
          <w:rtl/>
        </w:rPr>
      </w:pPr>
      <w:r>
        <w:rPr>
          <w:rFonts w:hint="cs"/>
          <w:rtl/>
        </w:rPr>
        <w:t>با این وصف، هر یک از طلاب علوم دینی در بحران شدید نیروی انسانی، گوهر گران‏بهای کمیابی محسوب می‏شود و در موقعیت استثنایی و ممتازی قرار گرفته ‏است که با تلاش مضاعف باید جای خالی دیگران را پر کند و به رفع کاستی‏ها همت گمارد. دشواری شرایط فرهنگی به‏ ضمیمۀ ندرت نیروهای توانمند، مسئولیت بیشتری برای او آفریده است. چه بسا فتوای مراجع معظم تقلید به «وجوب طلبگی برای کسی که توان آن را دارد» ناظر به همین چگونگی باشد.</w:t>
      </w:r>
    </w:p>
    <w:p w14:paraId="4D60F487" w14:textId="77777777" w:rsidR="006311AC" w:rsidRPr="006C49DA" w:rsidRDefault="006311AC" w:rsidP="006311AC">
      <w:pPr>
        <w:pStyle w:val="Heading2"/>
        <w:rPr>
          <w:rtl/>
        </w:rPr>
      </w:pPr>
      <w:bookmarkStart w:id="113" w:name="_Toc209594456"/>
      <w:bookmarkStart w:id="114" w:name="_Toc163660752"/>
      <w:bookmarkEnd w:id="101"/>
      <w:r>
        <w:rPr>
          <w:rFonts w:hint="cs"/>
          <w:rtl/>
        </w:rPr>
        <w:t>۱۲. حوزة علمیه پس از انقلاب اسلامی</w:t>
      </w:r>
      <w:bookmarkEnd w:id="113"/>
    </w:p>
    <w:p w14:paraId="1B91C061" w14:textId="77777777" w:rsidR="006311AC" w:rsidRPr="00B67524" w:rsidRDefault="006311AC" w:rsidP="006311AC">
      <w:pPr>
        <w:rPr>
          <w:rtl/>
          <w:lang w:val="x-none" w:eastAsia="zh-CN"/>
        </w:rPr>
      </w:pPr>
      <w:r w:rsidRPr="00040EAE">
        <w:rPr>
          <w:rFonts w:hint="cs"/>
          <w:rtl/>
          <w:lang w:val="x-none" w:eastAsia="zh-CN"/>
        </w:rPr>
        <w:t>یکی</w:t>
      </w:r>
      <w:r w:rsidRPr="00040EAE">
        <w:rPr>
          <w:rtl/>
          <w:lang w:val="x-none" w:eastAsia="zh-CN"/>
        </w:rPr>
        <w:t xml:space="preserve"> از عوامل</w:t>
      </w:r>
      <w:r>
        <w:rPr>
          <w:rFonts w:hint="cs"/>
          <w:rtl/>
          <w:lang w:val="x-none" w:eastAsia="zh-CN"/>
        </w:rPr>
        <w:t>ی</w:t>
      </w:r>
      <w:r w:rsidRPr="00040EAE">
        <w:rPr>
          <w:rtl/>
          <w:lang w:val="x-none" w:eastAsia="zh-CN"/>
        </w:rPr>
        <w:t xml:space="preserve"> که در تقو</w:t>
      </w:r>
      <w:r w:rsidRPr="00040EAE">
        <w:rPr>
          <w:rFonts w:hint="cs"/>
          <w:rtl/>
          <w:lang w:val="x-none" w:eastAsia="zh-CN"/>
        </w:rPr>
        <w:t>یت</w:t>
      </w:r>
      <w:r w:rsidRPr="00040EAE">
        <w:rPr>
          <w:rtl/>
          <w:lang w:val="x-none" w:eastAsia="zh-CN"/>
        </w:rPr>
        <w:t xml:space="preserve"> هو</w:t>
      </w:r>
      <w:r w:rsidRPr="00040EAE">
        <w:rPr>
          <w:rFonts w:hint="cs"/>
          <w:rtl/>
          <w:lang w:val="x-none" w:eastAsia="zh-CN"/>
        </w:rPr>
        <w:t>یت</w:t>
      </w:r>
      <w:r w:rsidRPr="00040EAE">
        <w:rPr>
          <w:rtl/>
          <w:lang w:val="x-none" w:eastAsia="zh-CN"/>
        </w:rPr>
        <w:t xml:space="preserve"> و تعلق</w:t>
      </w:r>
      <w:r>
        <w:rPr>
          <w:rFonts w:hint="cs"/>
          <w:rtl/>
          <w:lang w:val="x-none" w:eastAsia="zh-CN"/>
        </w:rPr>
        <w:t xml:space="preserve"> </w:t>
      </w:r>
      <w:r w:rsidRPr="00040EAE">
        <w:rPr>
          <w:rtl/>
          <w:lang w:val="x-none" w:eastAsia="zh-CN"/>
        </w:rPr>
        <w:t xml:space="preserve">خاطر </w:t>
      </w:r>
      <w:r>
        <w:rPr>
          <w:rFonts w:hint="cs"/>
          <w:rtl/>
          <w:lang w:val="x-none" w:eastAsia="zh-CN"/>
        </w:rPr>
        <w:t xml:space="preserve">طلبه به عالم طلبگی </w:t>
      </w:r>
      <w:r w:rsidRPr="00040EAE">
        <w:rPr>
          <w:rtl/>
          <w:lang w:val="x-none" w:eastAsia="zh-CN"/>
        </w:rPr>
        <w:t>نقش بسزا</w:t>
      </w:r>
      <w:r w:rsidRPr="00040EAE">
        <w:rPr>
          <w:rFonts w:hint="cs"/>
          <w:rtl/>
          <w:lang w:val="x-none" w:eastAsia="zh-CN"/>
        </w:rPr>
        <w:t>یی</w:t>
      </w:r>
      <w:r w:rsidRPr="00040EAE">
        <w:rPr>
          <w:rtl/>
          <w:lang w:val="x-none" w:eastAsia="zh-CN"/>
        </w:rPr>
        <w:t xml:space="preserve"> دارد، تصو</w:t>
      </w:r>
      <w:r w:rsidRPr="00040EAE">
        <w:rPr>
          <w:rFonts w:hint="cs"/>
          <w:rtl/>
          <w:lang w:val="x-none" w:eastAsia="zh-CN"/>
        </w:rPr>
        <w:t>یر</w:t>
      </w:r>
      <w:r w:rsidRPr="00040EAE">
        <w:rPr>
          <w:rtl/>
          <w:lang w:val="x-none" w:eastAsia="zh-CN"/>
        </w:rPr>
        <w:t xml:space="preserve"> ذهن</w:t>
      </w:r>
      <w:r w:rsidRPr="00040EAE">
        <w:rPr>
          <w:rFonts w:hint="cs"/>
          <w:rtl/>
          <w:lang w:val="x-none" w:eastAsia="zh-CN"/>
        </w:rPr>
        <w:t>ی</w:t>
      </w:r>
      <w:r w:rsidRPr="00040EAE">
        <w:rPr>
          <w:rtl/>
          <w:lang w:val="x-none" w:eastAsia="zh-CN"/>
        </w:rPr>
        <w:t xml:space="preserve"> آنان از نهاد حوز</w:t>
      </w:r>
      <w:r>
        <w:rPr>
          <w:rFonts w:hint="cs"/>
          <w:rtl/>
          <w:lang w:val="x-none" w:eastAsia="zh-CN"/>
        </w:rPr>
        <w:t>ة</w:t>
      </w:r>
      <w:r w:rsidRPr="00040EAE">
        <w:rPr>
          <w:rtl/>
          <w:lang w:val="x-none" w:eastAsia="zh-CN"/>
        </w:rPr>
        <w:t xml:space="preserve"> علم</w:t>
      </w:r>
      <w:r w:rsidRPr="00040EAE">
        <w:rPr>
          <w:rFonts w:hint="cs"/>
          <w:rtl/>
          <w:lang w:val="x-none" w:eastAsia="zh-CN"/>
        </w:rPr>
        <w:t>یه</w:t>
      </w:r>
      <w:r>
        <w:rPr>
          <w:rFonts w:hint="cs"/>
          <w:rtl/>
          <w:lang w:val="x-none" w:eastAsia="zh-CN"/>
        </w:rPr>
        <w:t xml:space="preserve"> و</w:t>
      </w:r>
      <w:r w:rsidRPr="00040EAE">
        <w:rPr>
          <w:rtl/>
          <w:lang w:val="x-none" w:eastAsia="zh-CN"/>
        </w:rPr>
        <w:t xml:space="preserve"> پو</w:t>
      </w:r>
      <w:r w:rsidRPr="00040EAE">
        <w:rPr>
          <w:rFonts w:hint="cs"/>
          <w:rtl/>
          <w:lang w:val="x-none" w:eastAsia="zh-CN"/>
        </w:rPr>
        <w:t>یایی</w:t>
      </w:r>
      <w:r w:rsidRPr="00040EAE">
        <w:rPr>
          <w:rtl/>
          <w:lang w:val="x-none" w:eastAsia="zh-CN"/>
        </w:rPr>
        <w:t xml:space="preserve"> و اثرگذار</w:t>
      </w:r>
      <w:r w:rsidRPr="00040EAE">
        <w:rPr>
          <w:rFonts w:hint="cs"/>
          <w:rtl/>
          <w:lang w:val="x-none" w:eastAsia="zh-CN"/>
        </w:rPr>
        <w:t>ی</w:t>
      </w:r>
      <w:r w:rsidRPr="00040EAE">
        <w:rPr>
          <w:rtl/>
          <w:lang w:val="x-none" w:eastAsia="zh-CN"/>
        </w:rPr>
        <w:t xml:space="preserve"> اجتماع</w:t>
      </w:r>
      <w:r w:rsidRPr="00040EAE">
        <w:rPr>
          <w:rFonts w:hint="cs"/>
          <w:rtl/>
          <w:lang w:val="x-none" w:eastAsia="zh-CN"/>
        </w:rPr>
        <w:t>ی</w:t>
      </w:r>
      <w:r w:rsidRPr="00040EAE">
        <w:rPr>
          <w:rtl/>
          <w:lang w:val="x-none" w:eastAsia="zh-CN"/>
        </w:rPr>
        <w:t xml:space="preserve"> آن است. اگر طلبه به درست</w:t>
      </w:r>
      <w:r w:rsidRPr="00040EAE">
        <w:rPr>
          <w:rFonts w:hint="cs"/>
          <w:rtl/>
          <w:lang w:val="x-none" w:eastAsia="zh-CN"/>
        </w:rPr>
        <w:t>ی</w:t>
      </w:r>
      <w:r w:rsidRPr="00040EAE">
        <w:rPr>
          <w:rtl/>
          <w:lang w:val="x-none" w:eastAsia="zh-CN"/>
        </w:rPr>
        <w:t xml:space="preserve"> با دستاوردها، حرکت‌ها</w:t>
      </w:r>
      <w:r w:rsidRPr="00040EAE">
        <w:rPr>
          <w:rFonts w:hint="cs"/>
          <w:rtl/>
          <w:lang w:val="x-none" w:eastAsia="zh-CN"/>
        </w:rPr>
        <w:t>ی</w:t>
      </w:r>
      <w:r w:rsidRPr="00040EAE">
        <w:rPr>
          <w:rtl/>
          <w:lang w:val="x-none" w:eastAsia="zh-CN"/>
        </w:rPr>
        <w:t xml:space="preserve"> نوآورانه، نقش‌آفر</w:t>
      </w:r>
      <w:r w:rsidRPr="00040EAE">
        <w:rPr>
          <w:rFonts w:hint="cs"/>
          <w:rtl/>
          <w:lang w:val="x-none" w:eastAsia="zh-CN"/>
        </w:rPr>
        <w:t>ینی</w:t>
      </w:r>
      <w:r w:rsidRPr="00040EAE">
        <w:rPr>
          <w:rtl/>
          <w:lang w:val="x-none" w:eastAsia="zh-CN"/>
        </w:rPr>
        <w:t xml:space="preserve"> و کارآمد</w:t>
      </w:r>
      <w:r w:rsidRPr="00040EAE">
        <w:rPr>
          <w:rFonts w:hint="cs"/>
          <w:rtl/>
          <w:lang w:val="x-none" w:eastAsia="zh-CN"/>
        </w:rPr>
        <w:t>ی</w:t>
      </w:r>
      <w:r w:rsidRPr="00040EAE">
        <w:rPr>
          <w:rtl/>
          <w:lang w:val="x-none" w:eastAsia="zh-CN"/>
        </w:rPr>
        <w:t xml:space="preserve"> حوزه در عرصه‌ها</w:t>
      </w:r>
      <w:r w:rsidRPr="00040EAE">
        <w:rPr>
          <w:rFonts w:hint="cs"/>
          <w:rtl/>
          <w:lang w:val="x-none" w:eastAsia="zh-CN"/>
        </w:rPr>
        <w:t>ی</w:t>
      </w:r>
      <w:r w:rsidRPr="00040EAE">
        <w:rPr>
          <w:rtl/>
          <w:lang w:val="x-none" w:eastAsia="zh-CN"/>
        </w:rPr>
        <w:t xml:space="preserve"> مختلف علم</w:t>
      </w:r>
      <w:r w:rsidRPr="00040EAE">
        <w:rPr>
          <w:rFonts w:hint="cs"/>
          <w:rtl/>
          <w:lang w:val="x-none" w:eastAsia="zh-CN"/>
        </w:rPr>
        <w:t>ی</w:t>
      </w:r>
      <w:r w:rsidRPr="00040EAE">
        <w:rPr>
          <w:rtl/>
          <w:lang w:val="x-none" w:eastAsia="zh-CN"/>
        </w:rPr>
        <w:t xml:space="preserve"> و اجت</w:t>
      </w:r>
      <w:r w:rsidRPr="00040EAE">
        <w:rPr>
          <w:rFonts w:hint="cs"/>
          <w:rtl/>
          <w:lang w:val="x-none" w:eastAsia="zh-CN"/>
        </w:rPr>
        <w:t>ماعی</w:t>
      </w:r>
      <w:r w:rsidRPr="00040EAE">
        <w:rPr>
          <w:rtl/>
          <w:lang w:val="x-none" w:eastAsia="zh-CN"/>
        </w:rPr>
        <w:t xml:space="preserve"> آشنا باشد، احساس ب</w:t>
      </w:r>
      <w:r w:rsidRPr="00040EAE">
        <w:rPr>
          <w:rFonts w:hint="cs"/>
          <w:rtl/>
          <w:lang w:val="x-none" w:eastAsia="zh-CN"/>
        </w:rPr>
        <w:t>ی‌هویتی</w:t>
      </w:r>
      <w:r w:rsidRPr="00040EAE">
        <w:rPr>
          <w:rtl/>
          <w:lang w:val="x-none" w:eastAsia="zh-CN"/>
        </w:rPr>
        <w:t xml:space="preserve"> نم</w:t>
      </w:r>
      <w:r w:rsidRPr="00040EAE">
        <w:rPr>
          <w:rFonts w:hint="cs"/>
          <w:rtl/>
          <w:lang w:val="x-none" w:eastAsia="zh-CN"/>
        </w:rPr>
        <w:t>ی‌کند</w:t>
      </w:r>
      <w:r w:rsidRPr="00040EAE">
        <w:rPr>
          <w:rtl/>
          <w:lang w:val="x-none" w:eastAsia="zh-CN"/>
        </w:rPr>
        <w:t xml:space="preserve"> و دچار </w:t>
      </w:r>
      <w:r>
        <w:rPr>
          <w:rFonts w:hint="cs"/>
          <w:rtl/>
          <w:lang w:val="x-none" w:eastAsia="zh-CN"/>
        </w:rPr>
        <w:t xml:space="preserve">ناامیدی </w:t>
      </w:r>
      <w:r w:rsidRPr="00040EAE">
        <w:rPr>
          <w:rtl/>
          <w:lang w:val="x-none" w:eastAsia="zh-CN"/>
        </w:rPr>
        <w:t>نم</w:t>
      </w:r>
      <w:r w:rsidRPr="00040EAE">
        <w:rPr>
          <w:rFonts w:hint="cs"/>
          <w:rtl/>
          <w:lang w:val="x-none" w:eastAsia="zh-CN"/>
        </w:rPr>
        <w:t>ی‌شود</w:t>
      </w:r>
      <w:r w:rsidRPr="00040EAE">
        <w:rPr>
          <w:rtl/>
          <w:lang w:val="x-none" w:eastAsia="zh-CN"/>
        </w:rPr>
        <w:t>.</w:t>
      </w:r>
      <w:r>
        <w:rPr>
          <w:rFonts w:hint="cs"/>
          <w:rtl/>
          <w:lang w:val="x-none" w:eastAsia="zh-CN"/>
        </w:rPr>
        <w:t xml:space="preserve"> </w:t>
      </w:r>
      <w:r w:rsidRPr="00040EAE">
        <w:rPr>
          <w:rFonts w:hint="cs"/>
          <w:rtl/>
          <w:lang w:val="x-none" w:eastAsia="zh-CN"/>
        </w:rPr>
        <w:t>بر</w:t>
      </w:r>
      <w:r w:rsidRPr="00040EAE">
        <w:rPr>
          <w:rtl/>
          <w:lang w:val="x-none" w:eastAsia="zh-CN"/>
        </w:rPr>
        <w:t xml:space="preserve"> ا</w:t>
      </w:r>
      <w:r w:rsidRPr="00040EAE">
        <w:rPr>
          <w:rFonts w:hint="cs"/>
          <w:rtl/>
          <w:lang w:val="x-none" w:eastAsia="zh-CN"/>
        </w:rPr>
        <w:t>ین</w:t>
      </w:r>
      <w:r w:rsidRPr="00040EAE">
        <w:rPr>
          <w:rtl/>
          <w:lang w:val="x-none" w:eastAsia="zh-CN"/>
        </w:rPr>
        <w:t xml:space="preserve"> اساس ضرور</w:t>
      </w:r>
      <w:r w:rsidRPr="00040EAE">
        <w:rPr>
          <w:rFonts w:hint="cs"/>
          <w:rtl/>
          <w:lang w:val="x-none" w:eastAsia="zh-CN"/>
        </w:rPr>
        <w:t>ی</w:t>
      </w:r>
      <w:r w:rsidRPr="00040EAE">
        <w:rPr>
          <w:rtl/>
          <w:lang w:val="x-none" w:eastAsia="zh-CN"/>
        </w:rPr>
        <w:t xml:space="preserve"> است موفق</w:t>
      </w:r>
      <w:r w:rsidRPr="00040EAE">
        <w:rPr>
          <w:rFonts w:hint="cs"/>
          <w:rtl/>
          <w:lang w:val="x-none" w:eastAsia="zh-CN"/>
        </w:rPr>
        <w:t>یت‌ها</w:t>
      </w:r>
      <w:r w:rsidRPr="00040EAE">
        <w:rPr>
          <w:rtl/>
          <w:lang w:val="x-none" w:eastAsia="zh-CN"/>
        </w:rPr>
        <w:t xml:space="preserve"> و اثرگذار</w:t>
      </w:r>
      <w:r w:rsidRPr="00040EAE">
        <w:rPr>
          <w:rFonts w:hint="cs"/>
          <w:rtl/>
          <w:lang w:val="x-none" w:eastAsia="zh-CN"/>
        </w:rPr>
        <w:t>ی‌های</w:t>
      </w:r>
      <w:r w:rsidRPr="00040EAE">
        <w:rPr>
          <w:rtl/>
          <w:lang w:val="x-none" w:eastAsia="zh-CN"/>
        </w:rPr>
        <w:t xml:space="preserve"> حوزه را به عنوان نهاد</w:t>
      </w:r>
      <w:r w:rsidRPr="00040EAE">
        <w:rPr>
          <w:rFonts w:hint="cs"/>
          <w:rtl/>
          <w:lang w:val="x-none" w:eastAsia="zh-CN"/>
        </w:rPr>
        <w:t>ی</w:t>
      </w:r>
      <w:r w:rsidRPr="00040EAE">
        <w:rPr>
          <w:rtl/>
          <w:lang w:val="x-none" w:eastAsia="zh-CN"/>
        </w:rPr>
        <w:t xml:space="preserve"> زنده و </w:t>
      </w:r>
      <w:r>
        <w:rPr>
          <w:rFonts w:hint="cs"/>
          <w:rtl/>
          <w:lang w:val="x-none" w:eastAsia="zh-CN"/>
        </w:rPr>
        <w:t>بالنده</w:t>
      </w:r>
      <w:r w:rsidRPr="00040EAE">
        <w:rPr>
          <w:rFonts w:hint="cs"/>
          <w:rtl/>
          <w:lang w:val="x-none" w:eastAsia="zh-CN"/>
        </w:rPr>
        <w:t>،</w:t>
      </w:r>
      <w:r w:rsidRPr="00040EAE">
        <w:rPr>
          <w:rtl/>
          <w:lang w:val="x-none" w:eastAsia="zh-CN"/>
        </w:rPr>
        <w:t xml:space="preserve"> به شکل</w:t>
      </w:r>
      <w:r w:rsidRPr="00040EAE">
        <w:rPr>
          <w:rFonts w:hint="cs"/>
          <w:rtl/>
          <w:lang w:val="x-none" w:eastAsia="zh-CN"/>
        </w:rPr>
        <w:t>ی</w:t>
      </w:r>
      <w:r w:rsidRPr="00040EAE">
        <w:rPr>
          <w:rtl/>
          <w:lang w:val="x-none" w:eastAsia="zh-CN"/>
        </w:rPr>
        <w:t xml:space="preserve"> روشن </w:t>
      </w:r>
      <w:r>
        <w:rPr>
          <w:rFonts w:hint="cs"/>
          <w:rtl/>
          <w:lang w:val="x-none" w:eastAsia="zh-CN"/>
        </w:rPr>
        <w:t>بیان کنیم تا از گسست هویتی طلاب جلوگیری شود.</w:t>
      </w:r>
      <w:r>
        <w:rPr>
          <w:rStyle w:val="FootnoteReference"/>
          <w:rtl/>
          <w:lang w:val="x-none" w:eastAsia="zh-CN"/>
        </w:rPr>
        <w:footnoteReference w:id="63"/>
      </w:r>
    </w:p>
    <w:p w14:paraId="418DFAD7" w14:textId="77777777" w:rsidR="006311AC" w:rsidRPr="00B67524" w:rsidRDefault="006311AC" w:rsidP="006311AC">
      <w:pPr>
        <w:rPr>
          <w:rtl/>
          <w:lang w:val="x-none" w:eastAsia="zh-CN"/>
        </w:rPr>
      </w:pPr>
      <w:r w:rsidRPr="00B67524">
        <w:rPr>
          <w:rFonts w:hint="cs"/>
          <w:rtl/>
          <w:lang w:val="x-none" w:eastAsia="zh-CN"/>
        </w:rPr>
        <w:t>تصویر</w:t>
      </w:r>
      <w:r w:rsidRPr="00B67524">
        <w:rPr>
          <w:rtl/>
          <w:lang w:val="x-none" w:eastAsia="zh-CN"/>
        </w:rPr>
        <w:t xml:space="preserve"> ب</w:t>
      </w:r>
      <w:r w:rsidRPr="00B67524">
        <w:rPr>
          <w:rFonts w:hint="cs"/>
          <w:rtl/>
          <w:lang w:val="x-none" w:eastAsia="zh-CN"/>
        </w:rPr>
        <w:t>یرونی</w:t>
      </w:r>
      <w:r w:rsidRPr="00B67524">
        <w:rPr>
          <w:rtl/>
          <w:lang w:val="x-none" w:eastAsia="zh-CN"/>
        </w:rPr>
        <w:t xml:space="preserve"> از حوزه که سال‌ها از افراد مختلف شن</w:t>
      </w:r>
      <w:r w:rsidRPr="00B67524">
        <w:rPr>
          <w:rFonts w:hint="cs"/>
          <w:rtl/>
          <w:lang w:val="x-none" w:eastAsia="zh-CN"/>
        </w:rPr>
        <w:t>ید</w:t>
      </w:r>
      <w:r>
        <w:rPr>
          <w:rFonts w:hint="cs"/>
          <w:rtl/>
          <w:lang w:val="x-none" w:eastAsia="zh-CN"/>
        </w:rPr>
        <w:t>ه‌ا</w:t>
      </w:r>
      <w:r w:rsidRPr="00B67524">
        <w:rPr>
          <w:rFonts w:hint="cs"/>
          <w:rtl/>
          <w:lang w:val="x-none" w:eastAsia="zh-CN"/>
        </w:rPr>
        <w:t>یم،</w:t>
      </w:r>
      <w:r w:rsidRPr="00B67524">
        <w:rPr>
          <w:rtl/>
          <w:lang w:val="x-none" w:eastAsia="zh-CN"/>
        </w:rPr>
        <w:t xml:space="preserve"> تصو</w:t>
      </w:r>
      <w:r w:rsidRPr="00B67524">
        <w:rPr>
          <w:rFonts w:hint="cs"/>
          <w:rtl/>
          <w:lang w:val="x-none" w:eastAsia="zh-CN"/>
        </w:rPr>
        <w:t>یری</w:t>
      </w:r>
      <w:r w:rsidRPr="00B67524">
        <w:rPr>
          <w:rtl/>
          <w:lang w:val="x-none" w:eastAsia="zh-CN"/>
        </w:rPr>
        <w:t xml:space="preserve"> مملو از عقب‌ماندگ</w:t>
      </w:r>
      <w:r w:rsidRPr="00B67524">
        <w:rPr>
          <w:rFonts w:hint="cs"/>
          <w:rtl/>
          <w:lang w:val="x-none" w:eastAsia="zh-CN"/>
        </w:rPr>
        <w:t>ی،</w:t>
      </w:r>
      <w:r w:rsidRPr="00B67524">
        <w:rPr>
          <w:rtl/>
          <w:lang w:val="x-none" w:eastAsia="zh-CN"/>
        </w:rPr>
        <w:t xml:space="preserve"> خرافه، تحجر، مقاومت در برابر تحول، ادعا، سطح</w:t>
      </w:r>
      <w:r w:rsidRPr="00B67524">
        <w:rPr>
          <w:rFonts w:hint="cs"/>
          <w:rtl/>
          <w:lang w:val="x-none" w:eastAsia="zh-CN"/>
        </w:rPr>
        <w:t>ی‌نگری</w:t>
      </w:r>
      <w:r w:rsidRPr="00B67524">
        <w:rPr>
          <w:rtl/>
          <w:lang w:val="x-none" w:eastAsia="zh-CN"/>
        </w:rPr>
        <w:t xml:space="preserve"> و توهم است. تصو</w:t>
      </w:r>
      <w:r w:rsidRPr="00B67524">
        <w:rPr>
          <w:rFonts w:hint="cs"/>
          <w:rtl/>
          <w:lang w:val="x-none" w:eastAsia="zh-CN"/>
        </w:rPr>
        <w:t>یری</w:t>
      </w:r>
      <w:r w:rsidRPr="00B67524">
        <w:rPr>
          <w:rtl/>
          <w:lang w:val="x-none" w:eastAsia="zh-CN"/>
        </w:rPr>
        <w:t xml:space="preserve"> که در آن ه</w:t>
      </w:r>
      <w:r w:rsidRPr="00B67524">
        <w:rPr>
          <w:rFonts w:hint="cs"/>
          <w:rtl/>
          <w:lang w:val="x-none" w:eastAsia="zh-CN"/>
        </w:rPr>
        <w:t>یچ</w:t>
      </w:r>
      <w:r w:rsidRPr="00B67524">
        <w:rPr>
          <w:rtl/>
          <w:lang w:val="x-none" w:eastAsia="zh-CN"/>
        </w:rPr>
        <w:t xml:space="preserve"> امر فاخر</w:t>
      </w:r>
      <w:r w:rsidRPr="00B67524">
        <w:rPr>
          <w:rFonts w:hint="cs"/>
          <w:rtl/>
          <w:lang w:val="x-none" w:eastAsia="zh-CN"/>
        </w:rPr>
        <w:t>ی</w:t>
      </w:r>
      <w:r w:rsidRPr="00B67524">
        <w:rPr>
          <w:rtl/>
          <w:lang w:val="x-none" w:eastAsia="zh-CN"/>
        </w:rPr>
        <w:t xml:space="preserve"> د</w:t>
      </w:r>
      <w:r w:rsidRPr="00B67524">
        <w:rPr>
          <w:rFonts w:hint="cs"/>
          <w:rtl/>
          <w:lang w:val="x-none" w:eastAsia="zh-CN"/>
        </w:rPr>
        <w:t>یده</w:t>
      </w:r>
      <w:r w:rsidRPr="00B67524">
        <w:rPr>
          <w:rtl/>
          <w:lang w:val="x-none" w:eastAsia="zh-CN"/>
        </w:rPr>
        <w:t xml:space="preserve"> نم</w:t>
      </w:r>
      <w:r w:rsidRPr="00B67524">
        <w:rPr>
          <w:rFonts w:hint="cs"/>
          <w:rtl/>
          <w:lang w:val="x-none" w:eastAsia="zh-CN"/>
        </w:rPr>
        <w:t>ی‌شود</w:t>
      </w:r>
      <w:r>
        <w:rPr>
          <w:rFonts w:hint="cs"/>
          <w:rtl/>
          <w:lang w:val="x-none" w:eastAsia="zh-CN"/>
        </w:rPr>
        <w:t xml:space="preserve">! </w:t>
      </w:r>
      <w:r w:rsidRPr="00B67524">
        <w:rPr>
          <w:rFonts w:hint="cs"/>
          <w:rtl/>
          <w:lang w:val="x-none" w:eastAsia="zh-CN"/>
        </w:rPr>
        <w:t>آیا</w:t>
      </w:r>
      <w:r w:rsidRPr="00B67524">
        <w:rPr>
          <w:rtl/>
          <w:lang w:val="x-none" w:eastAsia="zh-CN"/>
        </w:rPr>
        <w:t xml:space="preserve"> ا</w:t>
      </w:r>
      <w:r w:rsidRPr="00B67524">
        <w:rPr>
          <w:rFonts w:hint="cs"/>
          <w:rtl/>
          <w:lang w:val="x-none" w:eastAsia="zh-CN"/>
        </w:rPr>
        <w:t>ین</w:t>
      </w:r>
      <w:r w:rsidRPr="00B67524">
        <w:rPr>
          <w:rtl/>
          <w:lang w:val="x-none" w:eastAsia="zh-CN"/>
        </w:rPr>
        <w:t xml:space="preserve"> تصو</w:t>
      </w:r>
      <w:r w:rsidRPr="00B67524">
        <w:rPr>
          <w:rFonts w:hint="cs"/>
          <w:rtl/>
          <w:lang w:val="x-none" w:eastAsia="zh-CN"/>
        </w:rPr>
        <w:t>یر</w:t>
      </w:r>
      <w:r w:rsidRPr="00B67524">
        <w:rPr>
          <w:rtl/>
          <w:lang w:val="x-none" w:eastAsia="zh-CN"/>
        </w:rPr>
        <w:t xml:space="preserve"> صح</w:t>
      </w:r>
      <w:r w:rsidRPr="00B67524">
        <w:rPr>
          <w:rFonts w:hint="cs"/>
          <w:rtl/>
          <w:lang w:val="x-none" w:eastAsia="zh-CN"/>
        </w:rPr>
        <w:t>یح</w:t>
      </w:r>
      <w:r w:rsidRPr="00B67524">
        <w:rPr>
          <w:rtl/>
          <w:lang w:val="x-none" w:eastAsia="zh-CN"/>
        </w:rPr>
        <w:t xml:space="preserve"> است؟ تصو</w:t>
      </w:r>
      <w:r w:rsidRPr="00B67524">
        <w:rPr>
          <w:rFonts w:hint="cs"/>
          <w:rtl/>
          <w:lang w:val="x-none" w:eastAsia="zh-CN"/>
        </w:rPr>
        <w:t>یر</w:t>
      </w:r>
      <w:r w:rsidRPr="00B67524">
        <w:rPr>
          <w:rtl/>
          <w:lang w:val="x-none" w:eastAsia="zh-CN"/>
        </w:rPr>
        <w:t xml:space="preserve"> واقع</w:t>
      </w:r>
      <w:r w:rsidRPr="00B67524">
        <w:rPr>
          <w:rFonts w:hint="cs"/>
          <w:rtl/>
          <w:lang w:val="x-none" w:eastAsia="zh-CN"/>
        </w:rPr>
        <w:t>ی</w:t>
      </w:r>
      <w:r w:rsidRPr="00B67524">
        <w:rPr>
          <w:rtl/>
          <w:lang w:val="x-none" w:eastAsia="zh-CN"/>
        </w:rPr>
        <w:t xml:space="preserve"> از حوزه چ</w:t>
      </w:r>
      <w:r w:rsidRPr="00B67524">
        <w:rPr>
          <w:rFonts w:hint="cs"/>
          <w:rtl/>
          <w:lang w:val="x-none" w:eastAsia="zh-CN"/>
        </w:rPr>
        <w:t>یست؟</w:t>
      </w:r>
      <w:r w:rsidRPr="00B67524">
        <w:rPr>
          <w:rtl/>
          <w:lang w:val="x-none" w:eastAsia="zh-CN"/>
        </w:rPr>
        <w:t xml:space="preserve"> </w:t>
      </w:r>
      <w:r>
        <w:rPr>
          <w:rFonts w:hint="cs"/>
          <w:rtl/>
          <w:lang w:val="x-none" w:eastAsia="zh-CN"/>
        </w:rPr>
        <w:t xml:space="preserve">و </w:t>
      </w:r>
      <w:r w:rsidRPr="00B67524">
        <w:rPr>
          <w:rFonts w:hint="cs"/>
          <w:rtl/>
          <w:lang w:val="x-none" w:eastAsia="zh-CN"/>
        </w:rPr>
        <w:t>چه</w:t>
      </w:r>
      <w:r w:rsidRPr="00B67524">
        <w:rPr>
          <w:rtl/>
          <w:lang w:val="x-none" w:eastAsia="zh-CN"/>
        </w:rPr>
        <w:t xml:space="preserve"> عوامل</w:t>
      </w:r>
      <w:r w:rsidRPr="00B67524">
        <w:rPr>
          <w:rFonts w:hint="cs"/>
          <w:rtl/>
          <w:lang w:val="x-none" w:eastAsia="zh-CN"/>
        </w:rPr>
        <w:t>ی</w:t>
      </w:r>
      <w:r w:rsidRPr="00B67524">
        <w:rPr>
          <w:rtl/>
          <w:lang w:val="x-none" w:eastAsia="zh-CN"/>
        </w:rPr>
        <w:t xml:space="preserve"> موجب ساخت چن</w:t>
      </w:r>
      <w:r>
        <w:rPr>
          <w:rtl/>
          <w:lang w:val="x-none" w:eastAsia="zh-CN"/>
        </w:rPr>
        <w:t>ی</w:t>
      </w:r>
      <w:r w:rsidRPr="00B67524">
        <w:rPr>
          <w:rtl/>
          <w:lang w:val="x-none" w:eastAsia="zh-CN"/>
        </w:rPr>
        <w:t>ن تصو</w:t>
      </w:r>
      <w:r w:rsidRPr="00B67524">
        <w:rPr>
          <w:rFonts w:hint="cs"/>
          <w:rtl/>
          <w:lang w:val="x-none" w:eastAsia="zh-CN"/>
        </w:rPr>
        <w:t>یری</w:t>
      </w:r>
      <w:r w:rsidRPr="00B67524">
        <w:rPr>
          <w:rtl/>
          <w:lang w:val="x-none" w:eastAsia="zh-CN"/>
        </w:rPr>
        <w:t xml:space="preserve"> </w:t>
      </w:r>
      <w:r>
        <w:rPr>
          <w:rFonts w:hint="cs"/>
          <w:rtl/>
          <w:lang w:val="x-none" w:eastAsia="zh-CN"/>
        </w:rPr>
        <w:t xml:space="preserve">شده </w:t>
      </w:r>
      <w:r w:rsidRPr="00B67524">
        <w:rPr>
          <w:rtl/>
          <w:lang w:val="x-none" w:eastAsia="zh-CN"/>
        </w:rPr>
        <w:t>است؟</w:t>
      </w:r>
    </w:p>
    <w:p w14:paraId="7EDCED62" w14:textId="77777777" w:rsidR="006311AC" w:rsidRPr="00B67524" w:rsidRDefault="006311AC" w:rsidP="006311AC">
      <w:pPr>
        <w:rPr>
          <w:rtl/>
          <w:lang w:val="x-none" w:eastAsia="zh-CN"/>
        </w:rPr>
      </w:pPr>
      <w:r w:rsidRPr="00B67524">
        <w:rPr>
          <w:rtl/>
          <w:lang w:val="x-none" w:eastAsia="zh-CN"/>
        </w:rPr>
        <w:t xml:space="preserve"> حوزه بعد از انقلاب اساساً عصر جد</w:t>
      </w:r>
      <w:r w:rsidRPr="00B67524">
        <w:rPr>
          <w:rFonts w:hint="cs"/>
          <w:rtl/>
          <w:lang w:val="x-none" w:eastAsia="zh-CN"/>
        </w:rPr>
        <w:t>یدی</w:t>
      </w:r>
      <w:r w:rsidRPr="00B67524">
        <w:rPr>
          <w:rtl/>
          <w:lang w:val="x-none" w:eastAsia="zh-CN"/>
        </w:rPr>
        <w:t xml:space="preserve"> را تجربه کرده است و دستاوردها</w:t>
      </w:r>
      <w:r w:rsidRPr="00B67524">
        <w:rPr>
          <w:rFonts w:hint="cs"/>
          <w:rtl/>
          <w:lang w:val="x-none" w:eastAsia="zh-CN"/>
        </w:rPr>
        <w:t>ی</w:t>
      </w:r>
      <w:r w:rsidRPr="00B67524">
        <w:rPr>
          <w:rtl/>
          <w:lang w:val="x-none" w:eastAsia="zh-CN"/>
        </w:rPr>
        <w:t xml:space="preserve"> فاخر و خ</w:t>
      </w:r>
      <w:r w:rsidRPr="00B67524">
        <w:rPr>
          <w:rFonts w:hint="cs"/>
          <w:rtl/>
          <w:lang w:val="x-none" w:eastAsia="zh-CN"/>
        </w:rPr>
        <w:t>یره‌کننده‌ای</w:t>
      </w:r>
      <w:r w:rsidRPr="00B67524">
        <w:rPr>
          <w:rtl/>
          <w:lang w:val="x-none" w:eastAsia="zh-CN"/>
        </w:rPr>
        <w:t xml:space="preserve"> داشته است. حوز</w:t>
      </w:r>
      <w:r>
        <w:rPr>
          <w:rFonts w:hint="cs"/>
          <w:rtl/>
          <w:lang w:val="x-none" w:eastAsia="zh-CN"/>
        </w:rPr>
        <w:t xml:space="preserve">ة </w:t>
      </w:r>
      <w:r w:rsidRPr="00B67524">
        <w:rPr>
          <w:rtl/>
          <w:lang w:val="x-none" w:eastAsia="zh-CN"/>
        </w:rPr>
        <w:t>پساانقلاب در ده‌ها زم</w:t>
      </w:r>
      <w:r w:rsidRPr="00B67524">
        <w:rPr>
          <w:rFonts w:hint="cs"/>
          <w:rtl/>
          <w:lang w:val="x-none" w:eastAsia="zh-CN"/>
        </w:rPr>
        <w:t>ینه</w:t>
      </w:r>
      <w:r w:rsidRPr="00B67524">
        <w:rPr>
          <w:rtl/>
          <w:lang w:val="x-none" w:eastAsia="zh-CN"/>
        </w:rPr>
        <w:t xml:space="preserve"> ورود جد</w:t>
      </w:r>
      <w:r w:rsidRPr="00B67524">
        <w:rPr>
          <w:rFonts w:hint="cs"/>
          <w:rtl/>
          <w:lang w:val="x-none" w:eastAsia="zh-CN"/>
        </w:rPr>
        <w:t>ی</w:t>
      </w:r>
      <w:r w:rsidRPr="00B67524">
        <w:rPr>
          <w:rtl/>
          <w:lang w:val="x-none" w:eastAsia="zh-CN"/>
        </w:rPr>
        <w:t xml:space="preserve"> داشته که روا</w:t>
      </w:r>
      <w:r w:rsidRPr="00B67524">
        <w:rPr>
          <w:rFonts w:hint="cs"/>
          <w:rtl/>
          <w:lang w:val="x-none" w:eastAsia="zh-CN"/>
        </w:rPr>
        <w:t>یت</w:t>
      </w:r>
      <w:r w:rsidRPr="00B67524">
        <w:rPr>
          <w:rtl/>
          <w:lang w:val="x-none" w:eastAsia="zh-CN"/>
        </w:rPr>
        <w:t xml:space="preserve"> نشده است:</w:t>
      </w:r>
    </w:p>
    <w:p w14:paraId="7C8BBC4A"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علوم انسان</w:t>
      </w:r>
      <w:r w:rsidRPr="0009767E">
        <w:rPr>
          <w:rFonts w:hint="cs"/>
          <w:rtl/>
          <w:lang w:val="x-none" w:eastAsia="zh-CN"/>
        </w:rPr>
        <w:t>ی</w:t>
      </w:r>
    </w:p>
    <w:p w14:paraId="17C34E1C" w14:textId="77777777" w:rsidR="006311AC" w:rsidRPr="0009767E" w:rsidRDefault="006311AC" w:rsidP="00631043">
      <w:pPr>
        <w:pStyle w:val="ListParagraph"/>
        <w:numPr>
          <w:ilvl w:val="0"/>
          <w:numId w:val="21"/>
        </w:numPr>
        <w:rPr>
          <w:rtl/>
          <w:lang w:val="x-none" w:eastAsia="zh-CN"/>
        </w:rPr>
      </w:pPr>
      <w:r w:rsidRPr="0009767E">
        <w:rPr>
          <w:rtl/>
          <w:lang w:val="x-none" w:eastAsia="zh-CN"/>
        </w:rPr>
        <w:t>حوزه، تفقه و مسائل مستحدثه</w:t>
      </w:r>
    </w:p>
    <w:p w14:paraId="3A9838F3" w14:textId="77777777" w:rsidR="006311AC" w:rsidRPr="0009767E" w:rsidRDefault="006311AC" w:rsidP="00631043">
      <w:pPr>
        <w:pStyle w:val="ListParagraph"/>
        <w:numPr>
          <w:ilvl w:val="0"/>
          <w:numId w:val="21"/>
        </w:numPr>
        <w:rPr>
          <w:rtl/>
          <w:lang w:val="x-none" w:eastAsia="zh-CN"/>
        </w:rPr>
      </w:pPr>
      <w:r w:rsidRPr="0009767E">
        <w:rPr>
          <w:rtl/>
          <w:lang w:val="x-none" w:eastAsia="zh-CN"/>
        </w:rPr>
        <w:t xml:space="preserve">حوزه و فقه معاصر (فقه مضاف) </w:t>
      </w:r>
    </w:p>
    <w:p w14:paraId="7CCDA5A1"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فلسفه‌ها</w:t>
      </w:r>
      <w:r w:rsidRPr="0009767E">
        <w:rPr>
          <w:rFonts w:hint="cs"/>
          <w:rtl/>
          <w:lang w:val="x-none" w:eastAsia="zh-CN"/>
        </w:rPr>
        <w:t>ی</w:t>
      </w:r>
      <w:r w:rsidRPr="0009767E">
        <w:rPr>
          <w:rtl/>
          <w:lang w:val="x-none" w:eastAsia="zh-CN"/>
        </w:rPr>
        <w:t xml:space="preserve"> مضاف</w:t>
      </w:r>
    </w:p>
    <w:p w14:paraId="78580C25"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حکمران</w:t>
      </w:r>
      <w:r w:rsidRPr="0009767E">
        <w:rPr>
          <w:rFonts w:hint="cs"/>
          <w:rtl/>
          <w:lang w:val="x-none" w:eastAsia="zh-CN"/>
        </w:rPr>
        <w:t>ی</w:t>
      </w:r>
    </w:p>
    <w:p w14:paraId="64D6CE9E"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امر اجتماع</w:t>
      </w:r>
      <w:r w:rsidRPr="0009767E">
        <w:rPr>
          <w:rFonts w:hint="cs"/>
          <w:rtl/>
          <w:lang w:val="x-none" w:eastAsia="zh-CN"/>
        </w:rPr>
        <w:t>ی</w:t>
      </w:r>
    </w:p>
    <w:p w14:paraId="1FC161E3"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حضور ب</w:t>
      </w:r>
      <w:r w:rsidRPr="0009767E">
        <w:rPr>
          <w:rFonts w:hint="cs"/>
          <w:rtl/>
          <w:lang w:val="x-none" w:eastAsia="zh-CN"/>
        </w:rPr>
        <w:t>ین‌المللی</w:t>
      </w:r>
    </w:p>
    <w:p w14:paraId="58D4F6D0"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ترب</w:t>
      </w:r>
      <w:r w:rsidRPr="0009767E">
        <w:rPr>
          <w:rFonts w:hint="cs"/>
          <w:rtl/>
          <w:lang w:val="x-none" w:eastAsia="zh-CN"/>
        </w:rPr>
        <w:t>یت</w:t>
      </w:r>
      <w:r w:rsidRPr="0009767E">
        <w:rPr>
          <w:rtl/>
          <w:lang w:val="x-none" w:eastAsia="zh-CN"/>
        </w:rPr>
        <w:t xml:space="preserve"> بانوان</w:t>
      </w:r>
    </w:p>
    <w:p w14:paraId="7D0D6FFC"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تحول در علوم اسلام</w:t>
      </w:r>
      <w:r w:rsidRPr="0009767E">
        <w:rPr>
          <w:rFonts w:hint="cs"/>
          <w:rtl/>
          <w:lang w:val="x-none" w:eastAsia="zh-CN"/>
        </w:rPr>
        <w:t>ی</w:t>
      </w:r>
    </w:p>
    <w:p w14:paraId="078E225E"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lastRenderedPageBreak/>
        <w:t>حوزه</w:t>
      </w:r>
      <w:r w:rsidRPr="0009767E">
        <w:rPr>
          <w:rtl/>
          <w:lang w:val="x-none" w:eastAsia="zh-CN"/>
        </w:rPr>
        <w:t xml:space="preserve"> و ساختارها</w:t>
      </w:r>
      <w:r w:rsidRPr="0009767E">
        <w:rPr>
          <w:rFonts w:hint="cs"/>
          <w:rtl/>
          <w:lang w:val="x-none" w:eastAsia="zh-CN"/>
        </w:rPr>
        <w:t>ی</w:t>
      </w:r>
      <w:r w:rsidRPr="0009767E">
        <w:rPr>
          <w:rtl/>
          <w:lang w:val="x-none" w:eastAsia="zh-CN"/>
        </w:rPr>
        <w:t xml:space="preserve"> سازمان</w:t>
      </w:r>
      <w:r w:rsidRPr="0009767E">
        <w:rPr>
          <w:rFonts w:hint="cs"/>
          <w:rtl/>
          <w:lang w:val="x-none" w:eastAsia="zh-CN"/>
        </w:rPr>
        <w:t>ی</w:t>
      </w:r>
    </w:p>
    <w:p w14:paraId="72C92186"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حاکم</w:t>
      </w:r>
      <w:r w:rsidRPr="0009767E">
        <w:rPr>
          <w:rFonts w:hint="cs"/>
          <w:rtl/>
          <w:lang w:val="x-none" w:eastAsia="zh-CN"/>
        </w:rPr>
        <w:t>یت</w:t>
      </w:r>
      <w:r w:rsidRPr="0009767E">
        <w:rPr>
          <w:rtl/>
          <w:lang w:val="x-none" w:eastAsia="zh-CN"/>
        </w:rPr>
        <w:t xml:space="preserve"> (نظام اسلام</w:t>
      </w:r>
      <w:r w:rsidRPr="0009767E">
        <w:rPr>
          <w:rFonts w:hint="cs"/>
          <w:rtl/>
          <w:lang w:val="x-none" w:eastAsia="zh-CN"/>
        </w:rPr>
        <w:t>ی</w:t>
      </w:r>
      <w:r w:rsidRPr="0009767E">
        <w:rPr>
          <w:rtl/>
          <w:lang w:val="x-none" w:eastAsia="zh-CN"/>
        </w:rPr>
        <w:t>)</w:t>
      </w:r>
    </w:p>
    <w:p w14:paraId="2918066B" w14:textId="77777777" w:rsidR="006311AC" w:rsidRPr="0009767E" w:rsidRDefault="006311AC" w:rsidP="00631043">
      <w:pPr>
        <w:pStyle w:val="ListParagraph"/>
        <w:numPr>
          <w:ilvl w:val="0"/>
          <w:numId w:val="21"/>
        </w:numPr>
        <w:rPr>
          <w:rtl/>
          <w:lang w:val="x-none" w:eastAsia="zh-CN"/>
        </w:rPr>
      </w:pPr>
      <w:r w:rsidRPr="0009767E">
        <w:rPr>
          <w:rtl/>
          <w:lang w:val="x-none" w:eastAsia="zh-CN"/>
        </w:rPr>
        <w:t>حوزه و پاسخ به شبهات</w:t>
      </w:r>
    </w:p>
    <w:p w14:paraId="19BB10B6"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هنر، رسانه، س</w:t>
      </w:r>
      <w:r w:rsidRPr="0009767E">
        <w:rPr>
          <w:rFonts w:hint="cs"/>
          <w:rtl/>
          <w:lang w:val="x-none" w:eastAsia="zh-CN"/>
        </w:rPr>
        <w:t>ینما</w:t>
      </w:r>
    </w:p>
    <w:p w14:paraId="387CE7CA"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تخصص</w:t>
      </w:r>
      <w:r>
        <w:rPr>
          <w:rFonts w:hint="cs"/>
          <w:rtl/>
          <w:lang w:val="x-none" w:eastAsia="zh-CN"/>
        </w:rPr>
        <w:t>‌</w:t>
      </w:r>
      <w:r w:rsidRPr="0009767E">
        <w:rPr>
          <w:rtl/>
          <w:lang w:val="x-none" w:eastAsia="zh-CN"/>
        </w:rPr>
        <w:t>گرا</w:t>
      </w:r>
      <w:r w:rsidRPr="0009767E">
        <w:rPr>
          <w:rFonts w:hint="cs"/>
          <w:rtl/>
          <w:lang w:val="x-none" w:eastAsia="zh-CN"/>
        </w:rPr>
        <w:t>یی</w:t>
      </w:r>
    </w:p>
    <w:p w14:paraId="2AD509C6"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تحول در ساختار آموزش</w:t>
      </w:r>
      <w:r w:rsidRPr="0009767E">
        <w:rPr>
          <w:rFonts w:hint="cs"/>
          <w:rtl/>
          <w:lang w:val="x-none" w:eastAsia="zh-CN"/>
        </w:rPr>
        <w:t>ی</w:t>
      </w:r>
      <w:r w:rsidRPr="0009767E">
        <w:rPr>
          <w:rtl/>
          <w:lang w:val="x-none" w:eastAsia="zh-CN"/>
        </w:rPr>
        <w:t xml:space="preserve"> </w:t>
      </w:r>
    </w:p>
    <w:p w14:paraId="49E4BF28"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ژورنال‌ها</w:t>
      </w:r>
      <w:r w:rsidRPr="0009767E">
        <w:rPr>
          <w:rFonts w:hint="cs"/>
          <w:rtl/>
          <w:lang w:val="x-none" w:eastAsia="zh-CN"/>
        </w:rPr>
        <w:t>ی</w:t>
      </w:r>
      <w:r w:rsidRPr="0009767E">
        <w:rPr>
          <w:rtl/>
          <w:lang w:val="x-none" w:eastAsia="zh-CN"/>
        </w:rPr>
        <w:t xml:space="preserve"> علم</w:t>
      </w:r>
      <w:r w:rsidRPr="0009767E">
        <w:rPr>
          <w:rFonts w:hint="cs"/>
          <w:rtl/>
          <w:lang w:val="x-none" w:eastAsia="zh-CN"/>
        </w:rPr>
        <w:t>ی</w:t>
      </w:r>
      <w:r w:rsidRPr="0009767E">
        <w:rPr>
          <w:rtl/>
          <w:lang w:val="x-none" w:eastAsia="zh-CN"/>
        </w:rPr>
        <w:t xml:space="preserve"> گسترده </w:t>
      </w:r>
    </w:p>
    <w:p w14:paraId="67862D48" w14:textId="77777777" w:rsidR="006311AC" w:rsidRPr="0009767E" w:rsidRDefault="006311AC" w:rsidP="00631043">
      <w:pPr>
        <w:pStyle w:val="ListParagraph"/>
        <w:numPr>
          <w:ilvl w:val="0"/>
          <w:numId w:val="21"/>
        </w:numPr>
        <w:rPr>
          <w:rtl/>
          <w:lang w:val="x-none" w:eastAsia="zh-CN"/>
        </w:rPr>
      </w:pPr>
      <w:r w:rsidRPr="0009767E">
        <w:rPr>
          <w:rFonts w:hint="cs"/>
          <w:rtl/>
          <w:lang w:val="x-none" w:eastAsia="zh-CN"/>
        </w:rPr>
        <w:t>حوزه</w:t>
      </w:r>
      <w:r w:rsidRPr="0009767E">
        <w:rPr>
          <w:rtl/>
          <w:lang w:val="x-none" w:eastAsia="zh-CN"/>
        </w:rPr>
        <w:t xml:space="preserve"> و ده‌ها عرص</w:t>
      </w:r>
      <w:r>
        <w:rPr>
          <w:rFonts w:hint="cs"/>
          <w:rtl/>
          <w:lang w:val="x-none" w:eastAsia="zh-CN"/>
        </w:rPr>
        <w:t>ة</w:t>
      </w:r>
      <w:r w:rsidRPr="0009767E">
        <w:rPr>
          <w:rtl/>
          <w:lang w:val="x-none" w:eastAsia="zh-CN"/>
        </w:rPr>
        <w:t xml:space="preserve"> جد</w:t>
      </w:r>
      <w:r w:rsidRPr="0009767E">
        <w:rPr>
          <w:rFonts w:hint="cs"/>
          <w:rtl/>
          <w:lang w:val="x-none" w:eastAsia="zh-CN"/>
        </w:rPr>
        <w:t>ید</w:t>
      </w:r>
      <w:r w:rsidRPr="0009767E">
        <w:rPr>
          <w:rtl/>
          <w:lang w:val="x-none" w:eastAsia="zh-CN"/>
        </w:rPr>
        <w:t xml:space="preserve"> د</w:t>
      </w:r>
      <w:r w:rsidRPr="0009767E">
        <w:rPr>
          <w:rFonts w:hint="cs"/>
          <w:rtl/>
          <w:lang w:val="x-none" w:eastAsia="zh-CN"/>
        </w:rPr>
        <w:t>یگر</w:t>
      </w:r>
    </w:p>
    <w:p w14:paraId="21841580" w14:textId="77777777" w:rsidR="006311AC" w:rsidRPr="00B67524" w:rsidRDefault="006311AC" w:rsidP="006311AC">
      <w:pPr>
        <w:rPr>
          <w:rtl/>
          <w:lang w:val="x-none" w:eastAsia="zh-CN"/>
        </w:rPr>
      </w:pPr>
      <w:r w:rsidRPr="00B67524">
        <w:rPr>
          <w:rtl/>
          <w:lang w:val="x-none" w:eastAsia="zh-CN"/>
        </w:rPr>
        <w:t>روا</w:t>
      </w:r>
      <w:r w:rsidRPr="00B67524">
        <w:rPr>
          <w:rFonts w:hint="cs"/>
          <w:rtl/>
          <w:lang w:val="x-none" w:eastAsia="zh-CN"/>
        </w:rPr>
        <w:t>یت</w:t>
      </w:r>
      <w:r>
        <w:rPr>
          <w:rFonts w:hint="cs"/>
          <w:rtl/>
          <w:lang w:val="x-none" w:eastAsia="zh-CN"/>
        </w:rPr>
        <w:t xml:space="preserve"> </w:t>
      </w:r>
      <w:r w:rsidRPr="00B67524">
        <w:rPr>
          <w:rtl/>
          <w:lang w:val="x-none" w:eastAsia="zh-CN"/>
        </w:rPr>
        <w:t>حوزه در هر</w:t>
      </w:r>
      <w:r w:rsidRPr="00B67524">
        <w:rPr>
          <w:rFonts w:hint="cs"/>
          <w:rtl/>
          <w:lang w:val="x-none" w:eastAsia="zh-CN"/>
        </w:rPr>
        <w:t>یک</w:t>
      </w:r>
      <w:r w:rsidRPr="00B67524">
        <w:rPr>
          <w:rtl/>
          <w:lang w:val="x-none" w:eastAsia="zh-CN"/>
        </w:rPr>
        <w:t xml:space="preserve"> از عرصه‌ها</w:t>
      </w:r>
      <w:r w:rsidRPr="00B67524">
        <w:rPr>
          <w:rFonts w:hint="cs"/>
          <w:rtl/>
          <w:lang w:val="x-none" w:eastAsia="zh-CN"/>
        </w:rPr>
        <w:t>ی</w:t>
      </w:r>
      <w:r w:rsidRPr="00B67524">
        <w:rPr>
          <w:rtl/>
          <w:lang w:val="x-none" w:eastAsia="zh-CN"/>
        </w:rPr>
        <w:t xml:space="preserve"> بالا</w:t>
      </w:r>
      <w:r>
        <w:rPr>
          <w:rFonts w:hint="cs"/>
          <w:rtl/>
          <w:lang w:val="x-none" w:eastAsia="zh-CN"/>
        </w:rPr>
        <w:t>،</w:t>
      </w:r>
      <w:r w:rsidRPr="00B67524">
        <w:rPr>
          <w:rtl/>
          <w:lang w:val="x-none" w:eastAsia="zh-CN"/>
        </w:rPr>
        <w:t xml:space="preserve"> مقالات متعدد م</w:t>
      </w:r>
      <w:r w:rsidRPr="00B67524">
        <w:rPr>
          <w:rFonts w:hint="cs"/>
          <w:rtl/>
          <w:lang w:val="x-none" w:eastAsia="zh-CN"/>
        </w:rPr>
        <w:t>ی‌طلبد</w:t>
      </w:r>
      <w:r w:rsidRPr="00B67524">
        <w:rPr>
          <w:rtl/>
          <w:lang w:val="x-none" w:eastAsia="zh-CN"/>
        </w:rPr>
        <w:t>. ا</w:t>
      </w:r>
      <w:r w:rsidRPr="00B67524">
        <w:rPr>
          <w:rFonts w:hint="cs"/>
          <w:rtl/>
          <w:lang w:val="x-none" w:eastAsia="zh-CN"/>
        </w:rPr>
        <w:t>ین</w:t>
      </w:r>
      <w:r w:rsidRPr="00B67524">
        <w:rPr>
          <w:rtl/>
          <w:lang w:val="x-none" w:eastAsia="zh-CN"/>
        </w:rPr>
        <w:t xml:space="preserve"> قاب نشان م</w:t>
      </w:r>
      <w:r w:rsidRPr="00B67524">
        <w:rPr>
          <w:rFonts w:hint="cs"/>
          <w:rtl/>
          <w:lang w:val="x-none" w:eastAsia="zh-CN"/>
        </w:rPr>
        <w:t>ی‌دهد</w:t>
      </w:r>
      <w:r w:rsidRPr="00B67524">
        <w:rPr>
          <w:rtl/>
          <w:lang w:val="x-none" w:eastAsia="zh-CN"/>
        </w:rPr>
        <w:t xml:space="preserve"> حوز</w:t>
      </w:r>
      <w:r>
        <w:rPr>
          <w:rFonts w:hint="cs"/>
          <w:rtl/>
          <w:lang w:val="x-none" w:eastAsia="zh-CN"/>
        </w:rPr>
        <w:t>ة</w:t>
      </w:r>
      <w:r w:rsidRPr="00B67524">
        <w:rPr>
          <w:rtl/>
          <w:lang w:val="x-none" w:eastAsia="zh-CN"/>
        </w:rPr>
        <w:t xml:space="preserve"> امروز با حوز</w:t>
      </w:r>
      <w:r>
        <w:rPr>
          <w:rFonts w:hint="cs"/>
          <w:rtl/>
          <w:lang w:val="x-none" w:eastAsia="zh-CN"/>
        </w:rPr>
        <w:t>ة</w:t>
      </w:r>
      <w:r w:rsidRPr="00B67524">
        <w:rPr>
          <w:rtl/>
          <w:lang w:val="x-none" w:eastAsia="zh-CN"/>
        </w:rPr>
        <w:t xml:space="preserve"> د</w:t>
      </w:r>
      <w:r w:rsidRPr="00B67524">
        <w:rPr>
          <w:rFonts w:hint="cs"/>
          <w:rtl/>
          <w:lang w:val="x-none" w:eastAsia="zh-CN"/>
        </w:rPr>
        <w:t>یروز</w:t>
      </w:r>
      <w:r w:rsidRPr="00B67524">
        <w:rPr>
          <w:rtl/>
          <w:lang w:val="x-none" w:eastAsia="zh-CN"/>
        </w:rPr>
        <w:t xml:space="preserve"> تفاوت بن</w:t>
      </w:r>
      <w:r w:rsidRPr="00B67524">
        <w:rPr>
          <w:rFonts w:hint="cs"/>
          <w:rtl/>
          <w:lang w:val="x-none" w:eastAsia="zh-CN"/>
        </w:rPr>
        <w:t>یادین</w:t>
      </w:r>
      <w:r w:rsidRPr="00B67524">
        <w:rPr>
          <w:rtl/>
          <w:lang w:val="x-none" w:eastAsia="zh-CN"/>
        </w:rPr>
        <w:t xml:space="preserve"> داشته، ح</w:t>
      </w:r>
      <w:r w:rsidRPr="00B67524">
        <w:rPr>
          <w:rFonts w:hint="cs"/>
          <w:rtl/>
          <w:lang w:val="x-none" w:eastAsia="zh-CN"/>
        </w:rPr>
        <w:t>یات</w:t>
      </w:r>
      <w:r w:rsidRPr="00B67524">
        <w:rPr>
          <w:rtl/>
          <w:lang w:val="x-none" w:eastAsia="zh-CN"/>
        </w:rPr>
        <w:t xml:space="preserve"> جد</w:t>
      </w:r>
      <w:r w:rsidRPr="00B67524">
        <w:rPr>
          <w:rFonts w:hint="cs"/>
          <w:rtl/>
          <w:lang w:val="x-none" w:eastAsia="zh-CN"/>
        </w:rPr>
        <w:t>ید</w:t>
      </w:r>
      <w:r w:rsidRPr="00B67524">
        <w:rPr>
          <w:rtl/>
          <w:lang w:val="x-none" w:eastAsia="zh-CN"/>
        </w:rPr>
        <w:t xml:space="preserve"> </w:t>
      </w:r>
      <w:r w:rsidRPr="00B67524">
        <w:rPr>
          <w:rFonts w:hint="cs"/>
          <w:rtl/>
          <w:lang w:val="x-none" w:eastAsia="zh-CN"/>
        </w:rPr>
        <w:t>یافته</w:t>
      </w:r>
      <w:r w:rsidRPr="00B67524">
        <w:rPr>
          <w:rtl/>
          <w:lang w:val="x-none" w:eastAsia="zh-CN"/>
        </w:rPr>
        <w:t xml:space="preserve"> و خ</w:t>
      </w:r>
      <w:r w:rsidRPr="00B67524">
        <w:rPr>
          <w:rFonts w:hint="cs"/>
          <w:rtl/>
          <w:lang w:val="x-none" w:eastAsia="zh-CN"/>
        </w:rPr>
        <w:t>یز</w:t>
      </w:r>
      <w:r w:rsidRPr="00B67524">
        <w:rPr>
          <w:rtl/>
          <w:lang w:val="x-none" w:eastAsia="zh-CN"/>
        </w:rPr>
        <w:t xml:space="preserve"> بلند</w:t>
      </w:r>
      <w:r w:rsidRPr="00B67524">
        <w:rPr>
          <w:rFonts w:hint="cs"/>
          <w:rtl/>
          <w:lang w:val="x-none" w:eastAsia="zh-CN"/>
        </w:rPr>
        <w:t>ی</w:t>
      </w:r>
      <w:r w:rsidRPr="00B67524">
        <w:rPr>
          <w:rtl/>
          <w:lang w:val="x-none" w:eastAsia="zh-CN"/>
        </w:rPr>
        <w:t xml:space="preserve"> برداشته</w:t>
      </w:r>
      <w:r>
        <w:rPr>
          <w:rFonts w:hint="cs"/>
          <w:rtl/>
          <w:lang w:val="x-none" w:eastAsia="zh-CN"/>
        </w:rPr>
        <w:t xml:space="preserve"> است</w:t>
      </w:r>
      <w:r w:rsidRPr="00B67524">
        <w:rPr>
          <w:rtl/>
          <w:lang w:val="x-none" w:eastAsia="zh-CN"/>
        </w:rPr>
        <w:t>.</w:t>
      </w:r>
    </w:p>
    <w:p w14:paraId="63398A04" w14:textId="77777777" w:rsidR="006311AC" w:rsidRPr="00B67524" w:rsidRDefault="006311AC" w:rsidP="006311AC">
      <w:pPr>
        <w:rPr>
          <w:rtl/>
          <w:lang w:val="x-none" w:eastAsia="zh-CN"/>
        </w:rPr>
      </w:pPr>
      <w:r w:rsidRPr="00B67524">
        <w:rPr>
          <w:rFonts w:hint="cs"/>
          <w:rtl/>
          <w:lang w:val="x-none" w:eastAsia="zh-CN"/>
        </w:rPr>
        <w:t>در</w:t>
      </w:r>
      <w:r w:rsidRPr="00B67524">
        <w:rPr>
          <w:rtl/>
          <w:lang w:val="x-none" w:eastAsia="zh-CN"/>
        </w:rPr>
        <w:t xml:space="preserve"> حوز</w:t>
      </w:r>
      <w:r>
        <w:rPr>
          <w:rFonts w:hint="cs"/>
          <w:rtl/>
          <w:lang w:val="x-none" w:eastAsia="zh-CN"/>
        </w:rPr>
        <w:t xml:space="preserve">ة </w:t>
      </w:r>
      <w:r w:rsidRPr="00B67524">
        <w:rPr>
          <w:rtl/>
          <w:lang w:val="x-none" w:eastAsia="zh-CN"/>
        </w:rPr>
        <w:t>پساانقلاب افراد</w:t>
      </w:r>
      <w:r w:rsidRPr="00B67524">
        <w:rPr>
          <w:rFonts w:hint="cs"/>
          <w:rtl/>
          <w:lang w:val="x-none" w:eastAsia="zh-CN"/>
        </w:rPr>
        <w:t>ی</w:t>
      </w:r>
      <w:r w:rsidRPr="00B67524">
        <w:rPr>
          <w:rtl/>
          <w:lang w:val="x-none" w:eastAsia="zh-CN"/>
        </w:rPr>
        <w:t xml:space="preserve"> ترب</w:t>
      </w:r>
      <w:r w:rsidRPr="00B67524">
        <w:rPr>
          <w:rFonts w:hint="cs"/>
          <w:rtl/>
          <w:lang w:val="x-none" w:eastAsia="zh-CN"/>
        </w:rPr>
        <w:t>یت</w:t>
      </w:r>
      <w:r w:rsidRPr="00B67524">
        <w:rPr>
          <w:rtl/>
          <w:lang w:val="x-none" w:eastAsia="zh-CN"/>
        </w:rPr>
        <w:t xml:space="preserve"> م</w:t>
      </w:r>
      <w:r w:rsidRPr="00B67524">
        <w:rPr>
          <w:rFonts w:hint="cs"/>
          <w:rtl/>
          <w:lang w:val="x-none" w:eastAsia="zh-CN"/>
        </w:rPr>
        <w:t>ی‌شوند</w:t>
      </w:r>
      <w:r w:rsidRPr="00B67524">
        <w:rPr>
          <w:rtl/>
          <w:lang w:val="x-none" w:eastAsia="zh-CN"/>
        </w:rPr>
        <w:t xml:space="preserve"> که مسئله اول آن‌ها امر</w:t>
      </w:r>
      <w:r>
        <w:rPr>
          <w:rFonts w:hint="cs"/>
          <w:rtl/>
          <w:lang w:val="x-none" w:eastAsia="zh-CN"/>
        </w:rPr>
        <w:t xml:space="preserve"> </w:t>
      </w:r>
      <w:r w:rsidRPr="00B67524">
        <w:rPr>
          <w:rtl/>
          <w:lang w:val="x-none" w:eastAsia="zh-CN"/>
        </w:rPr>
        <w:t>اجتماع</w:t>
      </w:r>
      <w:r w:rsidRPr="00B67524">
        <w:rPr>
          <w:rFonts w:hint="cs"/>
          <w:rtl/>
          <w:lang w:val="x-none" w:eastAsia="zh-CN"/>
        </w:rPr>
        <w:t>ی</w:t>
      </w:r>
      <w:r w:rsidRPr="00B67524">
        <w:rPr>
          <w:rtl/>
          <w:lang w:val="x-none" w:eastAsia="zh-CN"/>
        </w:rPr>
        <w:t xml:space="preserve"> است</w:t>
      </w:r>
      <w:r>
        <w:rPr>
          <w:rFonts w:hint="cs"/>
          <w:rtl/>
          <w:lang w:val="x-none" w:eastAsia="zh-CN"/>
        </w:rPr>
        <w:t>؛</w:t>
      </w:r>
      <w:r w:rsidRPr="00B67524">
        <w:rPr>
          <w:rtl/>
          <w:lang w:val="x-none" w:eastAsia="zh-CN"/>
        </w:rPr>
        <w:t xml:space="preserve"> تبد</w:t>
      </w:r>
      <w:r w:rsidRPr="00B67524">
        <w:rPr>
          <w:rFonts w:hint="cs"/>
          <w:rtl/>
          <w:lang w:val="x-none" w:eastAsia="zh-CN"/>
        </w:rPr>
        <w:t>یل</w:t>
      </w:r>
      <w:r w:rsidRPr="00B67524">
        <w:rPr>
          <w:rtl/>
          <w:lang w:val="x-none" w:eastAsia="zh-CN"/>
        </w:rPr>
        <w:t xml:space="preserve"> و ترجم</w:t>
      </w:r>
      <w:r>
        <w:rPr>
          <w:rFonts w:hint="cs"/>
          <w:rtl/>
          <w:lang w:val="x-none" w:eastAsia="zh-CN"/>
        </w:rPr>
        <w:t>ة</w:t>
      </w:r>
      <w:r w:rsidRPr="00B67524">
        <w:rPr>
          <w:rtl/>
          <w:lang w:val="x-none" w:eastAsia="zh-CN"/>
        </w:rPr>
        <w:t xml:space="preserve"> آموزه‌ها</w:t>
      </w:r>
      <w:r w:rsidRPr="00B67524">
        <w:rPr>
          <w:rFonts w:hint="cs"/>
          <w:rtl/>
          <w:lang w:val="x-none" w:eastAsia="zh-CN"/>
        </w:rPr>
        <w:t>ی</w:t>
      </w:r>
      <w:r w:rsidRPr="00B67524">
        <w:rPr>
          <w:rtl/>
          <w:lang w:val="x-none" w:eastAsia="zh-CN"/>
        </w:rPr>
        <w:t xml:space="preserve"> د</w:t>
      </w:r>
      <w:r w:rsidRPr="00B67524">
        <w:rPr>
          <w:rFonts w:hint="cs"/>
          <w:rtl/>
          <w:lang w:val="x-none" w:eastAsia="zh-CN"/>
        </w:rPr>
        <w:t>ینی</w:t>
      </w:r>
      <w:r w:rsidRPr="00B67524">
        <w:rPr>
          <w:rtl/>
          <w:lang w:val="x-none" w:eastAsia="zh-CN"/>
        </w:rPr>
        <w:t xml:space="preserve"> به سازوکار ح</w:t>
      </w:r>
      <w:r w:rsidRPr="00B67524">
        <w:rPr>
          <w:rFonts w:hint="cs"/>
          <w:rtl/>
          <w:lang w:val="x-none" w:eastAsia="zh-CN"/>
        </w:rPr>
        <w:t>یات</w:t>
      </w:r>
      <w:r w:rsidRPr="00B67524">
        <w:rPr>
          <w:rtl/>
          <w:lang w:val="x-none" w:eastAsia="zh-CN"/>
        </w:rPr>
        <w:t xml:space="preserve"> اجتماع</w:t>
      </w:r>
      <w:r w:rsidRPr="00B67524">
        <w:rPr>
          <w:rFonts w:hint="cs"/>
          <w:rtl/>
          <w:lang w:val="x-none" w:eastAsia="zh-CN"/>
        </w:rPr>
        <w:t>ی</w:t>
      </w:r>
      <w:r w:rsidRPr="00B67524">
        <w:rPr>
          <w:rtl/>
          <w:lang w:val="x-none" w:eastAsia="zh-CN"/>
        </w:rPr>
        <w:t xml:space="preserve"> د</w:t>
      </w:r>
      <w:r w:rsidRPr="00B67524">
        <w:rPr>
          <w:rFonts w:hint="cs"/>
          <w:rtl/>
          <w:lang w:val="x-none" w:eastAsia="zh-CN"/>
        </w:rPr>
        <w:t>ینی،</w:t>
      </w:r>
      <w:r w:rsidRPr="00B67524">
        <w:rPr>
          <w:rtl/>
          <w:lang w:val="x-none" w:eastAsia="zh-CN"/>
        </w:rPr>
        <w:t xml:space="preserve"> پاسخ به ن</w:t>
      </w:r>
      <w:r w:rsidRPr="00B67524">
        <w:rPr>
          <w:rFonts w:hint="cs"/>
          <w:rtl/>
          <w:lang w:val="x-none" w:eastAsia="zh-CN"/>
        </w:rPr>
        <w:t>یاز</w:t>
      </w:r>
      <w:r w:rsidRPr="00B67524">
        <w:rPr>
          <w:rtl/>
          <w:lang w:val="x-none" w:eastAsia="zh-CN"/>
        </w:rPr>
        <w:t xml:space="preserve"> جوان امروز و نگاه به ب</w:t>
      </w:r>
      <w:r w:rsidRPr="00B67524">
        <w:rPr>
          <w:rFonts w:hint="cs"/>
          <w:rtl/>
          <w:lang w:val="x-none" w:eastAsia="zh-CN"/>
        </w:rPr>
        <w:t>یرون</w:t>
      </w:r>
      <w:r w:rsidRPr="00B67524">
        <w:rPr>
          <w:rtl/>
          <w:lang w:val="x-none" w:eastAsia="zh-CN"/>
        </w:rPr>
        <w:t xml:space="preserve"> به‌جا</w:t>
      </w:r>
      <w:r w:rsidRPr="00B67524">
        <w:rPr>
          <w:rFonts w:hint="cs"/>
          <w:rtl/>
          <w:lang w:val="x-none" w:eastAsia="zh-CN"/>
        </w:rPr>
        <w:t>ی</w:t>
      </w:r>
      <w:r w:rsidRPr="00B67524">
        <w:rPr>
          <w:rtl/>
          <w:lang w:val="x-none" w:eastAsia="zh-CN"/>
        </w:rPr>
        <w:t xml:space="preserve"> محصورماندن در درون.</w:t>
      </w:r>
    </w:p>
    <w:p w14:paraId="3170B656" w14:textId="77777777" w:rsidR="006311AC" w:rsidRPr="00B67524" w:rsidRDefault="006311AC" w:rsidP="006311AC">
      <w:pPr>
        <w:rPr>
          <w:rtl/>
          <w:lang w:val="x-none" w:eastAsia="zh-CN"/>
        </w:rPr>
      </w:pPr>
      <w:r w:rsidRPr="00B67524">
        <w:rPr>
          <w:rFonts w:hint="cs"/>
          <w:rtl/>
          <w:lang w:val="x-none" w:eastAsia="zh-CN"/>
        </w:rPr>
        <w:t>در</w:t>
      </w:r>
      <w:r w:rsidRPr="00B67524">
        <w:rPr>
          <w:rtl/>
          <w:lang w:val="x-none" w:eastAsia="zh-CN"/>
        </w:rPr>
        <w:t xml:space="preserve"> حو</w:t>
      </w:r>
      <w:r>
        <w:rPr>
          <w:rFonts w:hint="cs"/>
          <w:rtl/>
          <w:lang w:val="x-none" w:eastAsia="zh-CN"/>
        </w:rPr>
        <w:t xml:space="preserve">زة </w:t>
      </w:r>
      <w:r w:rsidRPr="00B67524">
        <w:rPr>
          <w:rtl/>
          <w:lang w:val="x-none" w:eastAsia="zh-CN"/>
        </w:rPr>
        <w:t>پساانقلاب ساختار حوزه نسبت به ن</w:t>
      </w:r>
      <w:r w:rsidRPr="00B67524">
        <w:rPr>
          <w:rFonts w:hint="cs"/>
          <w:rtl/>
          <w:lang w:val="x-none" w:eastAsia="zh-CN"/>
        </w:rPr>
        <w:t>یاز</w:t>
      </w:r>
      <w:r w:rsidRPr="00B67524">
        <w:rPr>
          <w:rtl/>
          <w:lang w:val="x-none" w:eastAsia="zh-CN"/>
        </w:rPr>
        <w:t xml:space="preserve"> نظام</w:t>
      </w:r>
      <w:r>
        <w:rPr>
          <w:rFonts w:hint="cs"/>
          <w:rtl/>
          <w:lang w:val="x-none" w:eastAsia="zh-CN"/>
        </w:rPr>
        <w:t xml:space="preserve"> </w:t>
      </w:r>
      <w:r w:rsidRPr="00B67524">
        <w:rPr>
          <w:rtl/>
          <w:lang w:val="x-none" w:eastAsia="zh-CN"/>
        </w:rPr>
        <w:t>اسلام</w:t>
      </w:r>
      <w:r w:rsidRPr="00B67524">
        <w:rPr>
          <w:rFonts w:hint="cs"/>
          <w:rtl/>
          <w:lang w:val="x-none" w:eastAsia="zh-CN"/>
        </w:rPr>
        <w:t>ی</w:t>
      </w:r>
      <w:r w:rsidRPr="00B67524">
        <w:rPr>
          <w:rtl/>
          <w:lang w:val="x-none" w:eastAsia="zh-CN"/>
        </w:rPr>
        <w:t xml:space="preserve"> پاسخگو و دغدغه‌مند است. امروز چند</w:t>
      </w:r>
      <w:r w:rsidRPr="00B67524">
        <w:rPr>
          <w:rFonts w:hint="cs"/>
          <w:rtl/>
          <w:lang w:val="x-none" w:eastAsia="zh-CN"/>
        </w:rPr>
        <w:t>ین</w:t>
      </w:r>
      <w:r w:rsidRPr="00B67524">
        <w:rPr>
          <w:rtl/>
          <w:lang w:val="x-none" w:eastAsia="zh-CN"/>
        </w:rPr>
        <w:t xml:space="preserve"> پژوهشکد</w:t>
      </w:r>
      <w:r>
        <w:rPr>
          <w:rFonts w:hint="cs"/>
          <w:rtl/>
          <w:lang w:val="x-none" w:eastAsia="zh-CN"/>
        </w:rPr>
        <w:t>ة</w:t>
      </w:r>
      <w:r w:rsidRPr="00B67524">
        <w:rPr>
          <w:rtl/>
          <w:lang w:val="x-none" w:eastAsia="zh-CN"/>
        </w:rPr>
        <w:t xml:space="preserve"> اقمار</w:t>
      </w:r>
      <w:r w:rsidRPr="00B67524">
        <w:rPr>
          <w:rFonts w:hint="cs"/>
          <w:rtl/>
          <w:lang w:val="x-none" w:eastAsia="zh-CN"/>
        </w:rPr>
        <w:t>ی</w:t>
      </w:r>
      <w:r w:rsidRPr="00B67524">
        <w:rPr>
          <w:rtl/>
          <w:lang w:val="x-none" w:eastAsia="zh-CN"/>
        </w:rPr>
        <w:t xml:space="preserve"> </w:t>
      </w:r>
      <w:r>
        <w:rPr>
          <w:rFonts w:hint="cs"/>
          <w:rtl/>
          <w:lang w:val="x-none" w:eastAsia="zh-CN"/>
        </w:rPr>
        <w:t xml:space="preserve">مانند </w:t>
      </w:r>
      <w:r w:rsidRPr="00B67524">
        <w:rPr>
          <w:rtl/>
          <w:lang w:val="x-none" w:eastAsia="zh-CN"/>
        </w:rPr>
        <w:t>پژوهشکد</w:t>
      </w:r>
      <w:r>
        <w:rPr>
          <w:rFonts w:hint="cs"/>
          <w:rtl/>
          <w:lang w:val="x-none" w:eastAsia="zh-CN"/>
        </w:rPr>
        <w:t>ة</w:t>
      </w:r>
      <w:r w:rsidRPr="00B67524">
        <w:rPr>
          <w:rtl/>
          <w:lang w:val="x-none" w:eastAsia="zh-CN"/>
        </w:rPr>
        <w:t xml:space="preserve"> قو</w:t>
      </w:r>
      <w:r>
        <w:rPr>
          <w:rFonts w:hint="cs"/>
          <w:rtl/>
          <w:lang w:val="x-none" w:eastAsia="zh-CN"/>
        </w:rPr>
        <w:t>ة</w:t>
      </w:r>
      <w:r w:rsidRPr="00B67524">
        <w:rPr>
          <w:rtl/>
          <w:lang w:val="x-none" w:eastAsia="zh-CN"/>
        </w:rPr>
        <w:t xml:space="preserve"> قضائ</w:t>
      </w:r>
      <w:r w:rsidRPr="00B67524">
        <w:rPr>
          <w:rFonts w:hint="cs"/>
          <w:rtl/>
          <w:lang w:val="x-none" w:eastAsia="zh-CN"/>
        </w:rPr>
        <w:t>یه،</w:t>
      </w:r>
      <w:r w:rsidRPr="00B67524">
        <w:rPr>
          <w:rtl/>
          <w:lang w:val="x-none" w:eastAsia="zh-CN"/>
        </w:rPr>
        <w:t xml:space="preserve"> مرکز تحق</w:t>
      </w:r>
      <w:r w:rsidRPr="00B67524">
        <w:rPr>
          <w:rFonts w:hint="cs"/>
          <w:rtl/>
          <w:lang w:val="x-none" w:eastAsia="zh-CN"/>
        </w:rPr>
        <w:t>یقات</w:t>
      </w:r>
      <w:r w:rsidRPr="00B67524">
        <w:rPr>
          <w:rtl/>
          <w:lang w:val="x-none" w:eastAsia="zh-CN"/>
        </w:rPr>
        <w:t xml:space="preserve"> </w:t>
      </w:r>
      <w:r>
        <w:rPr>
          <w:rFonts w:hint="cs"/>
          <w:rtl/>
          <w:lang w:val="x-none" w:eastAsia="zh-CN"/>
        </w:rPr>
        <w:t xml:space="preserve">اسلامی </w:t>
      </w:r>
      <w:r w:rsidRPr="00B67524">
        <w:rPr>
          <w:rtl/>
          <w:lang w:val="x-none" w:eastAsia="zh-CN"/>
        </w:rPr>
        <w:t>مجلس</w:t>
      </w:r>
      <w:r>
        <w:rPr>
          <w:rFonts w:hint="cs"/>
          <w:rtl/>
          <w:lang w:val="x-none" w:eastAsia="zh-CN"/>
        </w:rPr>
        <w:t xml:space="preserve"> شورای اسلامی</w:t>
      </w:r>
      <w:r w:rsidRPr="00B67524">
        <w:rPr>
          <w:rtl/>
          <w:lang w:val="x-none" w:eastAsia="zh-CN"/>
        </w:rPr>
        <w:t>، پژوهشکد</w:t>
      </w:r>
      <w:r>
        <w:rPr>
          <w:rFonts w:hint="cs"/>
          <w:rtl/>
          <w:lang w:val="x-none" w:eastAsia="zh-CN"/>
        </w:rPr>
        <w:t>ة</w:t>
      </w:r>
      <w:r w:rsidRPr="00B67524">
        <w:rPr>
          <w:rtl/>
          <w:lang w:val="x-none" w:eastAsia="zh-CN"/>
        </w:rPr>
        <w:t xml:space="preserve"> شورا</w:t>
      </w:r>
      <w:r w:rsidRPr="00B67524">
        <w:rPr>
          <w:rFonts w:hint="cs"/>
          <w:rtl/>
          <w:lang w:val="x-none" w:eastAsia="zh-CN"/>
        </w:rPr>
        <w:t>ی</w:t>
      </w:r>
      <w:r w:rsidRPr="00B67524">
        <w:rPr>
          <w:rtl/>
          <w:lang w:val="x-none" w:eastAsia="zh-CN"/>
        </w:rPr>
        <w:t xml:space="preserve"> نگهبان، و... پرسش‌ها</w:t>
      </w:r>
      <w:r w:rsidRPr="00B67524">
        <w:rPr>
          <w:rFonts w:hint="cs"/>
          <w:rtl/>
          <w:lang w:val="x-none" w:eastAsia="zh-CN"/>
        </w:rPr>
        <w:t>ی</w:t>
      </w:r>
      <w:r w:rsidRPr="00B67524">
        <w:rPr>
          <w:rtl/>
          <w:lang w:val="x-none" w:eastAsia="zh-CN"/>
        </w:rPr>
        <w:t xml:space="preserve"> بخش‌ها</w:t>
      </w:r>
      <w:r w:rsidRPr="00B67524">
        <w:rPr>
          <w:rFonts w:hint="cs"/>
          <w:rtl/>
          <w:lang w:val="x-none" w:eastAsia="zh-CN"/>
        </w:rPr>
        <w:t>ی</w:t>
      </w:r>
      <w:r w:rsidRPr="00B67524">
        <w:rPr>
          <w:rtl/>
          <w:lang w:val="x-none" w:eastAsia="zh-CN"/>
        </w:rPr>
        <w:t xml:space="preserve"> مختلف حاکم</w:t>
      </w:r>
      <w:r w:rsidRPr="00B67524">
        <w:rPr>
          <w:rFonts w:hint="cs"/>
          <w:rtl/>
          <w:lang w:val="x-none" w:eastAsia="zh-CN"/>
        </w:rPr>
        <w:t>یت</w:t>
      </w:r>
      <w:r w:rsidRPr="00B67524">
        <w:rPr>
          <w:rtl/>
          <w:lang w:val="x-none" w:eastAsia="zh-CN"/>
        </w:rPr>
        <w:t xml:space="preserve"> را در</w:t>
      </w:r>
      <w:r w:rsidRPr="00B67524">
        <w:rPr>
          <w:rFonts w:hint="cs"/>
          <w:rtl/>
          <w:lang w:val="x-none" w:eastAsia="zh-CN"/>
        </w:rPr>
        <w:t>یافت</w:t>
      </w:r>
      <w:r w:rsidRPr="00B67524">
        <w:rPr>
          <w:rtl/>
          <w:lang w:val="x-none" w:eastAsia="zh-CN"/>
        </w:rPr>
        <w:t xml:space="preserve"> م</w:t>
      </w:r>
      <w:r w:rsidRPr="00B67524">
        <w:rPr>
          <w:rFonts w:hint="cs"/>
          <w:rtl/>
          <w:lang w:val="x-none" w:eastAsia="zh-CN"/>
        </w:rPr>
        <w:t>ی‌کند</w:t>
      </w:r>
      <w:r w:rsidRPr="00B67524">
        <w:rPr>
          <w:rtl/>
          <w:lang w:val="x-none" w:eastAsia="zh-CN"/>
        </w:rPr>
        <w:t xml:space="preserve"> و طلاب فاضل به آن پ</w:t>
      </w:r>
      <w:r w:rsidRPr="00B67524">
        <w:rPr>
          <w:rFonts w:hint="cs"/>
          <w:rtl/>
          <w:lang w:val="x-none" w:eastAsia="zh-CN"/>
        </w:rPr>
        <w:t>اسخ</w:t>
      </w:r>
      <w:r w:rsidRPr="00B67524">
        <w:rPr>
          <w:rtl/>
          <w:lang w:val="x-none" w:eastAsia="zh-CN"/>
        </w:rPr>
        <w:t xml:space="preserve"> م</w:t>
      </w:r>
      <w:r w:rsidRPr="00B67524">
        <w:rPr>
          <w:rFonts w:hint="cs"/>
          <w:rtl/>
          <w:lang w:val="x-none" w:eastAsia="zh-CN"/>
        </w:rPr>
        <w:t>ی‌دهند</w:t>
      </w:r>
      <w:r w:rsidRPr="00B67524">
        <w:rPr>
          <w:rtl/>
          <w:lang w:val="x-none" w:eastAsia="zh-CN"/>
        </w:rPr>
        <w:t>.</w:t>
      </w:r>
    </w:p>
    <w:p w14:paraId="4C0FD6E3" w14:textId="77777777" w:rsidR="006311AC" w:rsidRPr="00B67524" w:rsidRDefault="006311AC" w:rsidP="006311AC">
      <w:pPr>
        <w:rPr>
          <w:rtl/>
          <w:lang w:val="x-none" w:eastAsia="zh-CN"/>
        </w:rPr>
      </w:pPr>
      <w:r w:rsidRPr="00B67524">
        <w:rPr>
          <w:rFonts w:hint="cs"/>
          <w:rtl/>
          <w:lang w:val="x-none" w:eastAsia="zh-CN"/>
        </w:rPr>
        <w:t>در</w:t>
      </w:r>
      <w:r w:rsidRPr="00B67524">
        <w:rPr>
          <w:rtl/>
          <w:lang w:val="x-none" w:eastAsia="zh-CN"/>
        </w:rPr>
        <w:t xml:space="preserve"> حوز</w:t>
      </w:r>
      <w:r>
        <w:rPr>
          <w:rFonts w:hint="cs"/>
          <w:rtl/>
          <w:lang w:val="x-none" w:eastAsia="zh-CN"/>
        </w:rPr>
        <w:t xml:space="preserve">ة </w:t>
      </w:r>
      <w:r w:rsidRPr="00B67524">
        <w:rPr>
          <w:rtl/>
          <w:lang w:val="x-none" w:eastAsia="zh-CN"/>
        </w:rPr>
        <w:t>پساانقلاب با تخصص‌ها</w:t>
      </w:r>
      <w:r w:rsidRPr="00B67524">
        <w:rPr>
          <w:rFonts w:hint="cs"/>
          <w:rtl/>
          <w:lang w:val="x-none" w:eastAsia="zh-CN"/>
        </w:rPr>
        <w:t>ی</w:t>
      </w:r>
      <w:r w:rsidRPr="00B67524">
        <w:rPr>
          <w:rtl/>
          <w:lang w:val="x-none" w:eastAsia="zh-CN"/>
        </w:rPr>
        <w:t xml:space="preserve"> متناظر با ن</w:t>
      </w:r>
      <w:r w:rsidRPr="00B67524">
        <w:rPr>
          <w:rFonts w:hint="cs"/>
          <w:rtl/>
          <w:lang w:val="x-none" w:eastAsia="zh-CN"/>
        </w:rPr>
        <w:t>یازهای</w:t>
      </w:r>
      <w:r w:rsidRPr="00B67524">
        <w:rPr>
          <w:rtl/>
          <w:lang w:val="x-none" w:eastAsia="zh-CN"/>
        </w:rPr>
        <w:t xml:space="preserve"> جد</w:t>
      </w:r>
      <w:r w:rsidRPr="00B67524">
        <w:rPr>
          <w:rFonts w:hint="cs"/>
          <w:rtl/>
          <w:lang w:val="x-none" w:eastAsia="zh-CN"/>
        </w:rPr>
        <w:t>ید</w:t>
      </w:r>
      <w:r w:rsidRPr="00B67524">
        <w:rPr>
          <w:rtl/>
          <w:lang w:val="x-none" w:eastAsia="zh-CN"/>
        </w:rPr>
        <w:t xml:space="preserve"> روبرو هست</w:t>
      </w:r>
      <w:r w:rsidRPr="00B67524">
        <w:rPr>
          <w:rFonts w:hint="cs"/>
          <w:rtl/>
          <w:lang w:val="x-none" w:eastAsia="zh-CN"/>
        </w:rPr>
        <w:t>یم</w:t>
      </w:r>
      <w:r w:rsidRPr="00B67524">
        <w:rPr>
          <w:rtl/>
          <w:lang w:val="x-none" w:eastAsia="zh-CN"/>
        </w:rPr>
        <w:t>. امروز ده‌ها مرکز تخصص</w:t>
      </w:r>
      <w:r w:rsidRPr="00B67524">
        <w:rPr>
          <w:rFonts w:hint="cs"/>
          <w:rtl/>
          <w:lang w:val="x-none" w:eastAsia="zh-CN"/>
        </w:rPr>
        <w:t>ی</w:t>
      </w:r>
      <w:r w:rsidRPr="00B67524">
        <w:rPr>
          <w:rtl/>
          <w:lang w:val="x-none" w:eastAsia="zh-CN"/>
        </w:rPr>
        <w:t xml:space="preserve"> در ب</w:t>
      </w:r>
      <w:r w:rsidRPr="00B67524">
        <w:rPr>
          <w:rFonts w:hint="cs"/>
          <w:rtl/>
          <w:lang w:val="x-none" w:eastAsia="zh-CN"/>
        </w:rPr>
        <w:t>یش</w:t>
      </w:r>
      <w:r w:rsidRPr="00B67524">
        <w:rPr>
          <w:rtl/>
          <w:lang w:val="x-none" w:eastAsia="zh-CN"/>
        </w:rPr>
        <w:t xml:space="preserve"> از 200 گرا</w:t>
      </w:r>
      <w:r w:rsidRPr="00B67524">
        <w:rPr>
          <w:rFonts w:hint="cs"/>
          <w:rtl/>
          <w:lang w:val="x-none" w:eastAsia="zh-CN"/>
        </w:rPr>
        <w:t>یش</w:t>
      </w:r>
      <w:r w:rsidRPr="00B67524">
        <w:rPr>
          <w:rtl/>
          <w:lang w:val="x-none" w:eastAsia="zh-CN"/>
        </w:rPr>
        <w:t xml:space="preserve"> در حوزه دائر است تا طلاب</w:t>
      </w:r>
      <w:r w:rsidRPr="00B67524">
        <w:rPr>
          <w:rFonts w:hint="cs"/>
          <w:rtl/>
          <w:lang w:val="x-none" w:eastAsia="zh-CN"/>
        </w:rPr>
        <w:t>ی</w:t>
      </w:r>
      <w:r w:rsidRPr="00B67524">
        <w:rPr>
          <w:rtl/>
          <w:lang w:val="x-none" w:eastAsia="zh-CN"/>
        </w:rPr>
        <w:t xml:space="preserve"> متخصص در جزئ</w:t>
      </w:r>
      <w:r w:rsidRPr="00B67524">
        <w:rPr>
          <w:rFonts w:hint="cs"/>
          <w:rtl/>
          <w:lang w:val="x-none" w:eastAsia="zh-CN"/>
        </w:rPr>
        <w:t>ی‌ترین</w:t>
      </w:r>
      <w:r w:rsidRPr="00B67524">
        <w:rPr>
          <w:rtl/>
          <w:lang w:val="x-none" w:eastAsia="zh-CN"/>
        </w:rPr>
        <w:t xml:space="preserve"> موارد ترب</w:t>
      </w:r>
      <w:r w:rsidRPr="00B67524">
        <w:rPr>
          <w:rFonts w:hint="cs"/>
          <w:rtl/>
          <w:lang w:val="x-none" w:eastAsia="zh-CN"/>
        </w:rPr>
        <w:t>یت</w:t>
      </w:r>
      <w:r w:rsidRPr="00B67524">
        <w:rPr>
          <w:rtl/>
          <w:lang w:val="x-none" w:eastAsia="zh-CN"/>
        </w:rPr>
        <w:t xml:space="preserve"> کند. صدها طلبه در رشته‌ها و گ</w:t>
      </w:r>
      <w:r w:rsidRPr="00B67524">
        <w:rPr>
          <w:rFonts w:hint="cs"/>
          <w:rtl/>
          <w:lang w:val="x-none" w:eastAsia="zh-CN"/>
        </w:rPr>
        <w:t>رایش‌های</w:t>
      </w:r>
      <w:r w:rsidRPr="00B67524">
        <w:rPr>
          <w:rtl/>
          <w:lang w:val="x-none" w:eastAsia="zh-CN"/>
        </w:rPr>
        <w:t xml:space="preserve"> مختلف علوم انسان</w:t>
      </w:r>
      <w:r w:rsidRPr="00B67524">
        <w:rPr>
          <w:rFonts w:hint="cs"/>
          <w:rtl/>
          <w:lang w:val="x-none" w:eastAsia="zh-CN"/>
        </w:rPr>
        <w:t>ی</w:t>
      </w:r>
      <w:r w:rsidRPr="00B67524">
        <w:rPr>
          <w:rtl/>
          <w:lang w:val="x-none" w:eastAsia="zh-CN"/>
        </w:rPr>
        <w:t xml:space="preserve"> تحص</w:t>
      </w:r>
      <w:r w:rsidRPr="00B67524">
        <w:rPr>
          <w:rFonts w:hint="cs"/>
          <w:rtl/>
          <w:lang w:val="x-none" w:eastAsia="zh-CN"/>
        </w:rPr>
        <w:t>یل</w:t>
      </w:r>
      <w:r w:rsidRPr="00B67524">
        <w:rPr>
          <w:rtl/>
          <w:lang w:val="x-none" w:eastAsia="zh-CN"/>
        </w:rPr>
        <w:t xml:space="preserve"> کرد</w:t>
      </w:r>
      <w:r>
        <w:rPr>
          <w:rFonts w:hint="cs"/>
          <w:rtl/>
          <w:lang w:val="x-none" w:eastAsia="zh-CN"/>
        </w:rPr>
        <w:t>ه</w:t>
      </w:r>
      <w:r w:rsidRPr="00B67524">
        <w:rPr>
          <w:rtl/>
          <w:lang w:val="x-none" w:eastAsia="zh-CN"/>
        </w:rPr>
        <w:t xml:space="preserve"> و </w:t>
      </w:r>
      <w:r>
        <w:rPr>
          <w:rFonts w:hint="cs"/>
          <w:rtl/>
          <w:lang w:val="x-none" w:eastAsia="zh-CN"/>
        </w:rPr>
        <w:t xml:space="preserve">در آن </w:t>
      </w:r>
      <w:r w:rsidRPr="00B67524">
        <w:rPr>
          <w:rtl/>
          <w:lang w:val="x-none" w:eastAsia="zh-CN"/>
        </w:rPr>
        <w:t>صاحب‌نظر هستند.</w:t>
      </w:r>
    </w:p>
    <w:p w14:paraId="16B38D8C" w14:textId="77777777" w:rsidR="006311AC" w:rsidRPr="00B67524" w:rsidRDefault="006311AC" w:rsidP="006311AC">
      <w:pPr>
        <w:rPr>
          <w:rtl/>
          <w:lang w:val="x-none" w:eastAsia="zh-CN"/>
        </w:rPr>
      </w:pPr>
      <w:r w:rsidRPr="00B67524">
        <w:rPr>
          <w:rFonts w:hint="cs"/>
          <w:rtl/>
          <w:lang w:val="x-none" w:eastAsia="zh-CN"/>
        </w:rPr>
        <w:t>در</w:t>
      </w:r>
      <w:r w:rsidRPr="00B67524">
        <w:rPr>
          <w:rtl/>
          <w:lang w:val="x-none" w:eastAsia="zh-CN"/>
        </w:rPr>
        <w:t xml:space="preserve"> حوز</w:t>
      </w:r>
      <w:r>
        <w:rPr>
          <w:rFonts w:hint="cs"/>
          <w:rtl/>
          <w:lang w:val="x-none" w:eastAsia="zh-CN"/>
        </w:rPr>
        <w:t xml:space="preserve">ة </w:t>
      </w:r>
      <w:r w:rsidRPr="00B67524">
        <w:rPr>
          <w:rtl/>
          <w:lang w:val="x-none" w:eastAsia="zh-CN"/>
        </w:rPr>
        <w:t>پساانقلاب دانشمندان</w:t>
      </w:r>
      <w:r w:rsidRPr="00B67524">
        <w:rPr>
          <w:rFonts w:hint="cs"/>
          <w:rtl/>
          <w:lang w:val="x-none" w:eastAsia="zh-CN"/>
        </w:rPr>
        <w:t>ی</w:t>
      </w:r>
      <w:r w:rsidRPr="00B67524">
        <w:rPr>
          <w:rtl/>
          <w:lang w:val="x-none" w:eastAsia="zh-CN"/>
        </w:rPr>
        <w:t xml:space="preserve"> دار</w:t>
      </w:r>
      <w:r w:rsidRPr="00B67524">
        <w:rPr>
          <w:rFonts w:hint="cs"/>
          <w:rtl/>
          <w:lang w:val="x-none" w:eastAsia="zh-CN"/>
        </w:rPr>
        <w:t>یم</w:t>
      </w:r>
      <w:r w:rsidRPr="00B67524">
        <w:rPr>
          <w:rtl/>
          <w:lang w:val="x-none" w:eastAsia="zh-CN"/>
        </w:rPr>
        <w:t xml:space="preserve"> که علوم</w:t>
      </w:r>
      <w:r>
        <w:rPr>
          <w:rFonts w:hint="cs"/>
          <w:rtl/>
          <w:lang w:val="x-none" w:eastAsia="zh-CN"/>
        </w:rPr>
        <w:t xml:space="preserve"> </w:t>
      </w:r>
      <w:r w:rsidRPr="00B67524">
        <w:rPr>
          <w:rtl/>
          <w:lang w:val="x-none" w:eastAsia="zh-CN"/>
        </w:rPr>
        <w:t>انسان</w:t>
      </w:r>
      <w:r w:rsidRPr="00B67524">
        <w:rPr>
          <w:rFonts w:hint="cs"/>
          <w:rtl/>
          <w:lang w:val="x-none" w:eastAsia="zh-CN"/>
        </w:rPr>
        <w:t>ی</w:t>
      </w:r>
      <w:r w:rsidRPr="00B67524">
        <w:rPr>
          <w:rtl/>
          <w:lang w:val="x-none" w:eastAsia="zh-CN"/>
        </w:rPr>
        <w:t xml:space="preserve"> مدرن را عم</w:t>
      </w:r>
      <w:r w:rsidRPr="00B67524">
        <w:rPr>
          <w:rFonts w:hint="cs"/>
          <w:rtl/>
          <w:lang w:val="x-none" w:eastAsia="zh-CN"/>
        </w:rPr>
        <w:t>یق</w:t>
      </w:r>
      <w:r w:rsidRPr="00B67524">
        <w:rPr>
          <w:rtl/>
          <w:lang w:val="x-none" w:eastAsia="zh-CN"/>
        </w:rPr>
        <w:t xml:space="preserve"> و دق</w:t>
      </w:r>
      <w:r w:rsidRPr="00B67524">
        <w:rPr>
          <w:rFonts w:hint="cs"/>
          <w:rtl/>
          <w:lang w:val="x-none" w:eastAsia="zh-CN"/>
        </w:rPr>
        <w:t>یق</w:t>
      </w:r>
      <w:r w:rsidRPr="00B67524">
        <w:rPr>
          <w:rtl/>
          <w:lang w:val="x-none" w:eastAsia="zh-CN"/>
        </w:rPr>
        <w:t xml:space="preserve"> و گاه ب</w:t>
      </w:r>
      <w:r w:rsidRPr="00B67524">
        <w:rPr>
          <w:rFonts w:hint="cs"/>
          <w:rtl/>
          <w:lang w:val="x-none" w:eastAsia="zh-CN"/>
        </w:rPr>
        <w:t>یشتر</w:t>
      </w:r>
      <w:r w:rsidRPr="00B67524">
        <w:rPr>
          <w:rtl/>
          <w:lang w:val="x-none" w:eastAsia="zh-CN"/>
        </w:rPr>
        <w:t xml:space="preserve"> و بهتر از اسات</w:t>
      </w:r>
      <w:r w:rsidRPr="00B67524">
        <w:rPr>
          <w:rFonts w:hint="cs"/>
          <w:rtl/>
          <w:lang w:val="x-none" w:eastAsia="zh-CN"/>
        </w:rPr>
        <w:t>ید</w:t>
      </w:r>
      <w:r w:rsidRPr="00B67524">
        <w:rPr>
          <w:rtl/>
          <w:lang w:val="x-none" w:eastAsia="zh-CN"/>
        </w:rPr>
        <w:t xml:space="preserve"> دانشگاه</w:t>
      </w:r>
      <w:r w:rsidRPr="00B67524">
        <w:rPr>
          <w:rFonts w:hint="cs"/>
          <w:rtl/>
          <w:lang w:val="x-none" w:eastAsia="zh-CN"/>
        </w:rPr>
        <w:t>ی</w:t>
      </w:r>
      <w:r w:rsidRPr="00B67524">
        <w:rPr>
          <w:rtl/>
          <w:lang w:val="x-none" w:eastAsia="zh-CN"/>
        </w:rPr>
        <w:t xml:space="preserve"> م</w:t>
      </w:r>
      <w:r w:rsidRPr="00B67524">
        <w:rPr>
          <w:rFonts w:hint="cs"/>
          <w:rtl/>
          <w:lang w:val="x-none" w:eastAsia="zh-CN"/>
        </w:rPr>
        <w:t>ی‌دانند</w:t>
      </w:r>
      <w:r w:rsidRPr="00B67524">
        <w:rPr>
          <w:rtl/>
          <w:lang w:val="x-none" w:eastAsia="zh-CN"/>
        </w:rPr>
        <w:t>. به زبان انگل</w:t>
      </w:r>
      <w:r w:rsidRPr="00B67524">
        <w:rPr>
          <w:rFonts w:hint="cs"/>
          <w:rtl/>
          <w:lang w:val="x-none" w:eastAsia="zh-CN"/>
        </w:rPr>
        <w:t>یسی</w:t>
      </w:r>
      <w:r w:rsidRPr="00B67524">
        <w:rPr>
          <w:rtl/>
          <w:lang w:val="x-none" w:eastAsia="zh-CN"/>
        </w:rPr>
        <w:t xml:space="preserve"> مقاله م</w:t>
      </w:r>
      <w:r w:rsidRPr="00B67524">
        <w:rPr>
          <w:rFonts w:hint="cs"/>
          <w:rtl/>
          <w:lang w:val="x-none" w:eastAsia="zh-CN"/>
        </w:rPr>
        <w:t>ی‌نویسند</w:t>
      </w:r>
      <w:r w:rsidRPr="00B67524">
        <w:rPr>
          <w:rtl/>
          <w:lang w:val="x-none" w:eastAsia="zh-CN"/>
        </w:rPr>
        <w:t xml:space="preserve"> و در هما</w:t>
      </w:r>
      <w:r w:rsidRPr="00B67524">
        <w:rPr>
          <w:rFonts w:hint="cs"/>
          <w:rtl/>
          <w:lang w:val="x-none" w:eastAsia="zh-CN"/>
        </w:rPr>
        <w:t>یش‌های</w:t>
      </w:r>
      <w:r w:rsidRPr="00B67524">
        <w:rPr>
          <w:rtl/>
          <w:lang w:val="x-none" w:eastAsia="zh-CN"/>
        </w:rPr>
        <w:t xml:space="preserve"> ب</w:t>
      </w:r>
      <w:r w:rsidRPr="00B67524">
        <w:rPr>
          <w:rFonts w:hint="cs"/>
          <w:rtl/>
          <w:lang w:val="x-none" w:eastAsia="zh-CN"/>
        </w:rPr>
        <w:t>ین‌المللی</w:t>
      </w:r>
      <w:r w:rsidRPr="00B67524">
        <w:rPr>
          <w:rtl/>
          <w:lang w:val="x-none" w:eastAsia="zh-CN"/>
        </w:rPr>
        <w:t xml:space="preserve"> ارائه م</w:t>
      </w:r>
      <w:r w:rsidRPr="00B67524">
        <w:rPr>
          <w:rFonts w:hint="cs"/>
          <w:rtl/>
          <w:lang w:val="x-none" w:eastAsia="zh-CN"/>
        </w:rPr>
        <w:t>ی‌دهند</w:t>
      </w:r>
      <w:r w:rsidRPr="00B67524">
        <w:rPr>
          <w:rtl/>
          <w:lang w:val="x-none" w:eastAsia="zh-CN"/>
        </w:rPr>
        <w:t xml:space="preserve">. </w:t>
      </w:r>
    </w:p>
    <w:p w14:paraId="0149E77D" w14:textId="77777777" w:rsidR="006311AC" w:rsidRPr="00B67524" w:rsidRDefault="006311AC" w:rsidP="006311AC">
      <w:pPr>
        <w:rPr>
          <w:rtl/>
          <w:lang w:val="x-none" w:eastAsia="zh-CN"/>
        </w:rPr>
      </w:pPr>
      <w:r w:rsidRPr="00B67524">
        <w:rPr>
          <w:rFonts w:hint="cs"/>
          <w:rtl/>
          <w:lang w:val="x-none" w:eastAsia="zh-CN"/>
        </w:rPr>
        <w:t>در</w:t>
      </w:r>
      <w:r w:rsidRPr="00B67524">
        <w:rPr>
          <w:rtl/>
          <w:lang w:val="x-none" w:eastAsia="zh-CN"/>
        </w:rPr>
        <w:t xml:space="preserve"> </w:t>
      </w:r>
      <w:r>
        <w:rPr>
          <w:rFonts w:hint="cs"/>
          <w:rtl/>
          <w:lang w:val="x-none" w:eastAsia="zh-CN"/>
        </w:rPr>
        <w:t>ح</w:t>
      </w:r>
      <w:r w:rsidRPr="00B67524">
        <w:rPr>
          <w:rtl/>
          <w:lang w:val="x-none" w:eastAsia="zh-CN"/>
        </w:rPr>
        <w:t>وز</w:t>
      </w:r>
      <w:r>
        <w:rPr>
          <w:rFonts w:hint="cs"/>
          <w:rtl/>
          <w:lang w:val="x-none" w:eastAsia="zh-CN"/>
        </w:rPr>
        <w:t xml:space="preserve">ة </w:t>
      </w:r>
      <w:r w:rsidRPr="00B67524">
        <w:rPr>
          <w:rtl/>
          <w:lang w:val="x-none" w:eastAsia="zh-CN"/>
        </w:rPr>
        <w:t>پساانقلاب صدها طلب</w:t>
      </w:r>
      <w:r>
        <w:rPr>
          <w:rFonts w:hint="cs"/>
          <w:rtl/>
          <w:lang w:val="x-none" w:eastAsia="zh-CN"/>
        </w:rPr>
        <w:t xml:space="preserve">ة </w:t>
      </w:r>
      <w:r w:rsidRPr="00B67524">
        <w:rPr>
          <w:rtl/>
          <w:lang w:val="x-none" w:eastAsia="zh-CN"/>
        </w:rPr>
        <w:t>زبان‌دان دار</w:t>
      </w:r>
      <w:r w:rsidRPr="00B67524">
        <w:rPr>
          <w:rFonts w:hint="cs"/>
          <w:rtl/>
          <w:lang w:val="x-none" w:eastAsia="zh-CN"/>
        </w:rPr>
        <w:t>یم</w:t>
      </w:r>
      <w:r w:rsidRPr="00B67524">
        <w:rPr>
          <w:rtl/>
          <w:lang w:val="x-none" w:eastAsia="zh-CN"/>
        </w:rPr>
        <w:t xml:space="preserve"> که انگل</w:t>
      </w:r>
      <w:r w:rsidRPr="00B67524">
        <w:rPr>
          <w:rFonts w:hint="cs"/>
          <w:rtl/>
          <w:lang w:val="x-none" w:eastAsia="zh-CN"/>
        </w:rPr>
        <w:t>یسی</w:t>
      </w:r>
      <w:r w:rsidRPr="00B67524">
        <w:rPr>
          <w:rtl/>
          <w:lang w:val="x-none" w:eastAsia="zh-CN"/>
        </w:rPr>
        <w:t xml:space="preserve"> و اسپان</w:t>
      </w:r>
      <w:r w:rsidRPr="00B67524">
        <w:rPr>
          <w:rFonts w:hint="cs"/>
          <w:rtl/>
          <w:lang w:val="x-none" w:eastAsia="zh-CN"/>
        </w:rPr>
        <w:t>یولی</w:t>
      </w:r>
      <w:r w:rsidRPr="00B67524">
        <w:rPr>
          <w:rtl/>
          <w:lang w:val="x-none" w:eastAsia="zh-CN"/>
        </w:rPr>
        <w:t xml:space="preserve"> و چ</w:t>
      </w:r>
      <w:r w:rsidRPr="00B67524">
        <w:rPr>
          <w:rFonts w:hint="cs"/>
          <w:rtl/>
          <w:lang w:val="x-none" w:eastAsia="zh-CN"/>
        </w:rPr>
        <w:t>ینی</w:t>
      </w:r>
      <w:r w:rsidRPr="00B67524">
        <w:rPr>
          <w:rtl/>
          <w:lang w:val="x-none" w:eastAsia="zh-CN"/>
        </w:rPr>
        <w:t xml:space="preserve"> و روس</w:t>
      </w:r>
      <w:r w:rsidRPr="00B67524">
        <w:rPr>
          <w:rFonts w:hint="cs"/>
          <w:rtl/>
          <w:lang w:val="x-none" w:eastAsia="zh-CN"/>
        </w:rPr>
        <w:t>ی</w:t>
      </w:r>
      <w:r w:rsidRPr="00B67524">
        <w:rPr>
          <w:rtl/>
          <w:lang w:val="x-none" w:eastAsia="zh-CN"/>
        </w:rPr>
        <w:t xml:space="preserve"> و آلمان</w:t>
      </w:r>
      <w:r w:rsidRPr="00B67524">
        <w:rPr>
          <w:rFonts w:hint="cs"/>
          <w:rtl/>
          <w:lang w:val="x-none" w:eastAsia="zh-CN"/>
        </w:rPr>
        <w:t>ی</w:t>
      </w:r>
      <w:r w:rsidRPr="00B67524">
        <w:rPr>
          <w:rtl/>
          <w:lang w:val="x-none" w:eastAsia="zh-CN"/>
        </w:rPr>
        <w:t xml:space="preserve"> و فرانسو</w:t>
      </w:r>
      <w:r w:rsidRPr="00B67524">
        <w:rPr>
          <w:rFonts w:hint="cs"/>
          <w:rtl/>
          <w:lang w:val="x-none" w:eastAsia="zh-CN"/>
        </w:rPr>
        <w:t>ی</w:t>
      </w:r>
      <w:r w:rsidRPr="00B67524">
        <w:rPr>
          <w:rtl/>
          <w:lang w:val="x-none" w:eastAsia="zh-CN"/>
        </w:rPr>
        <w:t xml:space="preserve"> و عرب</w:t>
      </w:r>
      <w:r w:rsidRPr="00B67524">
        <w:rPr>
          <w:rFonts w:hint="cs"/>
          <w:rtl/>
          <w:lang w:val="x-none" w:eastAsia="zh-CN"/>
        </w:rPr>
        <w:t>ی</w:t>
      </w:r>
      <w:r w:rsidRPr="00B67524">
        <w:rPr>
          <w:rtl/>
          <w:lang w:val="x-none" w:eastAsia="zh-CN"/>
        </w:rPr>
        <w:t xml:space="preserve"> را هچون </w:t>
      </w:r>
      <w:r>
        <w:rPr>
          <w:rFonts w:hint="cs"/>
          <w:rtl/>
          <w:lang w:val="x-none" w:eastAsia="zh-CN"/>
        </w:rPr>
        <w:t xml:space="preserve">زبان مادری </w:t>
      </w:r>
      <w:r w:rsidRPr="00B67524">
        <w:rPr>
          <w:rtl/>
          <w:lang w:val="x-none" w:eastAsia="zh-CN"/>
        </w:rPr>
        <w:t>سخن م</w:t>
      </w:r>
      <w:r w:rsidRPr="00B67524">
        <w:rPr>
          <w:rFonts w:hint="cs"/>
          <w:rtl/>
          <w:lang w:val="x-none" w:eastAsia="zh-CN"/>
        </w:rPr>
        <w:t>ی‌گویند</w:t>
      </w:r>
      <w:r w:rsidRPr="00B67524">
        <w:rPr>
          <w:rtl/>
          <w:lang w:val="x-none" w:eastAsia="zh-CN"/>
        </w:rPr>
        <w:t>. به آن زبان‌ها م</w:t>
      </w:r>
      <w:r w:rsidRPr="00B67524">
        <w:rPr>
          <w:rFonts w:hint="cs"/>
          <w:rtl/>
          <w:lang w:val="x-none" w:eastAsia="zh-CN"/>
        </w:rPr>
        <w:t>ی‌نویسند،</w:t>
      </w:r>
      <w:r w:rsidRPr="00B67524">
        <w:rPr>
          <w:rtl/>
          <w:lang w:val="x-none" w:eastAsia="zh-CN"/>
        </w:rPr>
        <w:t xml:space="preserve"> منبر م</w:t>
      </w:r>
      <w:r w:rsidRPr="00B67524">
        <w:rPr>
          <w:rFonts w:hint="cs"/>
          <w:rtl/>
          <w:lang w:val="x-none" w:eastAsia="zh-CN"/>
        </w:rPr>
        <w:t>ی‌روند</w:t>
      </w:r>
      <w:r w:rsidRPr="00B67524">
        <w:rPr>
          <w:rtl/>
          <w:lang w:val="x-none" w:eastAsia="zh-CN"/>
        </w:rPr>
        <w:t xml:space="preserve"> و تبل</w:t>
      </w:r>
      <w:r w:rsidRPr="00B67524">
        <w:rPr>
          <w:rFonts w:hint="cs"/>
          <w:rtl/>
          <w:lang w:val="x-none" w:eastAsia="zh-CN"/>
        </w:rPr>
        <w:t>یغ</w:t>
      </w:r>
      <w:r w:rsidRPr="00B67524">
        <w:rPr>
          <w:rtl/>
          <w:lang w:val="x-none" w:eastAsia="zh-CN"/>
        </w:rPr>
        <w:t xml:space="preserve"> م</w:t>
      </w:r>
      <w:r w:rsidRPr="00B67524">
        <w:rPr>
          <w:rFonts w:hint="cs"/>
          <w:rtl/>
          <w:lang w:val="x-none" w:eastAsia="zh-CN"/>
        </w:rPr>
        <w:t>ی‌کنند</w:t>
      </w:r>
      <w:r w:rsidRPr="00B67524">
        <w:rPr>
          <w:rtl/>
          <w:lang w:val="x-none" w:eastAsia="zh-CN"/>
        </w:rPr>
        <w:t xml:space="preserve"> و در دانشگاه‌ها</w:t>
      </w:r>
      <w:r w:rsidRPr="00B67524">
        <w:rPr>
          <w:rFonts w:hint="cs"/>
          <w:rtl/>
          <w:lang w:val="x-none" w:eastAsia="zh-CN"/>
        </w:rPr>
        <w:t>ی</w:t>
      </w:r>
      <w:r w:rsidRPr="00B67524">
        <w:rPr>
          <w:rtl/>
          <w:lang w:val="x-none" w:eastAsia="zh-CN"/>
        </w:rPr>
        <w:t xml:space="preserve"> اروپا تدر</w:t>
      </w:r>
      <w:r w:rsidRPr="00B67524">
        <w:rPr>
          <w:rFonts w:hint="cs"/>
          <w:rtl/>
          <w:lang w:val="x-none" w:eastAsia="zh-CN"/>
        </w:rPr>
        <w:t>یس</w:t>
      </w:r>
      <w:r w:rsidRPr="00B67524">
        <w:rPr>
          <w:rtl/>
          <w:lang w:val="x-none" w:eastAsia="zh-CN"/>
        </w:rPr>
        <w:t xml:space="preserve"> م</w:t>
      </w:r>
      <w:r w:rsidRPr="00B67524">
        <w:rPr>
          <w:rFonts w:hint="cs"/>
          <w:rtl/>
          <w:lang w:val="x-none" w:eastAsia="zh-CN"/>
        </w:rPr>
        <w:t>ی‌کنند</w:t>
      </w:r>
      <w:r w:rsidRPr="00B67524">
        <w:rPr>
          <w:rtl/>
          <w:lang w:val="x-none" w:eastAsia="zh-CN"/>
        </w:rPr>
        <w:t xml:space="preserve">. </w:t>
      </w:r>
    </w:p>
    <w:p w14:paraId="0B425FA9" w14:textId="77777777" w:rsidR="006311AC" w:rsidRPr="00B67524" w:rsidRDefault="006311AC" w:rsidP="006311AC">
      <w:pPr>
        <w:rPr>
          <w:rtl/>
          <w:lang w:val="x-none" w:eastAsia="zh-CN"/>
        </w:rPr>
      </w:pPr>
      <w:r w:rsidRPr="00B67524">
        <w:rPr>
          <w:rFonts w:hint="cs"/>
          <w:rtl/>
          <w:lang w:val="x-none" w:eastAsia="zh-CN"/>
        </w:rPr>
        <w:t>در</w:t>
      </w:r>
      <w:r w:rsidRPr="00B67524">
        <w:rPr>
          <w:rtl/>
          <w:lang w:val="x-none" w:eastAsia="zh-CN"/>
        </w:rPr>
        <w:t xml:space="preserve"> حوز</w:t>
      </w:r>
      <w:r>
        <w:rPr>
          <w:rFonts w:hint="cs"/>
          <w:rtl/>
          <w:lang w:val="x-none" w:eastAsia="zh-CN"/>
        </w:rPr>
        <w:t xml:space="preserve">ة </w:t>
      </w:r>
      <w:r w:rsidRPr="00B67524">
        <w:rPr>
          <w:rtl/>
          <w:lang w:val="x-none" w:eastAsia="zh-CN"/>
        </w:rPr>
        <w:t>پساانقلاب ترب</w:t>
      </w:r>
      <w:r w:rsidRPr="00B67524">
        <w:rPr>
          <w:rFonts w:hint="cs"/>
          <w:rtl/>
          <w:lang w:val="x-none" w:eastAsia="zh-CN"/>
        </w:rPr>
        <w:t>یت</w:t>
      </w:r>
      <w:r w:rsidRPr="00B67524">
        <w:rPr>
          <w:rtl/>
          <w:lang w:val="x-none" w:eastAsia="zh-CN"/>
        </w:rPr>
        <w:t xml:space="preserve"> دختران و بانوان مسئل</w:t>
      </w:r>
      <w:r>
        <w:rPr>
          <w:rFonts w:hint="cs"/>
          <w:rtl/>
          <w:lang w:val="x-none" w:eastAsia="zh-CN"/>
        </w:rPr>
        <w:t>ة</w:t>
      </w:r>
      <w:r w:rsidRPr="00B67524">
        <w:rPr>
          <w:rtl/>
          <w:lang w:val="x-none" w:eastAsia="zh-CN"/>
        </w:rPr>
        <w:t xml:space="preserve"> جد</w:t>
      </w:r>
      <w:r w:rsidRPr="00B67524">
        <w:rPr>
          <w:rFonts w:hint="cs"/>
          <w:rtl/>
          <w:lang w:val="x-none" w:eastAsia="zh-CN"/>
        </w:rPr>
        <w:t>ی</w:t>
      </w:r>
      <w:r w:rsidRPr="00B67524">
        <w:rPr>
          <w:rtl/>
          <w:lang w:val="x-none" w:eastAsia="zh-CN"/>
        </w:rPr>
        <w:t xml:space="preserve"> است. صدها بانو</w:t>
      </w:r>
      <w:r w:rsidRPr="00B67524">
        <w:rPr>
          <w:rFonts w:hint="cs"/>
          <w:rtl/>
          <w:lang w:val="x-none" w:eastAsia="zh-CN"/>
        </w:rPr>
        <w:t>ی</w:t>
      </w:r>
      <w:r w:rsidRPr="00B67524">
        <w:rPr>
          <w:rtl/>
          <w:lang w:val="x-none" w:eastAsia="zh-CN"/>
        </w:rPr>
        <w:t xml:space="preserve"> طلب</w:t>
      </w:r>
      <w:r>
        <w:rPr>
          <w:rFonts w:hint="cs"/>
          <w:rtl/>
          <w:lang w:val="x-none" w:eastAsia="zh-CN"/>
        </w:rPr>
        <w:t>ة</w:t>
      </w:r>
      <w:r w:rsidRPr="00B67524">
        <w:rPr>
          <w:rtl/>
          <w:lang w:val="x-none" w:eastAsia="zh-CN"/>
        </w:rPr>
        <w:t xml:space="preserve"> جوان دارا</w:t>
      </w:r>
      <w:r w:rsidRPr="00B67524">
        <w:rPr>
          <w:rFonts w:hint="cs"/>
          <w:rtl/>
          <w:lang w:val="x-none" w:eastAsia="zh-CN"/>
        </w:rPr>
        <w:t>ی</w:t>
      </w:r>
      <w:r w:rsidRPr="00B67524">
        <w:rPr>
          <w:rtl/>
          <w:lang w:val="x-none" w:eastAsia="zh-CN"/>
        </w:rPr>
        <w:t xml:space="preserve"> مدرک </w:t>
      </w:r>
      <w:r>
        <w:rPr>
          <w:rFonts w:hint="cs"/>
          <w:rtl/>
          <w:lang w:val="x-none" w:eastAsia="zh-CN"/>
        </w:rPr>
        <w:t xml:space="preserve">تحصیلی عالی </w:t>
      </w:r>
      <w:r w:rsidRPr="00B67524">
        <w:rPr>
          <w:rtl/>
          <w:lang w:val="x-none" w:eastAsia="zh-CN"/>
        </w:rPr>
        <w:t xml:space="preserve">خوش‌فکر، صاحب قلم و بعضاً مسلط به </w:t>
      </w:r>
      <w:r w:rsidRPr="00B67524">
        <w:rPr>
          <w:rFonts w:hint="cs"/>
          <w:rtl/>
          <w:lang w:val="x-none" w:eastAsia="zh-CN"/>
        </w:rPr>
        <w:t>یک</w:t>
      </w:r>
      <w:r w:rsidRPr="00B67524">
        <w:rPr>
          <w:rtl/>
          <w:lang w:val="x-none" w:eastAsia="zh-CN"/>
        </w:rPr>
        <w:t xml:space="preserve"> </w:t>
      </w:r>
      <w:r w:rsidRPr="00B67524">
        <w:rPr>
          <w:rFonts w:hint="cs"/>
          <w:rtl/>
          <w:lang w:val="x-none" w:eastAsia="zh-CN"/>
        </w:rPr>
        <w:t>یا</w:t>
      </w:r>
      <w:r w:rsidRPr="00B67524">
        <w:rPr>
          <w:rtl/>
          <w:lang w:val="x-none" w:eastAsia="zh-CN"/>
        </w:rPr>
        <w:t xml:space="preserve"> دو زبان هستند و برا</w:t>
      </w:r>
      <w:r w:rsidRPr="00B67524">
        <w:rPr>
          <w:rFonts w:hint="cs"/>
          <w:rtl/>
          <w:lang w:val="x-none" w:eastAsia="zh-CN"/>
        </w:rPr>
        <w:t>ی</w:t>
      </w:r>
      <w:r w:rsidRPr="00B67524">
        <w:rPr>
          <w:rtl/>
          <w:lang w:val="x-none" w:eastAsia="zh-CN"/>
        </w:rPr>
        <w:t xml:space="preserve"> تبل</w:t>
      </w:r>
      <w:r w:rsidRPr="00B67524">
        <w:rPr>
          <w:rFonts w:hint="cs"/>
          <w:rtl/>
          <w:lang w:val="x-none" w:eastAsia="zh-CN"/>
        </w:rPr>
        <w:t>یغ</w:t>
      </w:r>
      <w:r w:rsidRPr="00B67524">
        <w:rPr>
          <w:rtl/>
          <w:lang w:val="x-none" w:eastAsia="zh-CN"/>
        </w:rPr>
        <w:t xml:space="preserve"> ب</w:t>
      </w:r>
      <w:r w:rsidRPr="00B67524">
        <w:rPr>
          <w:rFonts w:hint="cs"/>
          <w:rtl/>
          <w:lang w:val="x-none" w:eastAsia="zh-CN"/>
        </w:rPr>
        <w:t>ین‌الملل</w:t>
      </w:r>
      <w:r w:rsidRPr="00B67524">
        <w:rPr>
          <w:rtl/>
          <w:lang w:val="x-none" w:eastAsia="zh-CN"/>
        </w:rPr>
        <w:t xml:space="preserve"> به کشورها</w:t>
      </w:r>
      <w:r w:rsidRPr="00B67524">
        <w:rPr>
          <w:rFonts w:hint="cs"/>
          <w:rtl/>
          <w:lang w:val="x-none" w:eastAsia="zh-CN"/>
        </w:rPr>
        <w:t>ی</w:t>
      </w:r>
      <w:r w:rsidRPr="00B67524">
        <w:rPr>
          <w:rtl/>
          <w:lang w:val="x-none" w:eastAsia="zh-CN"/>
        </w:rPr>
        <w:t xml:space="preserve"> مختلف م</w:t>
      </w:r>
      <w:r w:rsidRPr="00B67524">
        <w:rPr>
          <w:rFonts w:hint="cs"/>
          <w:rtl/>
          <w:lang w:val="x-none" w:eastAsia="zh-CN"/>
        </w:rPr>
        <w:t>ی‌روند</w:t>
      </w:r>
      <w:r w:rsidRPr="00B67524">
        <w:rPr>
          <w:rtl/>
          <w:lang w:val="x-none" w:eastAsia="zh-CN"/>
        </w:rPr>
        <w:t>.</w:t>
      </w:r>
    </w:p>
    <w:p w14:paraId="0C5C812F" w14:textId="77777777" w:rsidR="006311AC" w:rsidRPr="00B67524" w:rsidRDefault="006311AC" w:rsidP="006311AC">
      <w:pPr>
        <w:rPr>
          <w:rtl/>
          <w:lang w:val="x-none" w:eastAsia="zh-CN"/>
        </w:rPr>
      </w:pPr>
      <w:r w:rsidRPr="00B67524">
        <w:rPr>
          <w:rtl/>
          <w:lang w:val="x-none" w:eastAsia="zh-CN"/>
        </w:rPr>
        <w:t>در حوز</w:t>
      </w:r>
      <w:r>
        <w:rPr>
          <w:rFonts w:hint="cs"/>
          <w:rtl/>
          <w:lang w:val="x-none" w:eastAsia="zh-CN"/>
        </w:rPr>
        <w:t xml:space="preserve">ة </w:t>
      </w:r>
      <w:r w:rsidRPr="00B67524">
        <w:rPr>
          <w:rtl/>
          <w:lang w:val="x-none" w:eastAsia="zh-CN"/>
        </w:rPr>
        <w:t>پساانقلاب مهم</w:t>
      </w:r>
      <w:r>
        <w:rPr>
          <w:rFonts w:hint="cs"/>
          <w:rtl/>
          <w:lang w:val="x-none" w:eastAsia="zh-CN"/>
        </w:rPr>
        <w:t>‌</w:t>
      </w:r>
      <w:r w:rsidRPr="00B67524">
        <w:rPr>
          <w:rtl/>
          <w:lang w:val="x-none" w:eastAsia="zh-CN"/>
        </w:rPr>
        <w:t>تر</w:t>
      </w:r>
      <w:r w:rsidRPr="00B67524">
        <w:rPr>
          <w:rFonts w:hint="cs"/>
          <w:rtl/>
          <w:lang w:val="x-none" w:eastAsia="zh-CN"/>
        </w:rPr>
        <w:t>ین</w:t>
      </w:r>
      <w:r w:rsidRPr="00B67524">
        <w:rPr>
          <w:rtl/>
          <w:lang w:val="x-none" w:eastAsia="zh-CN"/>
        </w:rPr>
        <w:t xml:space="preserve"> رکن آموزش و تول</w:t>
      </w:r>
      <w:r w:rsidRPr="00B67524">
        <w:rPr>
          <w:rFonts w:hint="cs"/>
          <w:rtl/>
          <w:lang w:val="x-none" w:eastAsia="zh-CN"/>
        </w:rPr>
        <w:t>ید</w:t>
      </w:r>
      <w:r w:rsidRPr="00B67524">
        <w:rPr>
          <w:rtl/>
          <w:lang w:val="x-none" w:eastAsia="zh-CN"/>
        </w:rPr>
        <w:t xml:space="preserve"> علم حوزو</w:t>
      </w:r>
      <w:r w:rsidRPr="00B67524">
        <w:rPr>
          <w:rFonts w:hint="cs"/>
          <w:rtl/>
          <w:lang w:val="x-none" w:eastAsia="zh-CN"/>
        </w:rPr>
        <w:t>ی</w:t>
      </w:r>
      <w:r w:rsidRPr="00B67524">
        <w:rPr>
          <w:rtl/>
          <w:lang w:val="x-none" w:eastAsia="zh-CN"/>
        </w:rPr>
        <w:t xml:space="preserve"> که عبارت است از </w:t>
      </w:r>
      <w:r>
        <w:rPr>
          <w:rFonts w:hint="cs"/>
          <w:rtl/>
          <w:lang w:val="x-none" w:eastAsia="zh-CN"/>
        </w:rPr>
        <w:t>«</w:t>
      </w:r>
      <w:r w:rsidRPr="00B67524">
        <w:rPr>
          <w:rtl/>
          <w:lang w:val="x-none" w:eastAsia="zh-CN"/>
        </w:rPr>
        <w:t>درس</w:t>
      </w:r>
      <w:r>
        <w:rPr>
          <w:rFonts w:hint="cs"/>
          <w:rtl/>
          <w:lang w:val="x-none" w:eastAsia="zh-CN"/>
        </w:rPr>
        <w:t xml:space="preserve"> </w:t>
      </w:r>
      <w:r w:rsidRPr="00B67524">
        <w:rPr>
          <w:rtl/>
          <w:lang w:val="x-none" w:eastAsia="zh-CN"/>
        </w:rPr>
        <w:t>خارج</w:t>
      </w:r>
      <w:r>
        <w:rPr>
          <w:rFonts w:hint="cs"/>
          <w:rtl/>
          <w:lang w:val="x-none" w:eastAsia="zh-CN"/>
        </w:rPr>
        <w:t>»</w:t>
      </w:r>
      <w:r w:rsidRPr="00B67524">
        <w:rPr>
          <w:rtl/>
          <w:lang w:val="x-none" w:eastAsia="zh-CN"/>
        </w:rPr>
        <w:t xml:space="preserve"> خود را ناظر به ن</w:t>
      </w:r>
      <w:r w:rsidRPr="00B67524">
        <w:rPr>
          <w:rFonts w:hint="cs"/>
          <w:rtl/>
          <w:lang w:val="x-none" w:eastAsia="zh-CN"/>
        </w:rPr>
        <w:t>یاز</w:t>
      </w:r>
      <w:r w:rsidRPr="00B67524">
        <w:rPr>
          <w:rtl/>
          <w:lang w:val="x-none" w:eastAsia="zh-CN"/>
        </w:rPr>
        <w:t xml:space="preserve"> روز م</w:t>
      </w:r>
      <w:r w:rsidRPr="00B67524">
        <w:rPr>
          <w:rFonts w:hint="cs"/>
          <w:rtl/>
          <w:lang w:val="x-none" w:eastAsia="zh-CN"/>
        </w:rPr>
        <w:t>ی‌کند</w:t>
      </w:r>
      <w:r w:rsidRPr="00B67524">
        <w:rPr>
          <w:rtl/>
          <w:lang w:val="x-none" w:eastAsia="zh-CN"/>
        </w:rPr>
        <w:t>. ده‌ها درس خارج با موضوعات جد</w:t>
      </w:r>
      <w:r w:rsidRPr="00B67524">
        <w:rPr>
          <w:rFonts w:hint="cs"/>
          <w:rtl/>
          <w:lang w:val="x-none" w:eastAsia="zh-CN"/>
        </w:rPr>
        <w:t>ید</w:t>
      </w:r>
      <w:r w:rsidRPr="00B67524">
        <w:rPr>
          <w:rtl/>
          <w:lang w:val="x-none" w:eastAsia="zh-CN"/>
        </w:rPr>
        <w:t xml:space="preserve"> شکل م</w:t>
      </w:r>
      <w:r w:rsidRPr="00B67524">
        <w:rPr>
          <w:rFonts w:hint="cs"/>
          <w:rtl/>
          <w:lang w:val="x-none" w:eastAsia="zh-CN"/>
        </w:rPr>
        <w:t>ی‌گیرد</w:t>
      </w:r>
      <w:r w:rsidRPr="00B67524">
        <w:rPr>
          <w:rtl/>
          <w:lang w:val="x-none" w:eastAsia="zh-CN"/>
        </w:rPr>
        <w:t>. از فقه اقتصاد و فقه اداره و فقه س</w:t>
      </w:r>
      <w:r w:rsidRPr="00B67524">
        <w:rPr>
          <w:rFonts w:hint="cs"/>
          <w:rtl/>
          <w:lang w:val="x-none" w:eastAsia="zh-CN"/>
        </w:rPr>
        <w:t>یاس</w:t>
      </w:r>
      <w:r>
        <w:rPr>
          <w:rFonts w:hint="cs"/>
          <w:rtl/>
          <w:lang w:val="x-none" w:eastAsia="zh-CN"/>
        </w:rPr>
        <w:t>ت</w:t>
      </w:r>
      <w:r w:rsidRPr="00B67524">
        <w:rPr>
          <w:rtl/>
          <w:lang w:val="x-none" w:eastAsia="zh-CN"/>
        </w:rPr>
        <w:t xml:space="preserve"> تا فقه هنر و</w:t>
      </w:r>
      <w:r>
        <w:rPr>
          <w:rFonts w:hint="cs"/>
          <w:rtl/>
          <w:lang w:val="x-none" w:eastAsia="zh-CN"/>
        </w:rPr>
        <w:t xml:space="preserve"> فقه فرهنگ و فقه خانواده</w:t>
      </w:r>
      <w:r w:rsidRPr="00B67524">
        <w:rPr>
          <w:rtl/>
          <w:lang w:val="x-none" w:eastAsia="zh-CN"/>
        </w:rPr>
        <w:t>. شا</w:t>
      </w:r>
      <w:r>
        <w:rPr>
          <w:rtl/>
          <w:lang w:val="x-none" w:eastAsia="zh-CN"/>
        </w:rPr>
        <w:t>ی</w:t>
      </w:r>
      <w:r w:rsidRPr="00B67524">
        <w:rPr>
          <w:rtl/>
          <w:lang w:val="x-none" w:eastAsia="zh-CN"/>
        </w:rPr>
        <w:t>د به‌صورت مورد</w:t>
      </w:r>
      <w:r w:rsidRPr="00B67524">
        <w:rPr>
          <w:rFonts w:hint="cs"/>
          <w:rtl/>
          <w:lang w:val="x-none" w:eastAsia="zh-CN"/>
        </w:rPr>
        <w:t>ی</w:t>
      </w:r>
      <w:r w:rsidRPr="00B67524">
        <w:rPr>
          <w:rtl/>
          <w:lang w:val="x-none" w:eastAsia="zh-CN"/>
        </w:rPr>
        <w:t xml:space="preserve"> دربار</w:t>
      </w:r>
      <w:r>
        <w:rPr>
          <w:rtl/>
          <w:lang w:val="x-none" w:eastAsia="zh-CN"/>
        </w:rPr>
        <w:t xml:space="preserve">ة </w:t>
      </w:r>
      <w:r w:rsidRPr="00B67524">
        <w:rPr>
          <w:rtl/>
          <w:lang w:val="x-none" w:eastAsia="zh-CN"/>
        </w:rPr>
        <w:t>عمق، موضوع‌شناس</w:t>
      </w:r>
      <w:r w:rsidRPr="00B67524">
        <w:rPr>
          <w:rFonts w:hint="cs"/>
          <w:rtl/>
          <w:lang w:val="x-none" w:eastAsia="zh-CN"/>
        </w:rPr>
        <w:t>ی</w:t>
      </w:r>
      <w:r w:rsidRPr="00B67524">
        <w:rPr>
          <w:rtl/>
          <w:lang w:val="x-none" w:eastAsia="zh-CN"/>
        </w:rPr>
        <w:t xml:space="preserve"> و روش‌شناس</w:t>
      </w:r>
      <w:r w:rsidRPr="00B67524">
        <w:rPr>
          <w:rFonts w:hint="cs"/>
          <w:rtl/>
          <w:lang w:val="x-none" w:eastAsia="zh-CN"/>
        </w:rPr>
        <w:t>ی</w:t>
      </w:r>
      <w:r w:rsidRPr="00B67524">
        <w:rPr>
          <w:rtl/>
          <w:lang w:val="x-none" w:eastAsia="zh-CN"/>
        </w:rPr>
        <w:t xml:space="preserve"> ا</w:t>
      </w:r>
      <w:r w:rsidRPr="00B67524">
        <w:rPr>
          <w:rFonts w:hint="cs"/>
          <w:rtl/>
          <w:lang w:val="x-none" w:eastAsia="zh-CN"/>
        </w:rPr>
        <w:t>ین</w:t>
      </w:r>
      <w:r w:rsidRPr="00B67524">
        <w:rPr>
          <w:rtl/>
          <w:lang w:val="x-none" w:eastAsia="zh-CN"/>
        </w:rPr>
        <w:t xml:space="preserve"> دروس نقدها</w:t>
      </w:r>
      <w:r w:rsidRPr="00B67524">
        <w:rPr>
          <w:rFonts w:hint="cs"/>
          <w:rtl/>
          <w:lang w:val="x-none" w:eastAsia="zh-CN"/>
        </w:rPr>
        <w:t>یی</w:t>
      </w:r>
      <w:r w:rsidRPr="00B67524">
        <w:rPr>
          <w:rtl/>
          <w:lang w:val="x-none" w:eastAsia="zh-CN"/>
        </w:rPr>
        <w:t xml:space="preserve"> </w:t>
      </w:r>
      <w:r>
        <w:rPr>
          <w:rFonts w:hint="cs"/>
          <w:rtl/>
          <w:lang w:val="x-none" w:eastAsia="zh-CN"/>
        </w:rPr>
        <w:t xml:space="preserve">وجود داشته باشد </w:t>
      </w:r>
      <w:r w:rsidRPr="00B67524">
        <w:rPr>
          <w:rtl/>
          <w:lang w:val="x-none" w:eastAsia="zh-CN"/>
        </w:rPr>
        <w:t>اما تحول در نگرش و ناظرشدن به ن</w:t>
      </w:r>
      <w:r w:rsidRPr="00B67524">
        <w:rPr>
          <w:rFonts w:hint="cs"/>
          <w:rtl/>
          <w:lang w:val="x-none" w:eastAsia="zh-CN"/>
        </w:rPr>
        <w:t>یاز</w:t>
      </w:r>
      <w:r w:rsidRPr="00B67524">
        <w:rPr>
          <w:rtl/>
          <w:lang w:val="x-none" w:eastAsia="zh-CN"/>
        </w:rPr>
        <w:t xml:space="preserve"> جامعه حت</w:t>
      </w:r>
      <w:r w:rsidRPr="00B67524">
        <w:rPr>
          <w:rFonts w:hint="cs"/>
          <w:rtl/>
          <w:lang w:val="x-none" w:eastAsia="zh-CN"/>
        </w:rPr>
        <w:t>ی</w:t>
      </w:r>
      <w:r w:rsidRPr="00B67524">
        <w:rPr>
          <w:rtl/>
          <w:lang w:val="x-none" w:eastAsia="zh-CN"/>
        </w:rPr>
        <w:t xml:space="preserve"> در سنت</w:t>
      </w:r>
      <w:r w:rsidRPr="00B67524">
        <w:rPr>
          <w:rFonts w:hint="cs"/>
          <w:rtl/>
          <w:lang w:val="x-none" w:eastAsia="zh-CN"/>
        </w:rPr>
        <w:t>ی‌ترین</w:t>
      </w:r>
      <w:r w:rsidRPr="00B67524">
        <w:rPr>
          <w:rtl/>
          <w:lang w:val="x-none" w:eastAsia="zh-CN"/>
        </w:rPr>
        <w:t xml:space="preserve"> لا</w:t>
      </w:r>
      <w:r w:rsidRPr="00B67524">
        <w:rPr>
          <w:rFonts w:hint="cs"/>
          <w:rtl/>
          <w:lang w:val="x-none" w:eastAsia="zh-CN"/>
        </w:rPr>
        <w:t>ی</w:t>
      </w:r>
      <w:r>
        <w:rPr>
          <w:rFonts w:hint="cs"/>
          <w:rtl/>
          <w:lang w:val="x-none" w:eastAsia="zh-CN"/>
        </w:rPr>
        <w:t>ة</w:t>
      </w:r>
      <w:r w:rsidRPr="00B67524">
        <w:rPr>
          <w:rtl/>
          <w:lang w:val="x-none" w:eastAsia="zh-CN"/>
        </w:rPr>
        <w:t xml:space="preserve"> حوزه </w:t>
      </w:r>
      <w:r>
        <w:rPr>
          <w:rFonts w:hint="cs"/>
          <w:rtl/>
          <w:lang w:val="x-none" w:eastAsia="zh-CN"/>
        </w:rPr>
        <w:t xml:space="preserve">بسیار مغتنم </w:t>
      </w:r>
      <w:r w:rsidRPr="00B67524">
        <w:rPr>
          <w:rtl/>
          <w:lang w:val="x-none" w:eastAsia="zh-CN"/>
        </w:rPr>
        <w:t>است.</w:t>
      </w:r>
    </w:p>
    <w:p w14:paraId="53D49C30" w14:textId="77777777" w:rsidR="006311AC" w:rsidRPr="00B67524" w:rsidRDefault="006311AC" w:rsidP="006311AC">
      <w:pPr>
        <w:rPr>
          <w:rtl/>
          <w:lang w:val="x-none" w:eastAsia="zh-CN"/>
        </w:rPr>
      </w:pPr>
      <w:r w:rsidRPr="00B67524">
        <w:rPr>
          <w:rtl/>
          <w:lang w:val="x-none" w:eastAsia="zh-CN"/>
        </w:rPr>
        <w:lastRenderedPageBreak/>
        <w:t>ز</w:t>
      </w:r>
      <w:r w:rsidRPr="00B67524">
        <w:rPr>
          <w:rFonts w:hint="cs"/>
          <w:rtl/>
          <w:lang w:val="x-none" w:eastAsia="zh-CN"/>
        </w:rPr>
        <w:t>یست</w:t>
      </w:r>
      <w:r>
        <w:rPr>
          <w:rFonts w:hint="cs"/>
          <w:rtl/>
          <w:lang w:val="x-none" w:eastAsia="zh-CN"/>
        </w:rPr>
        <w:t xml:space="preserve"> </w:t>
      </w:r>
      <w:r w:rsidRPr="00B67524">
        <w:rPr>
          <w:rtl/>
          <w:lang w:val="x-none" w:eastAsia="zh-CN"/>
        </w:rPr>
        <w:t>اجتماع</w:t>
      </w:r>
      <w:r w:rsidRPr="00B67524">
        <w:rPr>
          <w:rFonts w:hint="cs"/>
          <w:rtl/>
          <w:lang w:val="x-none" w:eastAsia="zh-CN"/>
        </w:rPr>
        <w:t>ی</w:t>
      </w:r>
      <w:r w:rsidRPr="00B67524">
        <w:rPr>
          <w:rtl/>
          <w:lang w:val="x-none" w:eastAsia="zh-CN"/>
        </w:rPr>
        <w:t xml:space="preserve"> توسعه </w:t>
      </w:r>
      <w:r>
        <w:rPr>
          <w:rFonts w:hint="cs"/>
          <w:rtl/>
          <w:lang w:val="x-none" w:eastAsia="zh-CN"/>
        </w:rPr>
        <w:t xml:space="preserve">یافته </w:t>
      </w:r>
      <w:r w:rsidRPr="00B67524">
        <w:rPr>
          <w:rtl/>
          <w:lang w:val="x-none" w:eastAsia="zh-CN"/>
        </w:rPr>
        <w:t>و طلبه در بس</w:t>
      </w:r>
      <w:r w:rsidRPr="00B67524">
        <w:rPr>
          <w:rFonts w:hint="cs"/>
          <w:rtl/>
          <w:lang w:val="x-none" w:eastAsia="zh-CN"/>
        </w:rPr>
        <w:t>یاری</w:t>
      </w:r>
      <w:r w:rsidRPr="00B67524">
        <w:rPr>
          <w:rtl/>
          <w:lang w:val="x-none" w:eastAsia="zh-CN"/>
        </w:rPr>
        <w:t xml:space="preserve"> از نقاط امام</w:t>
      </w:r>
      <w:r>
        <w:rPr>
          <w:rFonts w:hint="cs"/>
          <w:rtl/>
          <w:lang w:val="x-none" w:eastAsia="zh-CN"/>
        </w:rPr>
        <w:t xml:space="preserve"> </w:t>
      </w:r>
      <w:r w:rsidRPr="00B67524">
        <w:rPr>
          <w:rtl/>
          <w:lang w:val="x-none" w:eastAsia="zh-CN"/>
        </w:rPr>
        <w:t xml:space="preserve">محله </w:t>
      </w:r>
      <w:r>
        <w:rPr>
          <w:rFonts w:hint="cs"/>
          <w:rtl/>
          <w:lang w:val="x-none" w:eastAsia="zh-CN"/>
        </w:rPr>
        <w:t xml:space="preserve">گشته </w:t>
      </w:r>
      <w:r w:rsidRPr="00B67524">
        <w:rPr>
          <w:rtl/>
          <w:lang w:val="x-none" w:eastAsia="zh-CN"/>
        </w:rPr>
        <w:t>و با</w:t>
      </w:r>
      <w:r>
        <w:rPr>
          <w:rFonts w:hint="cs"/>
          <w:rtl/>
          <w:lang w:val="x-none" w:eastAsia="zh-CN"/>
        </w:rPr>
        <w:t xml:space="preserve"> </w:t>
      </w:r>
      <w:r w:rsidRPr="00B67524">
        <w:rPr>
          <w:rtl/>
          <w:lang w:val="x-none" w:eastAsia="zh-CN"/>
        </w:rPr>
        <w:t>مردم زندگ</w:t>
      </w:r>
      <w:r w:rsidRPr="00B67524">
        <w:rPr>
          <w:rFonts w:hint="cs"/>
          <w:rtl/>
          <w:lang w:val="x-none" w:eastAsia="zh-CN"/>
        </w:rPr>
        <w:t>ی</w:t>
      </w:r>
      <w:r w:rsidRPr="00B67524">
        <w:rPr>
          <w:rtl/>
          <w:lang w:val="x-none" w:eastAsia="zh-CN"/>
        </w:rPr>
        <w:t xml:space="preserve"> م</w:t>
      </w:r>
      <w:r w:rsidRPr="00B67524">
        <w:rPr>
          <w:rFonts w:hint="cs"/>
          <w:rtl/>
          <w:lang w:val="x-none" w:eastAsia="zh-CN"/>
        </w:rPr>
        <w:t>ی‌کند</w:t>
      </w:r>
      <w:r w:rsidRPr="00B67524">
        <w:rPr>
          <w:rtl/>
          <w:lang w:val="x-none" w:eastAsia="zh-CN"/>
        </w:rPr>
        <w:t>. صدها طلبه‌ا</w:t>
      </w:r>
      <w:r w:rsidRPr="00B67524">
        <w:rPr>
          <w:rFonts w:hint="cs"/>
          <w:rtl/>
          <w:lang w:val="x-none" w:eastAsia="zh-CN"/>
        </w:rPr>
        <w:t>ی</w:t>
      </w:r>
      <w:r w:rsidRPr="00B67524">
        <w:rPr>
          <w:rtl/>
          <w:lang w:val="x-none" w:eastAsia="zh-CN"/>
        </w:rPr>
        <w:t xml:space="preserve"> که در شهرستان‌ها و روستاها</w:t>
      </w:r>
      <w:r w:rsidRPr="00B67524">
        <w:rPr>
          <w:rFonts w:hint="cs"/>
          <w:rtl/>
          <w:lang w:val="x-none" w:eastAsia="zh-CN"/>
        </w:rPr>
        <w:t>ی</w:t>
      </w:r>
      <w:r w:rsidRPr="00B67524">
        <w:rPr>
          <w:rtl/>
          <w:lang w:val="x-none" w:eastAsia="zh-CN"/>
        </w:rPr>
        <w:t xml:space="preserve"> دورافتاده الگو</w:t>
      </w:r>
      <w:r w:rsidRPr="00B67524">
        <w:rPr>
          <w:rFonts w:hint="cs"/>
          <w:rtl/>
          <w:lang w:val="x-none" w:eastAsia="zh-CN"/>
        </w:rPr>
        <w:t>ی</w:t>
      </w:r>
      <w:r>
        <w:rPr>
          <w:rFonts w:hint="cs"/>
          <w:rtl/>
          <w:lang w:val="x-none" w:eastAsia="zh-CN"/>
        </w:rPr>
        <w:t xml:space="preserve"> </w:t>
      </w:r>
      <w:r w:rsidRPr="00B67524">
        <w:rPr>
          <w:rtl/>
          <w:lang w:val="x-none" w:eastAsia="zh-CN"/>
        </w:rPr>
        <w:t>جد</w:t>
      </w:r>
      <w:r w:rsidRPr="00B67524">
        <w:rPr>
          <w:rFonts w:hint="cs"/>
          <w:rtl/>
          <w:lang w:val="x-none" w:eastAsia="zh-CN"/>
        </w:rPr>
        <w:t>ید</w:t>
      </w:r>
      <w:r>
        <w:rPr>
          <w:rFonts w:hint="cs"/>
          <w:rtl/>
          <w:lang w:val="x-none" w:eastAsia="zh-CN"/>
        </w:rPr>
        <w:t xml:space="preserve"> </w:t>
      </w:r>
      <w:r w:rsidRPr="00B67524">
        <w:rPr>
          <w:rtl/>
          <w:lang w:val="x-none" w:eastAsia="zh-CN"/>
        </w:rPr>
        <w:t>تبل</w:t>
      </w:r>
      <w:r w:rsidRPr="00B67524">
        <w:rPr>
          <w:rFonts w:hint="cs"/>
          <w:rtl/>
          <w:lang w:val="x-none" w:eastAsia="zh-CN"/>
        </w:rPr>
        <w:t>یغ</w:t>
      </w:r>
      <w:r w:rsidRPr="00B67524">
        <w:rPr>
          <w:rtl/>
          <w:lang w:val="x-none" w:eastAsia="zh-CN"/>
        </w:rPr>
        <w:t xml:space="preserve"> خلق کرد</w:t>
      </w:r>
      <w:r>
        <w:rPr>
          <w:rFonts w:hint="cs"/>
          <w:rtl/>
          <w:lang w:val="x-none" w:eastAsia="zh-CN"/>
        </w:rPr>
        <w:t>ه‌ا</w:t>
      </w:r>
      <w:r w:rsidRPr="00B67524">
        <w:rPr>
          <w:rtl/>
          <w:lang w:val="x-none" w:eastAsia="zh-CN"/>
        </w:rPr>
        <w:t>ند و کس</w:t>
      </w:r>
      <w:r w:rsidRPr="00B67524">
        <w:rPr>
          <w:rFonts w:hint="cs"/>
          <w:rtl/>
          <w:lang w:val="x-none" w:eastAsia="zh-CN"/>
        </w:rPr>
        <w:t>ی</w:t>
      </w:r>
      <w:r w:rsidRPr="00B67524">
        <w:rPr>
          <w:rtl/>
          <w:lang w:val="x-none" w:eastAsia="zh-CN"/>
        </w:rPr>
        <w:t xml:space="preserve"> نه آن‌ها را م</w:t>
      </w:r>
      <w:r w:rsidRPr="00B67524">
        <w:rPr>
          <w:rFonts w:hint="cs"/>
          <w:rtl/>
          <w:lang w:val="x-none" w:eastAsia="zh-CN"/>
        </w:rPr>
        <w:t>ی‌بیند</w:t>
      </w:r>
      <w:r w:rsidRPr="00B67524">
        <w:rPr>
          <w:rtl/>
          <w:lang w:val="x-none" w:eastAsia="zh-CN"/>
        </w:rPr>
        <w:t xml:space="preserve"> و نه</w:t>
      </w:r>
      <w:r>
        <w:rPr>
          <w:rFonts w:hint="cs"/>
          <w:rtl/>
          <w:lang w:val="x-none" w:eastAsia="zh-CN"/>
        </w:rPr>
        <w:t xml:space="preserve"> </w:t>
      </w:r>
      <w:r w:rsidRPr="00B67524">
        <w:rPr>
          <w:rtl/>
          <w:lang w:val="x-none" w:eastAsia="zh-CN"/>
        </w:rPr>
        <w:t>روا</w:t>
      </w:r>
      <w:r w:rsidRPr="00B67524">
        <w:rPr>
          <w:rFonts w:hint="cs"/>
          <w:rtl/>
          <w:lang w:val="x-none" w:eastAsia="zh-CN"/>
        </w:rPr>
        <w:t>یت</w:t>
      </w:r>
      <w:r w:rsidRPr="00B67524">
        <w:rPr>
          <w:rtl/>
          <w:lang w:val="x-none" w:eastAsia="zh-CN"/>
        </w:rPr>
        <w:t xml:space="preserve"> م</w:t>
      </w:r>
      <w:r w:rsidRPr="00B67524">
        <w:rPr>
          <w:rFonts w:hint="cs"/>
          <w:rtl/>
          <w:lang w:val="x-none" w:eastAsia="zh-CN"/>
        </w:rPr>
        <w:t>ی‌شوند</w:t>
      </w:r>
      <w:r w:rsidRPr="00B67524">
        <w:rPr>
          <w:rtl/>
          <w:lang w:val="x-none" w:eastAsia="zh-CN"/>
        </w:rPr>
        <w:t>. با</w:t>
      </w:r>
      <w:r>
        <w:rPr>
          <w:rFonts w:hint="cs"/>
          <w:rtl/>
          <w:lang w:val="x-none" w:eastAsia="zh-CN"/>
        </w:rPr>
        <w:t xml:space="preserve"> </w:t>
      </w:r>
      <w:r w:rsidRPr="00B67524">
        <w:rPr>
          <w:rtl/>
          <w:lang w:val="x-none" w:eastAsia="zh-CN"/>
        </w:rPr>
        <w:t>ا</w:t>
      </w:r>
      <w:r w:rsidRPr="00B67524">
        <w:rPr>
          <w:rFonts w:hint="cs"/>
          <w:rtl/>
          <w:lang w:val="x-none" w:eastAsia="zh-CN"/>
        </w:rPr>
        <w:t>ینکه</w:t>
      </w:r>
      <w:r w:rsidRPr="00B67524">
        <w:rPr>
          <w:rtl/>
          <w:lang w:val="x-none" w:eastAsia="zh-CN"/>
        </w:rPr>
        <w:t xml:space="preserve"> هرکدام م</w:t>
      </w:r>
      <w:r w:rsidRPr="00B67524">
        <w:rPr>
          <w:rFonts w:hint="cs"/>
          <w:rtl/>
          <w:lang w:val="x-none" w:eastAsia="zh-CN"/>
        </w:rPr>
        <w:t>ی‌توانستند</w:t>
      </w:r>
      <w:r w:rsidRPr="00B67524">
        <w:rPr>
          <w:rtl/>
          <w:lang w:val="x-none" w:eastAsia="zh-CN"/>
        </w:rPr>
        <w:t xml:space="preserve"> سوژه چن</w:t>
      </w:r>
      <w:r w:rsidRPr="00B67524">
        <w:rPr>
          <w:rFonts w:hint="cs"/>
          <w:rtl/>
          <w:lang w:val="x-none" w:eastAsia="zh-CN"/>
        </w:rPr>
        <w:t>د</w:t>
      </w:r>
      <w:r w:rsidRPr="00B67524">
        <w:rPr>
          <w:rtl/>
          <w:lang w:val="x-none" w:eastAsia="zh-CN"/>
        </w:rPr>
        <w:t xml:space="preserve"> ف</w:t>
      </w:r>
      <w:r w:rsidRPr="00B67524">
        <w:rPr>
          <w:rFonts w:hint="cs"/>
          <w:rtl/>
          <w:lang w:val="x-none" w:eastAsia="zh-CN"/>
        </w:rPr>
        <w:t>یلم</w:t>
      </w:r>
      <w:r w:rsidRPr="00B67524">
        <w:rPr>
          <w:rtl/>
          <w:lang w:val="x-none" w:eastAsia="zh-CN"/>
        </w:rPr>
        <w:t xml:space="preserve"> داستان</w:t>
      </w:r>
      <w:r w:rsidRPr="00B67524">
        <w:rPr>
          <w:rFonts w:hint="cs"/>
          <w:rtl/>
          <w:lang w:val="x-none" w:eastAsia="zh-CN"/>
        </w:rPr>
        <w:t>ی</w:t>
      </w:r>
      <w:r w:rsidRPr="00B67524">
        <w:rPr>
          <w:rtl/>
          <w:lang w:val="x-none" w:eastAsia="zh-CN"/>
        </w:rPr>
        <w:t xml:space="preserve"> </w:t>
      </w:r>
      <w:r w:rsidRPr="00B67524">
        <w:rPr>
          <w:rFonts w:hint="cs"/>
          <w:rtl/>
          <w:lang w:val="x-none" w:eastAsia="zh-CN"/>
        </w:rPr>
        <w:t>یا</w:t>
      </w:r>
      <w:r w:rsidRPr="00B67524">
        <w:rPr>
          <w:rtl/>
          <w:lang w:val="x-none" w:eastAsia="zh-CN"/>
        </w:rPr>
        <w:t xml:space="preserve"> مستند جذاب باشند.</w:t>
      </w:r>
    </w:p>
    <w:p w14:paraId="1E78B0CC" w14:textId="77777777" w:rsidR="006311AC" w:rsidRPr="00B67524" w:rsidRDefault="006311AC" w:rsidP="006311AC">
      <w:pPr>
        <w:rPr>
          <w:rtl/>
          <w:lang w:val="x-none" w:eastAsia="zh-CN"/>
        </w:rPr>
      </w:pPr>
      <w:r w:rsidRPr="00B67524">
        <w:rPr>
          <w:rFonts w:hint="cs"/>
          <w:rtl/>
          <w:lang w:val="x-none" w:eastAsia="zh-CN"/>
        </w:rPr>
        <w:t>در</w:t>
      </w:r>
      <w:r w:rsidRPr="00B67524">
        <w:rPr>
          <w:rtl/>
          <w:lang w:val="x-none" w:eastAsia="zh-CN"/>
        </w:rPr>
        <w:t xml:space="preserve"> حوز</w:t>
      </w:r>
      <w:r>
        <w:rPr>
          <w:rFonts w:hint="cs"/>
          <w:rtl/>
          <w:lang w:val="x-none" w:eastAsia="zh-CN"/>
        </w:rPr>
        <w:t xml:space="preserve">ة </w:t>
      </w:r>
      <w:r w:rsidRPr="00B67524">
        <w:rPr>
          <w:rtl/>
          <w:lang w:val="x-none" w:eastAsia="zh-CN"/>
        </w:rPr>
        <w:t>پساانقلاب تبل</w:t>
      </w:r>
      <w:r w:rsidRPr="00B67524">
        <w:rPr>
          <w:rFonts w:hint="cs"/>
          <w:rtl/>
          <w:lang w:val="x-none" w:eastAsia="zh-CN"/>
        </w:rPr>
        <w:t>یغ</w:t>
      </w:r>
      <w:r w:rsidRPr="00B67524">
        <w:rPr>
          <w:rtl/>
          <w:lang w:val="x-none" w:eastAsia="zh-CN"/>
        </w:rPr>
        <w:t xml:space="preserve"> توسعه م</w:t>
      </w:r>
      <w:r w:rsidRPr="00B67524">
        <w:rPr>
          <w:rFonts w:hint="cs"/>
          <w:rtl/>
          <w:lang w:val="x-none" w:eastAsia="zh-CN"/>
        </w:rPr>
        <w:t>ی‌یابد</w:t>
      </w:r>
      <w:r>
        <w:rPr>
          <w:rFonts w:hint="cs"/>
          <w:rtl/>
          <w:lang w:val="x-none" w:eastAsia="zh-CN"/>
        </w:rPr>
        <w:t>؛</w:t>
      </w:r>
      <w:r w:rsidRPr="00B67524">
        <w:rPr>
          <w:rtl/>
          <w:lang w:val="x-none" w:eastAsia="zh-CN"/>
        </w:rPr>
        <w:t xml:space="preserve"> طلبه در کنار منبر، گاه در اردو</w:t>
      </w:r>
      <w:r w:rsidRPr="00B67524">
        <w:rPr>
          <w:rFonts w:hint="cs"/>
          <w:rtl/>
          <w:lang w:val="x-none" w:eastAsia="zh-CN"/>
        </w:rPr>
        <w:t>ی</w:t>
      </w:r>
      <w:r>
        <w:rPr>
          <w:rFonts w:hint="cs"/>
          <w:rtl/>
          <w:lang w:val="x-none" w:eastAsia="zh-CN"/>
        </w:rPr>
        <w:t xml:space="preserve"> </w:t>
      </w:r>
      <w:r w:rsidRPr="00B67524">
        <w:rPr>
          <w:rtl/>
          <w:lang w:val="x-none" w:eastAsia="zh-CN"/>
        </w:rPr>
        <w:t>جهاد</w:t>
      </w:r>
      <w:r w:rsidRPr="00B67524">
        <w:rPr>
          <w:rFonts w:hint="cs"/>
          <w:rtl/>
          <w:lang w:val="x-none" w:eastAsia="zh-CN"/>
        </w:rPr>
        <w:t>ی</w:t>
      </w:r>
      <w:r w:rsidRPr="00B67524">
        <w:rPr>
          <w:rtl/>
          <w:lang w:val="x-none" w:eastAsia="zh-CN"/>
        </w:rPr>
        <w:t xml:space="preserve"> و گاه در است</w:t>
      </w:r>
      <w:r>
        <w:rPr>
          <w:rFonts w:hint="cs"/>
          <w:rtl/>
          <w:lang w:val="x-none" w:eastAsia="zh-CN"/>
        </w:rPr>
        <w:t>و</w:t>
      </w:r>
      <w:r w:rsidRPr="00B67524">
        <w:rPr>
          <w:rtl/>
          <w:lang w:val="x-none" w:eastAsia="zh-CN"/>
        </w:rPr>
        <w:t>د</w:t>
      </w:r>
      <w:r w:rsidRPr="00B67524">
        <w:rPr>
          <w:rFonts w:hint="cs"/>
          <w:rtl/>
          <w:lang w:val="x-none" w:eastAsia="zh-CN"/>
        </w:rPr>
        <w:t>یو</w:t>
      </w:r>
      <w:r w:rsidRPr="00B67524">
        <w:rPr>
          <w:rtl/>
          <w:lang w:val="x-none" w:eastAsia="zh-CN"/>
        </w:rPr>
        <w:t xml:space="preserve"> و منبر</w:t>
      </w:r>
      <w:r>
        <w:rPr>
          <w:rFonts w:hint="cs"/>
          <w:rtl/>
          <w:lang w:val="x-none" w:eastAsia="zh-CN"/>
        </w:rPr>
        <w:t xml:space="preserve"> </w:t>
      </w:r>
      <w:r w:rsidRPr="00B67524">
        <w:rPr>
          <w:rtl/>
          <w:lang w:val="x-none" w:eastAsia="zh-CN"/>
        </w:rPr>
        <w:t>مجاز</w:t>
      </w:r>
      <w:r w:rsidRPr="00B67524">
        <w:rPr>
          <w:rFonts w:hint="cs"/>
          <w:rtl/>
          <w:lang w:val="x-none" w:eastAsia="zh-CN"/>
        </w:rPr>
        <w:t>ی</w:t>
      </w:r>
      <w:r w:rsidRPr="00B67524">
        <w:rPr>
          <w:rtl/>
          <w:lang w:val="x-none" w:eastAsia="zh-CN"/>
        </w:rPr>
        <w:t xml:space="preserve"> و پ</w:t>
      </w:r>
      <w:r w:rsidRPr="00B67524">
        <w:rPr>
          <w:rFonts w:hint="cs"/>
          <w:rtl/>
          <w:lang w:val="x-none" w:eastAsia="zh-CN"/>
        </w:rPr>
        <w:t>یج</w:t>
      </w:r>
      <w:r w:rsidRPr="00B67524">
        <w:rPr>
          <w:rtl/>
          <w:lang w:val="x-none" w:eastAsia="zh-CN"/>
        </w:rPr>
        <w:t xml:space="preserve"> ا</w:t>
      </w:r>
      <w:r w:rsidRPr="00B67524">
        <w:rPr>
          <w:rFonts w:hint="cs"/>
          <w:rtl/>
          <w:lang w:val="x-none" w:eastAsia="zh-CN"/>
        </w:rPr>
        <w:t>ینستاگرام</w:t>
      </w:r>
      <w:r w:rsidRPr="00B67524">
        <w:rPr>
          <w:rtl/>
          <w:lang w:val="x-none" w:eastAsia="zh-CN"/>
        </w:rPr>
        <w:t xml:space="preserve"> در حال تبل</w:t>
      </w:r>
      <w:r w:rsidRPr="00B67524">
        <w:rPr>
          <w:rFonts w:hint="cs"/>
          <w:rtl/>
          <w:lang w:val="x-none" w:eastAsia="zh-CN"/>
        </w:rPr>
        <w:t>یغ</w:t>
      </w:r>
      <w:r w:rsidRPr="00B67524">
        <w:rPr>
          <w:rtl/>
          <w:lang w:val="x-none" w:eastAsia="zh-CN"/>
        </w:rPr>
        <w:t xml:space="preserve"> است. تبل</w:t>
      </w:r>
      <w:r w:rsidRPr="00B67524">
        <w:rPr>
          <w:rFonts w:hint="cs"/>
          <w:rtl/>
          <w:lang w:val="x-none" w:eastAsia="zh-CN"/>
        </w:rPr>
        <w:t>یغ</w:t>
      </w:r>
      <w:r w:rsidRPr="00B67524">
        <w:rPr>
          <w:rtl/>
          <w:lang w:val="x-none" w:eastAsia="zh-CN"/>
        </w:rPr>
        <w:t xml:space="preserve"> صور</w:t>
      </w:r>
      <w:r>
        <w:rPr>
          <w:rFonts w:hint="cs"/>
          <w:rtl/>
          <w:lang w:val="x-none" w:eastAsia="zh-CN"/>
        </w:rPr>
        <w:t>ت‌های</w:t>
      </w:r>
      <w:r w:rsidRPr="00B67524">
        <w:rPr>
          <w:rtl/>
          <w:lang w:val="x-none" w:eastAsia="zh-CN"/>
        </w:rPr>
        <w:t xml:space="preserve"> جد</w:t>
      </w:r>
      <w:r w:rsidRPr="00B67524">
        <w:rPr>
          <w:rFonts w:hint="cs"/>
          <w:rtl/>
          <w:lang w:val="x-none" w:eastAsia="zh-CN"/>
        </w:rPr>
        <w:t>ید</w:t>
      </w:r>
      <w:r w:rsidRPr="00B67524">
        <w:rPr>
          <w:rtl/>
          <w:lang w:val="x-none" w:eastAsia="zh-CN"/>
        </w:rPr>
        <w:t xml:space="preserve"> </w:t>
      </w:r>
      <w:r>
        <w:rPr>
          <w:rFonts w:hint="cs"/>
          <w:rtl/>
          <w:lang w:val="x-none" w:eastAsia="zh-CN"/>
        </w:rPr>
        <w:t>یافته</w:t>
      </w:r>
      <w:r w:rsidRPr="00B67524">
        <w:rPr>
          <w:rFonts w:hint="cs"/>
          <w:rtl/>
          <w:lang w:val="x-none" w:eastAsia="zh-CN"/>
        </w:rPr>
        <w:t>،</w:t>
      </w:r>
      <w:r w:rsidRPr="00B67524">
        <w:rPr>
          <w:rtl/>
          <w:lang w:val="x-none" w:eastAsia="zh-CN"/>
        </w:rPr>
        <w:t xml:space="preserve"> ف</w:t>
      </w:r>
      <w:r w:rsidRPr="00B67524">
        <w:rPr>
          <w:rFonts w:hint="cs"/>
          <w:rtl/>
          <w:lang w:val="x-none" w:eastAsia="zh-CN"/>
        </w:rPr>
        <w:t>یلم‌نامه‌نویسی</w:t>
      </w:r>
      <w:r w:rsidRPr="00B67524">
        <w:rPr>
          <w:rtl/>
          <w:lang w:val="x-none" w:eastAsia="zh-CN"/>
        </w:rPr>
        <w:t xml:space="preserve"> و رمان‌نو</w:t>
      </w:r>
      <w:r w:rsidRPr="00B67524">
        <w:rPr>
          <w:rFonts w:hint="cs"/>
          <w:rtl/>
          <w:lang w:val="x-none" w:eastAsia="zh-CN"/>
        </w:rPr>
        <w:t>یسی</w:t>
      </w:r>
      <w:r w:rsidRPr="00B67524">
        <w:rPr>
          <w:rtl/>
          <w:lang w:val="x-none" w:eastAsia="zh-CN"/>
        </w:rPr>
        <w:t xml:space="preserve"> و... بخش</w:t>
      </w:r>
      <w:r w:rsidRPr="00B67524">
        <w:rPr>
          <w:rFonts w:hint="cs"/>
          <w:rtl/>
          <w:lang w:val="x-none" w:eastAsia="zh-CN"/>
        </w:rPr>
        <w:t>ی</w:t>
      </w:r>
      <w:r w:rsidRPr="00B67524">
        <w:rPr>
          <w:rtl/>
          <w:lang w:val="x-none" w:eastAsia="zh-CN"/>
        </w:rPr>
        <w:t xml:space="preserve"> از روش‌ها</w:t>
      </w:r>
      <w:r w:rsidRPr="00B67524">
        <w:rPr>
          <w:rFonts w:hint="cs"/>
          <w:rtl/>
          <w:lang w:val="x-none" w:eastAsia="zh-CN"/>
        </w:rPr>
        <w:t>ی</w:t>
      </w:r>
      <w:r w:rsidRPr="00B67524">
        <w:rPr>
          <w:rtl/>
          <w:lang w:val="x-none" w:eastAsia="zh-CN"/>
        </w:rPr>
        <w:t xml:space="preserve"> انتقال مفاه</w:t>
      </w:r>
      <w:r w:rsidRPr="00B67524">
        <w:rPr>
          <w:rFonts w:hint="cs"/>
          <w:rtl/>
          <w:lang w:val="x-none" w:eastAsia="zh-CN"/>
        </w:rPr>
        <w:t>یم</w:t>
      </w:r>
      <w:r w:rsidRPr="00B67524">
        <w:rPr>
          <w:rtl/>
          <w:lang w:val="x-none" w:eastAsia="zh-CN"/>
        </w:rPr>
        <w:t xml:space="preserve"> د</w:t>
      </w:r>
      <w:r w:rsidRPr="00B67524">
        <w:rPr>
          <w:rFonts w:hint="cs"/>
          <w:rtl/>
          <w:lang w:val="x-none" w:eastAsia="zh-CN"/>
        </w:rPr>
        <w:t>ینی</w:t>
      </w:r>
      <w:r w:rsidRPr="00B67524">
        <w:rPr>
          <w:rtl/>
          <w:lang w:val="x-none" w:eastAsia="zh-CN"/>
        </w:rPr>
        <w:t xml:space="preserve"> به جامعه </w:t>
      </w:r>
      <w:r>
        <w:rPr>
          <w:rFonts w:hint="cs"/>
          <w:rtl/>
          <w:lang w:val="x-none" w:eastAsia="zh-CN"/>
        </w:rPr>
        <w:t>شده است</w:t>
      </w:r>
      <w:r w:rsidRPr="00B67524">
        <w:rPr>
          <w:rtl/>
          <w:lang w:val="x-none" w:eastAsia="zh-CN"/>
        </w:rPr>
        <w:t>.</w:t>
      </w:r>
    </w:p>
    <w:p w14:paraId="17234BB1" w14:textId="77777777" w:rsidR="006311AC" w:rsidRPr="00B67524" w:rsidRDefault="006311AC" w:rsidP="006311AC">
      <w:pPr>
        <w:rPr>
          <w:rtl/>
          <w:lang w:val="x-none" w:eastAsia="zh-CN"/>
        </w:rPr>
      </w:pPr>
      <w:r w:rsidRPr="00B67524">
        <w:rPr>
          <w:rFonts w:hint="cs"/>
          <w:rtl/>
          <w:lang w:val="x-none" w:eastAsia="zh-CN"/>
        </w:rPr>
        <w:t>در</w:t>
      </w:r>
      <w:r w:rsidRPr="00B67524">
        <w:rPr>
          <w:rtl/>
          <w:lang w:val="x-none" w:eastAsia="zh-CN"/>
        </w:rPr>
        <w:t xml:space="preserve"> حوز</w:t>
      </w:r>
      <w:r>
        <w:rPr>
          <w:rFonts w:hint="cs"/>
          <w:rtl/>
          <w:lang w:val="x-none" w:eastAsia="zh-CN"/>
        </w:rPr>
        <w:t xml:space="preserve">ة </w:t>
      </w:r>
      <w:r w:rsidRPr="00B67524">
        <w:rPr>
          <w:rtl/>
          <w:lang w:val="x-none" w:eastAsia="zh-CN"/>
        </w:rPr>
        <w:t>پساانقلاب شبهات در سطح ب</w:t>
      </w:r>
      <w:r w:rsidRPr="00B67524">
        <w:rPr>
          <w:rFonts w:hint="cs"/>
          <w:rtl/>
          <w:lang w:val="x-none" w:eastAsia="zh-CN"/>
        </w:rPr>
        <w:t>ین‌المللی</w:t>
      </w:r>
      <w:r w:rsidRPr="00B67524">
        <w:rPr>
          <w:rtl/>
          <w:lang w:val="x-none" w:eastAsia="zh-CN"/>
        </w:rPr>
        <w:t xml:space="preserve"> رصد م</w:t>
      </w:r>
      <w:r w:rsidRPr="00B67524">
        <w:rPr>
          <w:rFonts w:hint="cs"/>
          <w:rtl/>
          <w:lang w:val="x-none" w:eastAsia="zh-CN"/>
        </w:rPr>
        <w:t>ی‌شود</w:t>
      </w:r>
      <w:r w:rsidRPr="00B67524">
        <w:rPr>
          <w:rtl/>
          <w:lang w:val="x-none" w:eastAsia="zh-CN"/>
        </w:rPr>
        <w:t>. اگر امثال ر</w:t>
      </w:r>
      <w:r w:rsidRPr="00B67524">
        <w:rPr>
          <w:rFonts w:hint="cs"/>
          <w:rtl/>
          <w:lang w:val="x-none" w:eastAsia="zh-CN"/>
        </w:rPr>
        <w:t>یچارد</w:t>
      </w:r>
      <w:r w:rsidRPr="00B67524">
        <w:rPr>
          <w:rtl/>
          <w:lang w:val="x-none" w:eastAsia="zh-CN"/>
        </w:rPr>
        <w:t xml:space="preserve"> داوک</w:t>
      </w:r>
      <w:r w:rsidRPr="00B67524">
        <w:rPr>
          <w:rFonts w:hint="cs"/>
          <w:rtl/>
          <w:lang w:val="x-none" w:eastAsia="zh-CN"/>
        </w:rPr>
        <w:t>ینز</w:t>
      </w:r>
      <w:r w:rsidRPr="00B67524">
        <w:rPr>
          <w:rtl/>
          <w:lang w:val="x-none" w:eastAsia="zh-CN"/>
        </w:rPr>
        <w:t xml:space="preserve"> و است</w:t>
      </w:r>
      <w:r w:rsidRPr="00B67524">
        <w:rPr>
          <w:rFonts w:hint="cs"/>
          <w:rtl/>
          <w:lang w:val="x-none" w:eastAsia="zh-CN"/>
        </w:rPr>
        <w:t>یون</w:t>
      </w:r>
      <w:r w:rsidRPr="00B67524">
        <w:rPr>
          <w:rtl/>
          <w:lang w:val="x-none" w:eastAsia="zh-CN"/>
        </w:rPr>
        <w:t xml:space="preserve"> هاوک</w:t>
      </w:r>
      <w:r w:rsidRPr="00B67524">
        <w:rPr>
          <w:rFonts w:hint="cs"/>
          <w:rtl/>
          <w:lang w:val="x-none" w:eastAsia="zh-CN"/>
        </w:rPr>
        <w:t>ینگ</w:t>
      </w:r>
      <w:r w:rsidRPr="00B67524">
        <w:rPr>
          <w:rtl/>
          <w:lang w:val="x-none" w:eastAsia="zh-CN"/>
        </w:rPr>
        <w:t xml:space="preserve"> و سم‌هر</w:t>
      </w:r>
      <w:r w:rsidRPr="00B67524">
        <w:rPr>
          <w:rFonts w:hint="cs"/>
          <w:rtl/>
          <w:lang w:val="x-none" w:eastAsia="zh-CN"/>
        </w:rPr>
        <w:t>یس</w:t>
      </w:r>
      <w:r w:rsidRPr="00B67524">
        <w:rPr>
          <w:rtl/>
          <w:lang w:val="x-none" w:eastAsia="zh-CN"/>
        </w:rPr>
        <w:t xml:space="preserve"> در فضا</w:t>
      </w:r>
      <w:r w:rsidRPr="00B67524">
        <w:rPr>
          <w:rFonts w:hint="cs"/>
          <w:rtl/>
          <w:lang w:val="x-none" w:eastAsia="zh-CN"/>
        </w:rPr>
        <w:t>ی</w:t>
      </w:r>
      <w:r w:rsidRPr="00B67524">
        <w:rPr>
          <w:rtl/>
          <w:lang w:val="x-none" w:eastAsia="zh-CN"/>
        </w:rPr>
        <w:t xml:space="preserve"> ب</w:t>
      </w:r>
      <w:r w:rsidRPr="00B67524">
        <w:rPr>
          <w:rFonts w:hint="cs"/>
          <w:rtl/>
          <w:lang w:val="x-none" w:eastAsia="zh-CN"/>
        </w:rPr>
        <w:t>ین‌الملل</w:t>
      </w:r>
      <w:r w:rsidRPr="00B67524">
        <w:rPr>
          <w:rtl/>
          <w:lang w:val="x-none" w:eastAsia="zh-CN"/>
        </w:rPr>
        <w:t xml:space="preserve"> به شبهه‌افکن</w:t>
      </w:r>
      <w:r w:rsidRPr="00B67524">
        <w:rPr>
          <w:rFonts w:hint="cs"/>
          <w:rtl/>
          <w:lang w:val="x-none" w:eastAsia="zh-CN"/>
        </w:rPr>
        <w:t>ی</w:t>
      </w:r>
      <w:r w:rsidRPr="00B67524">
        <w:rPr>
          <w:rtl/>
          <w:lang w:val="x-none" w:eastAsia="zh-CN"/>
        </w:rPr>
        <w:t xml:space="preserve"> و ترو</w:t>
      </w:r>
      <w:r w:rsidRPr="00B67524">
        <w:rPr>
          <w:rFonts w:hint="cs"/>
          <w:rtl/>
          <w:lang w:val="x-none" w:eastAsia="zh-CN"/>
        </w:rPr>
        <w:t>یج</w:t>
      </w:r>
      <w:r w:rsidRPr="00B67524">
        <w:rPr>
          <w:rtl/>
          <w:lang w:val="x-none" w:eastAsia="zh-CN"/>
        </w:rPr>
        <w:t xml:space="preserve"> الحاد</w:t>
      </w:r>
      <w:r>
        <w:rPr>
          <w:rFonts w:hint="cs"/>
          <w:rtl/>
          <w:lang w:val="x-none" w:eastAsia="zh-CN"/>
        </w:rPr>
        <w:t xml:space="preserve"> </w:t>
      </w:r>
      <w:r w:rsidRPr="00B67524">
        <w:rPr>
          <w:rtl/>
          <w:lang w:val="x-none" w:eastAsia="zh-CN"/>
        </w:rPr>
        <w:t>مدرن مشغول</w:t>
      </w:r>
      <w:r>
        <w:rPr>
          <w:rFonts w:hint="cs"/>
          <w:rtl/>
          <w:lang w:val="x-none" w:eastAsia="zh-CN"/>
        </w:rPr>
        <w:t>‌ا</w:t>
      </w:r>
      <w:r w:rsidRPr="00B67524">
        <w:rPr>
          <w:rtl/>
          <w:lang w:val="x-none" w:eastAsia="zh-CN"/>
        </w:rPr>
        <w:t>ند، عده‌ا</w:t>
      </w:r>
      <w:r w:rsidRPr="00B67524">
        <w:rPr>
          <w:rFonts w:hint="cs"/>
          <w:rtl/>
          <w:lang w:val="x-none" w:eastAsia="zh-CN"/>
        </w:rPr>
        <w:t>ی</w:t>
      </w:r>
      <w:r w:rsidRPr="00B67524">
        <w:rPr>
          <w:rtl/>
          <w:lang w:val="x-none" w:eastAsia="zh-CN"/>
        </w:rPr>
        <w:t xml:space="preserve"> در حوز</w:t>
      </w:r>
      <w:r>
        <w:rPr>
          <w:rFonts w:hint="cs"/>
          <w:rtl/>
          <w:lang w:val="x-none" w:eastAsia="zh-CN"/>
        </w:rPr>
        <w:t>ة</w:t>
      </w:r>
      <w:r w:rsidRPr="00B67524">
        <w:rPr>
          <w:rtl/>
          <w:lang w:val="x-none" w:eastAsia="zh-CN"/>
        </w:rPr>
        <w:t xml:space="preserve"> </w:t>
      </w:r>
      <w:r>
        <w:rPr>
          <w:rFonts w:hint="cs"/>
          <w:rtl/>
          <w:lang w:val="x-none" w:eastAsia="zh-CN"/>
        </w:rPr>
        <w:t>علمیه، به نقد و چالش با آنها می‌پردازند</w:t>
      </w:r>
      <w:r w:rsidRPr="00B67524">
        <w:rPr>
          <w:rtl/>
          <w:lang w:val="x-none" w:eastAsia="zh-CN"/>
        </w:rPr>
        <w:t>.</w:t>
      </w:r>
    </w:p>
    <w:p w14:paraId="401B8703" w14:textId="77777777" w:rsidR="006311AC" w:rsidRPr="00B67524" w:rsidRDefault="006311AC" w:rsidP="006311AC">
      <w:pPr>
        <w:rPr>
          <w:rtl/>
          <w:lang w:val="x-none" w:eastAsia="zh-CN"/>
        </w:rPr>
      </w:pPr>
      <w:r w:rsidRPr="00B67524">
        <w:rPr>
          <w:rtl/>
          <w:lang w:val="x-none" w:eastAsia="zh-CN"/>
        </w:rPr>
        <w:t>در حوز</w:t>
      </w:r>
      <w:r>
        <w:rPr>
          <w:rFonts w:hint="cs"/>
          <w:rtl/>
          <w:lang w:val="x-none" w:eastAsia="zh-CN"/>
        </w:rPr>
        <w:t xml:space="preserve">ة </w:t>
      </w:r>
      <w:r w:rsidRPr="00B67524">
        <w:rPr>
          <w:rtl/>
          <w:lang w:val="x-none" w:eastAsia="zh-CN"/>
        </w:rPr>
        <w:t>پساانقلاب طلاب فاضل بس</w:t>
      </w:r>
      <w:r w:rsidRPr="00B67524">
        <w:rPr>
          <w:rFonts w:hint="cs"/>
          <w:rtl/>
          <w:lang w:val="x-none" w:eastAsia="zh-CN"/>
        </w:rPr>
        <w:t>یاری</w:t>
      </w:r>
      <w:r w:rsidRPr="00B67524">
        <w:rPr>
          <w:rtl/>
          <w:lang w:val="x-none" w:eastAsia="zh-CN"/>
        </w:rPr>
        <w:t xml:space="preserve"> دار</w:t>
      </w:r>
      <w:r w:rsidRPr="00B67524">
        <w:rPr>
          <w:rFonts w:hint="cs"/>
          <w:rtl/>
          <w:lang w:val="x-none" w:eastAsia="zh-CN"/>
        </w:rPr>
        <w:t>یم</w:t>
      </w:r>
      <w:r w:rsidRPr="00B67524">
        <w:rPr>
          <w:rtl/>
          <w:lang w:val="x-none" w:eastAsia="zh-CN"/>
        </w:rPr>
        <w:t xml:space="preserve"> که فلسفه غرب و علوم</w:t>
      </w:r>
      <w:r>
        <w:rPr>
          <w:rFonts w:hint="cs"/>
          <w:rtl/>
          <w:lang w:val="x-none" w:eastAsia="zh-CN"/>
        </w:rPr>
        <w:t xml:space="preserve"> </w:t>
      </w:r>
      <w:r w:rsidRPr="00B67524">
        <w:rPr>
          <w:rtl/>
          <w:lang w:val="x-none" w:eastAsia="zh-CN"/>
        </w:rPr>
        <w:t>انسان</w:t>
      </w:r>
      <w:r w:rsidRPr="00B67524">
        <w:rPr>
          <w:rFonts w:hint="cs"/>
          <w:rtl/>
          <w:lang w:val="x-none" w:eastAsia="zh-CN"/>
        </w:rPr>
        <w:t>ی</w:t>
      </w:r>
      <w:r w:rsidRPr="00B67524">
        <w:rPr>
          <w:rtl/>
          <w:lang w:val="x-none" w:eastAsia="zh-CN"/>
        </w:rPr>
        <w:t xml:space="preserve"> مدرن را مستق</w:t>
      </w:r>
      <w:r w:rsidRPr="00B67524">
        <w:rPr>
          <w:rFonts w:hint="cs"/>
          <w:rtl/>
          <w:lang w:val="x-none" w:eastAsia="zh-CN"/>
        </w:rPr>
        <w:t>یم</w:t>
      </w:r>
      <w:r w:rsidRPr="00B67524">
        <w:rPr>
          <w:rtl/>
          <w:lang w:val="x-none" w:eastAsia="zh-CN"/>
        </w:rPr>
        <w:t xml:space="preserve"> و به زبان اصل</w:t>
      </w:r>
      <w:r w:rsidRPr="00B67524">
        <w:rPr>
          <w:rFonts w:hint="cs"/>
          <w:rtl/>
          <w:lang w:val="x-none" w:eastAsia="zh-CN"/>
        </w:rPr>
        <w:t>ی</w:t>
      </w:r>
      <w:r w:rsidRPr="00B67524">
        <w:rPr>
          <w:rtl/>
          <w:lang w:val="x-none" w:eastAsia="zh-CN"/>
        </w:rPr>
        <w:t xml:space="preserve"> انگل</w:t>
      </w:r>
      <w:r w:rsidRPr="00B67524">
        <w:rPr>
          <w:rFonts w:hint="cs"/>
          <w:rtl/>
          <w:lang w:val="x-none" w:eastAsia="zh-CN"/>
        </w:rPr>
        <w:t>یسی،</w:t>
      </w:r>
      <w:r w:rsidRPr="00B67524">
        <w:rPr>
          <w:rtl/>
          <w:lang w:val="x-none" w:eastAsia="zh-CN"/>
        </w:rPr>
        <w:t xml:space="preserve"> آلمان</w:t>
      </w:r>
      <w:r w:rsidRPr="00B67524">
        <w:rPr>
          <w:rFonts w:hint="cs"/>
          <w:rtl/>
          <w:lang w:val="x-none" w:eastAsia="zh-CN"/>
        </w:rPr>
        <w:t>ی</w:t>
      </w:r>
      <w:r w:rsidRPr="00B67524">
        <w:rPr>
          <w:rtl/>
          <w:lang w:val="x-none" w:eastAsia="zh-CN"/>
        </w:rPr>
        <w:t xml:space="preserve"> و فرانسو</w:t>
      </w:r>
      <w:r w:rsidRPr="00B67524">
        <w:rPr>
          <w:rFonts w:hint="cs"/>
          <w:rtl/>
          <w:lang w:val="x-none" w:eastAsia="zh-CN"/>
        </w:rPr>
        <w:t>ی</w:t>
      </w:r>
      <w:r w:rsidRPr="00B67524">
        <w:rPr>
          <w:rtl/>
          <w:lang w:val="x-none" w:eastAsia="zh-CN"/>
        </w:rPr>
        <w:t xml:space="preserve"> م</w:t>
      </w:r>
      <w:r w:rsidRPr="00B67524">
        <w:rPr>
          <w:rFonts w:hint="cs"/>
          <w:rtl/>
          <w:lang w:val="x-none" w:eastAsia="zh-CN"/>
        </w:rPr>
        <w:t>ی‌خوانند</w:t>
      </w:r>
      <w:r w:rsidRPr="00B67524">
        <w:rPr>
          <w:rtl/>
          <w:lang w:val="x-none" w:eastAsia="zh-CN"/>
        </w:rPr>
        <w:t xml:space="preserve"> و عم</w:t>
      </w:r>
      <w:r w:rsidRPr="00B67524">
        <w:rPr>
          <w:rFonts w:hint="cs"/>
          <w:rtl/>
          <w:lang w:val="x-none" w:eastAsia="zh-CN"/>
        </w:rPr>
        <w:t>یقاً</w:t>
      </w:r>
      <w:r w:rsidRPr="00B67524">
        <w:rPr>
          <w:rtl/>
          <w:lang w:val="x-none" w:eastAsia="zh-CN"/>
        </w:rPr>
        <w:t xml:space="preserve"> م</w:t>
      </w:r>
      <w:r w:rsidRPr="00B67524">
        <w:rPr>
          <w:rFonts w:hint="cs"/>
          <w:rtl/>
          <w:lang w:val="x-none" w:eastAsia="zh-CN"/>
        </w:rPr>
        <w:t>ی‌دانند</w:t>
      </w:r>
      <w:r w:rsidRPr="00B67524">
        <w:rPr>
          <w:rtl/>
          <w:lang w:val="x-none" w:eastAsia="zh-CN"/>
        </w:rPr>
        <w:t xml:space="preserve"> اند</w:t>
      </w:r>
      <w:r w:rsidRPr="00B67524">
        <w:rPr>
          <w:rFonts w:hint="cs"/>
          <w:rtl/>
          <w:lang w:val="x-none" w:eastAsia="zh-CN"/>
        </w:rPr>
        <w:t>یش</w:t>
      </w:r>
      <w:r>
        <w:rPr>
          <w:rFonts w:hint="cs"/>
          <w:rtl/>
          <w:lang w:val="x-none" w:eastAsia="zh-CN"/>
        </w:rPr>
        <w:t>ة</w:t>
      </w:r>
      <w:r w:rsidRPr="00B67524">
        <w:rPr>
          <w:rtl/>
          <w:lang w:val="x-none" w:eastAsia="zh-CN"/>
        </w:rPr>
        <w:t xml:space="preserve"> غرب</w:t>
      </w:r>
      <w:r w:rsidRPr="00B67524">
        <w:rPr>
          <w:rFonts w:hint="cs"/>
          <w:rtl/>
          <w:lang w:val="x-none" w:eastAsia="zh-CN"/>
        </w:rPr>
        <w:t>ی</w:t>
      </w:r>
      <w:r w:rsidRPr="00B67524">
        <w:rPr>
          <w:rtl/>
          <w:lang w:val="x-none" w:eastAsia="zh-CN"/>
        </w:rPr>
        <w:t xml:space="preserve"> چ</w:t>
      </w:r>
      <w:r w:rsidRPr="00B67524">
        <w:rPr>
          <w:rFonts w:hint="cs"/>
          <w:rtl/>
          <w:lang w:val="x-none" w:eastAsia="zh-CN"/>
        </w:rPr>
        <w:t>یست</w:t>
      </w:r>
      <w:r w:rsidRPr="00B67524">
        <w:rPr>
          <w:rtl/>
          <w:lang w:val="x-none" w:eastAsia="zh-CN"/>
        </w:rPr>
        <w:t xml:space="preserve"> و چه م</w:t>
      </w:r>
      <w:r w:rsidRPr="00B67524">
        <w:rPr>
          <w:rFonts w:hint="cs"/>
          <w:rtl/>
          <w:lang w:val="x-none" w:eastAsia="zh-CN"/>
        </w:rPr>
        <w:t>ی‌گوید</w:t>
      </w:r>
      <w:r w:rsidRPr="00B67524">
        <w:rPr>
          <w:rtl/>
          <w:lang w:val="x-none" w:eastAsia="zh-CN"/>
        </w:rPr>
        <w:t xml:space="preserve"> و بزنگاه اشکال </w:t>
      </w:r>
      <w:r>
        <w:rPr>
          <w:rFonts w:hint="cs"/>
          <w:rtl/>
          <w:lang w:val="x-none" w:eastAsia="zh-CN"/>
        </w:rPr>
        <w:t xml:space="preserve">آن </w:t>
      </w:r>
      <w:r w:rsidRPr="00B67524">
        <w:rPr>
          <w:rtl/>
          <w:lang w:val="x-none" w:eastAsia="zh-CN"/>
        </w:rPr>
        <w:t>کجاست. برخ</w:t>
      </w:r>
      <w:r w:rsidRPr="00B67524">
        <w:rPr>
          <w:rFonts w:hint="cs"/>
          <w:rtl/>
          <w:lang w:val="x-none" w:eastAsia="zh-CN"/>
        </w:rPr>
        <w:t>ی</w:t>
      </w:r>
      <w:r w:rsidRPr="00B67524">
        <w:rPr>
          <w:rtl/>
          <w:lang w:val="x-none" w:eastAsia="zh-CN"/>
        </w:rPr>
        <w:t xml:space="preserve"> از حوزو</w:t>
      </w:r>
      <w:r w:rsidRPr="00B67524">
        <w:rPr>
          <w:rFonts w:hint="cs"/>
          <w:rtl/>
          <w:lang w:val="x-none" w:eastAsia="zh-CN"/>
        </w:rPr>
        <w:t>یان</w:t>
      </w:r>
      <w:r w:rsidRPr="00B67524">
        <w:rPr>
          <w:rtl/>
          <w:lang w:val="x-none" w:eastAsia="zh-CN"/>
        </w:rPr>
        <w:t xml:space="preserve"> تحص</w:t>
      </w:r>
      <w:r w:rsidRPr="00B67524">
        <w:rPr>
          <w:rFonts w:hint="cs"/>
          <w:rtl/>
          <w:lang w:val="x-none" w:eastAsia="zh-CN"/>
        </w:rPr>
        <w:t>یلات</w:t>
      </w:r>
      <w:r w:rsidRPr="00B67524">
        <w:rPr>
          <w:rtl/>
          <w:lang w:val="x-none" w:eastAsia="zh-CN"/>
        </w:rPr>
        <w:t xml:space="preserve"> آکادم</w:t>
      </w:r>
      <w:r w:rsidRPr="00B67524">
        <w:rPr>
          <w:rFonts w:hint="cs"/>
          <w:rtl/>
          <w:lang w:val="x-none" w:eastAsia="zh-CN"/>
        </w:rPr>
        <w:t>یک</w:t>
      </w:r>
      <w:r w:rsidRPr="00B67524">
        <w:rPr>
          <w:rtl/>
          <w:lang w:val="x-none" w:eastAsia="zh-CN"/>
        </w:rPr>
        <w:t xml:space="preserve"> خود را در </w:t>
      </w:r>
      <w:r>
        <w:rPr>
          <w:rFonts w:hint="cs"/>
          <w:rtl/>
          <w:lang w:val="x-none" w:eastAsia="zh-CN"/>
        </w:rPr>
        <w:t xml:space="preserve">مهد پیدایش علوم غربی </w:t>
      </w:r>
      <w:r w:rsidRPr="00B67524">
        <w:rPr>
          <w:rtl/>
          <w:lang w:val="x-none" w:eastAsia="zh-CN"/>
        </w:rPr>
        <w:t>دنبال کرد</w:t>
      </w:r>
      <w:r>
        <w:rPr>
          <w:rFonts w:hint="cs"/>
          <w:rtl/>
          <w:lang w:val="x-none" w:eastAsia="zh-CN"/>
        </w:rPr>
        <w:t>ه‌ا</w:t>
      </w:r>
      <w:r w:rsidRPr="00B67524">
        <w:rPr>
          <w:rtl/>
          <w:lang w:val="x-none" w:eastAsia="zh-CN"/>
        </w:rPr>
        <w:t>ند.</w:t>
      </w:r>
    </w:p>
    <w:p w14:paraId="7B176364" w14:textId="77777777" w:rsidR="006311AC" w:rsidRPr="00B67524" w:rsidRDefault="006311AC" w:rsidP="006311AC">
      <w:pPr>
        <w:rPr>
          <w:rtl/>
          <w:lang w:val="x-none" w:eastAsia="zh-CN"/>
        </w:rPr>
      </w:pPr>
      <w:r w:rsidRPr="00B67524">
        <w:rPr>
          <w:rFonts w:hint="cs"/>
          <w:rtl/>
          <w:lang w:val="x-none" w:eastAsia="zh-CN"/>
        </w:rPr>
        <w:t>برخی</w:t>
      </w:r>
      <w:r w:rsidRPr="00B67524">
        <w:rPr>
          <w:rtl/>
          <w:lang w:val="x-none" w:eastAsia="zh-CN"/>
        </w:rPr>
        <w:t xml:space="preserve"> </w:t>
      </w:r>
      <w:r>
        <w:rPr>
          <w:rFonts w:hint="cs"/>
          <w:rtl/>
          <w:lang w:val="x-none" w:eastAsia="zh-CN"/>
        </w:rPr>
        <w:t xml:space="preserve">حوزویان </w:t>
      </w:r>
      <w:r w:rsidRPr="00B67524">
        <w:rPr>
          <w:rtl/>
          <w:lang w:val="x-none" w:eastAsia="zh-CN"/>
        </w:rPr>
        <w:t>در گرا</w:t>
      </w:r>
      <w:r w:rsidRPr="00B67524">
        <w:rPr>
          <w:rFonts w:hint="cs"/>
          <w:rtl/>
          <w:lang w:val="x-none" w:eastAsia="zh-CN"/>
        </w:rPr>
        <w:t>یش‌هایی</w:t>
      </w:r>
      <w:r w:rsidRPr="00B67524">
        <w:rPr>
          <w:rtl/>
          <w:lang w:val="x-none" w:eastAsia="zh-CN"/>
        </w:rPr>
        <w:t xml:space="preserve"> تحص</w:t>
      </w:r>
      <w:r w:rsidRPr="00B67524">
        <w:rPr>
          <w:rFonts w:hint="cs"/>
          <w:rtl/>
          <w:lang w:val="x-none" w:eastAsia="zh-CN"/>
        </w:rPr>
        <w:t>یل</w:t>
      </w:r>
      <w:r w:rsidRPr="00B67524">
        <w:rPr>
          <w:rtl/>
          <w:lang w:val="x-none" w:eastAsia="zh-CN"/>
        </w:rPr>
        <w:t xml:space="preserve"> کرد</w:t>
      </w:r>
      <w:r>
        <w:rPr>
          <w:rFonts w:hint="cs"/>
          <w:rtl/>
          <w:lang w:val="x-none" w:eastAsia="zh-CN"/>
        </w:rPr>
        <w:t>ه‌ا</w:t>
      </w:r>
      <w:r w:rsidRPr="00B67524">
        <w:rPr>
          <w:rtl/>
          <w:lang w:val="x-none" w:eastAsia="zh-CN"/>
        </w:rPr>
        <w:t>ند که هنوز در ا</w:t>
      </w:r>
      <w:r w:rsidRPr="00B67524">
        <w:rPr>
          <w:rFonts w:hint="cs"/>
          <w:rtl/>
          <w:lang w:val="x-none" w:eastAsia="zh-CN"/>
        </w:rPr>
        <w:t>یران</w:t>
      </w:r>
      <w:r w:rsidRPr="00B67524">
        <w:rPr>
          <w:rtl/>
          <w:lang w:val="x-none" w:eastAsia="zh-CN"/>
        </w:rPr>
        <w:t xml:space="preserve"> ترجمه نشده و برخ</w:t>
      </w:r>
      <w:r w:rsidRPr="00B67524">
        <w:rPr>
          <w:rFonts w:hint="cs"/>
          <w:rtl/>
          <w:lang w:val="x-none" w:eastAsia="zh-CN"/>
        </w:rPr>
        <w:t>ی</w:t>
      </w:r>
      <w:r w:rsidRPr="00B67524">
        <w:rPr>
          <w:rtl/>
          <w:lang w:val="x-none" w:eastAsia="zh-CN"/>
        </w:rPr>
        <w:t xml:space="preserve"> د</w:t>
      </w:r>
      <w:r w:rsidRPr="00B67524">
        <w:rPr>
          <w:rFonts w:hint="cs"/>
          <w:rtl/>
          <w:lang w:val="x-none" w:eastAsia="zh-CN"/>
        </w:rPr>
        <w:t>یگر</w:t>
      </w:r>
      <w:r w:rsidRPr="00B67524">
        <w:rPr>
          <w:rtl/>
          <w:lang w:val="x-none" w:eastAsia="zh-CN"/>
        </w:rPr>
        <w:t xml:space="preserve"> نزد دانشمندان</w:t>
      </w:r>
      <w:r w:rsidRPr="00B67524">
        <w:rPr>
          <w:rFonts w:hint="cs"/>
          <w:rtl/>
          <w:lang w:val="x-none" w:eastAsia="zh-CN"/>
        </w:rPr>
        <w:t>ی</w:t>
      </w:r>
      <w:r w:rsidRPr="00B67524">
        <w:rPr>
          <w:rtl/>
          <w:lang w:val="x-none" w:eastAsia="zh-CN"/>
        </w:rPr>
        <w:t xml:space="preserve"> تحص</w:t>
      </w:r>
      <w:r w:rsidRPr="00B67524">
        <w:rPr>
          <w:rFonts w:hint="cs"/>
          <w:rtl/>
          <w:lang w:val="x-none" w:eastAsia="zh-CN"/>
        </w:rPr>
        <w:t>یل</w:t>
      </w:r>
      <w:r w:rsidRPr="00B67524">
        <w:rPr>
          <w:rtl/>
          <w:lang w:val="x-none" w:eastAsia="zh-CN"/>
        </w:rPr>
        <w:t xml:space="preserve"> کرد</w:t>
      </w:r>
      <w:r>
        <w:rPr>
          <w:rFonts w:hint="cs"/>
          <w:rtl/>
          <w:lang w:val="x-none" w:eastAsia="zh-CN"/>
        </w:rPr>
        <w:t>ه‌ا</w:t>
      </w:r>
      <w:r w:rsidRPr="00B67524">
        <w:rPr>
          <w:rtl/>
          <w:lang w:val="x-none" w:eastAsia="zh-CN"/>
        </w:rPr>
        <w:t>ند که امروز آثار آن‌ها کتاب درس</w:t>
      </w:r>
      <w:r w:rsidRPr="00B67524">
        <w:rPr>
          <w:rFonts w:hint="cs"/>
          <w:rtl/>
          <w:lang w:val="x-none" w:eastAsia="zh-CN"/>
        </w:rPr>
        <w:t>ی</w:t>
      </w:r>
      <w:r w:rsidRPr="00B67524">
        <w:rPr>
          <w:rtl/>
          <w:lang w:val="x-none" w:eastAsia="zh-CN"/>
        </w:rPr>
        <w:t xml:space="preserve"> دانشگاه‌ها</w:t>
      </w:r>
      <w:r w:rsidRPr="00B67524">
        <w:rPr>
          <w:rFonts w:hint="cs"/>
          <w:rtl/>
          <w:lang w:val="x-none" w:eastAsia="zh-CN"/>
        </w:rPr>
        <w:t>ی</w:t>
      </w:r>
      <w:r w:rsidRPr="00B67524">
        <w:rPr>
          <w:rtl/>
          <w:lang w:val="x-none" w:eastAsia="zh-CN"/>
        </w:rPr>
        <w:t xml:space="preserve"> ماست. نه ا</w:t>
      </w:r>
      <w:r w:rsidRPr="00B67524">
        <w:rPr>
          <w:rFonts w:hint="cs"/>
          <w:rtl/>
          <w:lang w:val="x-none" w:eastAsia="zh-CN"/>
        </w:rPr>
        <w:t>ینکه</w:t>
      </w:r>
      <w:r w:rsidRPr="00B67524">
        <w:rPr>
          <w:rtl/>
          <w:lang w:val="x-none" w:eastAsia="zh-CN"/>
        </w:rPr>
        <w:t xml:space="preserve"> الزاماً ا</w:t>
      </w:r>
      <w:r w:rsidRPr="00B67524">
        <w:rPr>
          <w:rFonts w:hint="cs"/>
          <w:rtl/>
          <w:lang w:val="x-none" w:eastAsia="zh-CN"/>
        </w:rPr>
        <w:t>ین</w:t>
      </w:r>
      <w:r w:rsidRPr="00B67524">
        <w:rPr>
          <w:rtl/>
          <w:lang w:val="x-none" w:eastAsia="zh-CN"/>
        </w:rPr>
        <w:t xml:space="preserve"> امور را فضل بدان</w:t>
      </w:r>
      <w:r w:rsidRPr="00B67524">
        <w:rPr>
          <w:rFonts w:hint="cs"/>
          <w:rtl/>
          <w:lang w:val="x-none" w:eastAsia="zh-CN"/>
        </w:rPr>
        <w:t>یم،</w:t>
      </w:r>
      <w:r w:rsidRPr="00B67524">
        <w:rPr>
          <w:rtl/>
          <w:lang w:val="x-none" w:eastAsia="zh-CN"/>
        </w:rPr>
        <w:t xml:space="preserve"> بلکه نمونه‌ها</w:t>
      </w:r>
      <w:r w:rsidRPr="00B67524">
        <w:rPr>
          <w:rFonts w:hint="cs"/>
          <w:rtl/>
          <w:lang w:val="x-none" w:eastAsia="zh-CN"/>
        </w:rPr>
        <w:t>یی</w:t>
      </w:r>
      <w:r w:rsidRPr="00B67524">
        <w:rPr>
          <w:rtl/>
          <w:lang w:val="x-none" w:eastAsia="zh-CN"/>
        </w:rPr>
        <w:t xml:space="preserve"> ذکر م</w:t>
      </w:r>
      <w:r w:rsidRPr="00B67524">
        <w:rPr>
          <w:rFonts w:hint="cs"/>
          <w:rtl/>
          <w:lang w:val="x-none" w:eastAsia="zh-CN"/>
        </w:rPr>
        <w:t>ی‌کنیم</w:t>
      </w:r>
      <w:r w:rsidRPr="00B67524">
        <w:rPr>
          <w:rtl/>
          <w:lang w:val="x-none" w:eastAsia="zh-CN"/>
        </w:rPr>
        <w:t xml:space="preserve"> تا بدانند آنچه</w:t>
      </w:r>
      <w:r>
        <w:rPr>
          <w:rtl/>
          <w:lang w:val="x-none" w:eastAsia="zh-CN"/>
        </w:rPr>
        <w:t xml:space="preserve"> دربارة </w:t>
      </w:r>
      <w:r w:rsidRPr="00B67524">
        <w:rPr>
          <w:rtl/>
          <w:lang w:val="x-none" w:eastAsia="zh-CN"/>
        </w:rPr>
        <w:t>حوزه امروز م</w:t>
      </w:r>
      <w:r w:rsidRPr="00B67524">
        <w:rPr>
          <w:rFonts w:hint="cs"/>
          <w:rtl/>
          <w:lang w:val="x-none" w:eastAsia="zh-CN"/>
        </w:rPr>
        <w:t>ی‌گویند</w:t>
      </w:r>
      <w:r w:rsidRPr="00B67524">
        <w:rPr>
          <w:rtl/>
          <w:lang w:val="x-none" w:eastAsia="zh-CN"/>
        </w:rPr>
        <w:t xml:space="preserve"> چقدر دور از آباد</w:t>
      </w:r>
      <w:r w:rsidRPr="00B67524">
        <w:rPr>
          <w:rFonts w:hint="cs"/>
          <w:rtl/>
          <w:lang w:val="x-none" w:eastAsia="zh-CN"/>
        </w:rPr>
        <w:t>ی</w:t>
      </w:r>
      <w:r w:rsidRPr="00B67524">
        <w:rPr>
          <w:rtl/>
          <w:lang w:val="x-none" w:eastAsia="zh-CN"/>
        </w:rPr>
        <w:t xml:space="preserve"> است. </w:t>
      </w:r>
    </w:p>
    <w:p w14:paraId="4B4CE358" w14:textId="77777777" w:rsidR="006311AC" w:rsidRPr="00B67524" w:rsidRDefault="006311AC" w:rsidP="006311AC">
      <w:pPr>
        <w:rPr>
          <w:rtl/>
          <w:lang w:val="x-none" w:eastAsia="zh-CN"/>
        </w:rPr>
      </w:pPr>
      <w:r w:rsidRPr="00B67524">
        <w:rPr>
          <w:rtl/>
          <w:lang w:val="x-none" w:eastAsia="zh-CN"/>
        </w:rPr>
        <w:t>در حوز</w:t>
      </w:r>
      <w:r>
        <w:rPr>
          <w:rFonts w:hint="cs"/>
          <w:rtl/>
          <w:lang w:val="x-none" w:eastAsia="zh-CN"/>
        </w:rPr>
        <w:t xml:space="preserve">ة </w:t>
      </w:r>
      <w:r w:rsidRPr="00B67524">
        <w:rPr>
          <w:rtl/>
          <w:lang w:val="x-none" w:eastAsia="zh-CN"/>
        </w:rPr>
        <w:t>پساانقلاب ساختارها</w:t>
      </w:r>
      <w:r w:rsidRPr="00B67524">
        <w:rPr>
          <w:rFonts w:hint="cs"/>
          <w:rtl/>
          <w:lang w:val="x-none" w:eastAsia="zh-CN"/>
        </w:rPr>
        <w:t>ی</w:t>
      </w:r>
      <w:r w:rsidRPr="00B67524">
        <w:rPr>
          <w:rtl/>
          <w:lang w:val="x-none" w:eastAsia="zh-CN"/>
        </w:rPr>
        <w:t xml:space="preserve"> مدرن عم</w:t>
      </w:r>
      <w:r w:rsidRPr="00B67524">
        <w:rPr>
          <w:rFonts w:hint="cs"/>
          <w:rtl/>
          <w:lang w:val="x-none" w:eastAsia="zh-CN"/>
        </w:rPr>
        <w:t>یقاً</w:t>
      </w:r>
      <w:r w:rsidRPr="00B67524">
        <w:rPr>
          <w:rtl/>
          <w:lang w:val="x-none" w:eastAsia="zh-CN"/>
        </w:rPr>
        <w:t xml:space="preserve"> شناخته م</w:t>
      </w:r>
      <w:r w:rsidRPr="00B67524">
        <w:rPr>
          <w:rFonts w:hint="cs"/>
          <w:rtl/>
          <w:lang w:val="x-none" w:eastAsia="zh-CN"/>
        </w:rPr>
        <w:t>ی‌شود</w:t>
      </w:r>
      <w:r w:rsidRPr="00B67524">
        <w:rPr>
          <w:rtl/>
          <w:lang w:val="x-none" w:eastAsia="zh-CN"/>
        </w:rPr>
        <w:t>. ا</w:t>
      </w:r>
      <w:r w:rsidRPr="00B67524">
        <w:rPr>
          <w:rFonts w:hint="cs"/>
          <w:rtl/>
          <w:lang w:val="x-none" w:eastAsia="zh-CN"/>
        </w:rPr>
        <w:t>ینکه</w:t>
      </w:r>
      <w:r w:rsidRPr="00B67524">
        <w:rPr>
          <w:rtl/>
          <w:lang w:val="x-none" w:eastAsia="zh-CN"/>
        </w:rPr>
        <w:t xml:space="preserve"> ز</w:t>
      </w:r>
      <w:r w:rsidRPr="00B67524">
        <w:rPr>
          <w:rFonts w:hint="cs"/>
          <w:rtl/>
          <w:lang w:val="x-none" w:eastAsia="zh-CN"/>
        </w:rPr>
        <w:t>یست</w:t>
      </w:r>
      <w:r>
        <w:rPr>
          <w:rFonts w:hint="cs"/>
          <w:rtl/>
          <w:lang w:val="x-none" w:eastAsia="zh-CN"/>
        </w:rPr>
        <w:t xml:space="preserve"> </w:t>
      </w:r>
      <w:r w:rsidRPr="00B67524">
        <w:rPr>
          <w:rtl/>
          <w:lang w:val="x-none" w:eastAsia="zh-CN"/>
        </w:rPr>
        <w:t>د</w:t>
      </w:r>
      <w:r w:rsidRPr="00B67524">
        <w:rPr>
          <w:rFonts w:hint="cs"/>
          <w:rtl/>
          <w:lang w:val="x-none" w:eastAsia="zh-CN"/>
        </w:rPr>
        <w:t>ینی</w:t>
      </w:r>
      <w:r w:rsidRPr="00B67524">
        <w:rPr>
          <w:rtl/>
          <w:lang w:val="x-none" w:eastAsia="zh-CN"/>
        </w:rPr>
        <w:t xml:space="preserve"> در عصر</w:t>
      </w:r>
      <w:r>
        <w:rPr>
          <w:rFonts w:hint="cs"/>
          <w:rtl/>
          <w:lang w:val="x-none" w:eastAsia="zh-CN"/>
        </w:rPr>
        <w:t xml:space="preserve"> </w:t>
      </w:r>
      <w:r w:rsidRPr="00B67524">
        <w:rPr>
          <w:rtl/>
          <w:lang w:val="x-none" w:eastAsia="zh-CN"/>
        </w:rPr>
        <w:t>مدرن ن</w:t>
      </w:r>
      <w:r w:rsidRPr="00B67524">
        <w:rPr>
          <w:rFonts w:hint="cs"/>
          <w:rtl/>
          <w:lang w:val="x-none" w:eastAsia="zh-CN"/>
        </w:rPr>
        <w:t>یازمند</w:t>
      </w:r>
      <w:r w:rsidRPr="00B67524">
        <w:rPr>
          <w:rtl/>
          <w:lang w:val="x-none" w:eastAsia="zh-CN"/>
        </w:rPr>
        <w:t xml:space="preserve"> تحول در نظامات</w:t>
      </w:r>
      <w:r>
        <w:rPr>
          <w:rFonts w:hint="cs"/>
          <w:rtl/>
          <w:lang w:val="x-none" w:eastAsia="zh-CN"/>
        </w:rPr>
        <w:t xml:space="preserve"> </w:t>
      </w:r>
      <w:r w:rsidRPr="00B67524">
        <w:rPr>
          <w:rtl/>
          <w:lang w:val="x-none" w:eastAsia="zh-CN"/>
        </w:rPr>
        <w:t>مدرن و ساختارها</w:t>
      </w:r>
      <w:r w:rsidRPr="00B67524">
        <w:rPr>
          <w:rFonts w:hint="cs"/>
          <w:rtl/>
          <w:lang w:val="x-none" w:eastAsia="zh-CN"/>
        </w:rPr>
        <w:t>ی</w:t>
      </w:r>
      <w:r w:rsidRPr="00B67524">
        <w:rPr>
          <w:rtl/>
          <w:lang w:val="x-none" w:eastAsia="zh-CN"/>
        </w:rPr>
        <w:t xml:space="preserve"> اجتماع</w:t>
      </w:r>
      <w:r w:rsidRPr="00B67524">
        <w:rPr>
          <w:rFonts w:hint="cs"/>
          <w:rtl/>
          <w:lang w:val="x-none" w:eastAsia="zh-CN"/>
        </w:rPr>
        <w:t>ی</w:t>
      </w:r>
      <w:r w:rsidRPr="00B67524">
        <w:rPr>
          <w:rtl/>
          <w:lang w:val="x-none" w:eastAsia="zh-CN"/>
        </w:rPr>
        <w:t xml:space="preserve"> است. ا</w:t>
      </w:r>
      <w:r w:rsidRPr="00B67524">
        <w:rPr>
          <w:rFonts w:hint="cs"/>
          <w:rtl/>
          <w:lang w:val="x-none" w:eastAsia="zh-CN"/>
        </w:rPr>
        <w:t>ینکه</w:t>
      </w:r>
      <w:r w:rsidRPr="00B67524">
        <w:rPr>
          <w:rtl/>
          <w:lang w:val="x-none" w:eastAsia="zh-CN"/>
        </w:rPr>
        <w:t xml:space="preserve"> نم</w:t>
      </w:r>
      <w:r w:rsidRPr="00B67524">
        <w:rPr>
          <w:rFonts w:hint="cs"/>
          <w:rtl/>
          <w:lang w:val="x-none" w:eastAsia="zh-CN"/>
        </w:rPr>
        <w:t>ی‌توان</w:t>
      </w:r>
      <w:r w:rsidRPr="00B67524">
        <w:rPr>
          <w:rtl/>
          <w:lang w:val="x-none" w:eastAsia="zh-CN"/>
        </w:rPr>
        <w:t xml:space="preserve"> سخن از ترب</w:t>
      </w:r>
      <w:r w:rsidRPr="00B67524">
        <w:rPr>
          <w:rFonts w:hint="cs"/>
          <w:rtl/>
          <w:lang w:val="x-none" w:eastAsia="zh-CN"/>
        </w:rPr>
        <w:t>یت</w:t>
      </w:r>
      <w:r>
        <w:rPr>
          <w:rFonts w:hint="cs"/>
          <w:rtl/>
          <w:lang w:val="x-none" w:eastAsia="zh-CN"/>
        </w:rPr>
        <w:t xml:space="preserve"> </w:t>
      </w:r>
      <w:r w:rsidRPr="00B67524">
        <w:rPr>
          <w:rtl/>
          <w:lang w:val="x-none" w:eastAsia="zh-CN"/>
        </w:rPr>
        <w:t>د</w:t>
      </w:r>
      <w:r w:rsidRPr="00B67524">
        <w:rPr>
          <w:rFonts w:hint="cs"/>
          <w:rtl/>
          <w:lang w:val="x-none" w:eastAsia="zh-CN"/>
        </w:rPr>
        <w:t>ینی</w:t>
      </w:r>
      <w:r w:rsidRPr="00B67524">
        <w:rPr>
          <w:rtl/>
          <w:lang w:val="x-none" w:eastAsia="zh-CN"/>
        </w:rPr>
        <w:t xml:space="preserve"> گفت اما به سبک زندگ</w:t>
      </w:r>
      <w:r w:rsidRPr="00B67524">
        <w:rPr>
          <w:rFonts w:hint="cs"/>
          <w:rtl/>
          <w:lang w:val="x-none" w:eastAsia="zh-CN"/>
        </w:rPr>
        <w:t>ی</w:t>
      </w:r>
      <w:r w:rsidRPr="00B67524">
        <w:rPr>
          <w:rtl/>
          <w:lang w:val="x-none" w:eastAsia="zh-CN"/>
        </w:rPr>
        <w:t xml:space="preserve"> و شهرساز</w:t>
      </w:r>
      <w:r w:rsidRPr="00B67524">
        <w:rPr>
          <w:rFonts w:hint="cs"/>
          <w:rtl/>
          <w:lang w:val="x-none" w:eastAsia="zh-CN"/>
        </w:rPr>
        <w:t>ی</w:t>
      </w:r>
      <w:r w:rsidRPr="00B67524">
        <w:rPr>
          <w:rtl/>
          <w:lang w:val="x-none" w:eastAsia="zh-CN"/>
        </w:rPr>
        <w:t xml:space="preserve"> و فجاز</w:t>
      </w:r>
      <w:r w:rsidRPr="00B67524">
        <w:rPr>
          <w:rFonts w:hint="cs"/>
          <w:rtl/>
          <w:lang w:val="x-none" w:eastAsia="zh-CN"/>
        </w:rPr>
        <w:t>ی</w:t>
      </w:r>
      <w:r w:rsidRPr="00B67524">
        <w:rPr>
          <w:rtl/>
          <w:lang w:val="x-none" w:eastAsia="zh-CN"/>
        </w:rPr>
        <w:t xml:space="preserve"> و ارزش‌ها</w:t>
      </w:r>
      <w:r w:rsidRPr="00B67524">
        <w:rPr>
          <w:rFonts w:hint="cs"/>
          <w:rtl/>
          <w:lang w:val="x-none" w:eastAsia="zh-CN"/>
        </w:rPr>
        <w:t>ی</w:t>
      </w:r>
      <w:r w:rsidRPr="00B67524">
        <w:rPr>
          <w:rtl/>
          <w:lang w:val="x-none" w:eastAsia="zh-CN"/>
        </w:rPr>
        <w:t xml:space="preserve"> خلق شد</w:t>
      </w:r>
      <w:r>
        <w:rPr>
          <w:rFonts w:hint="cs"/>
          <w:rtl/>
          <w:lang w:val="x-none" w:eastAsia="zh-CN"/>
        </w:rPr>
        <w:t>ة</w:t>
      </w:r>
      <w:r w:rsidRPr="00B67524">
        <w:rPr>
          <w:rtl/>
          <w:lang w:val="x-none" w:eastAsia="zh-CN"/>
        </w:rPr>
        <w:t xml:space="preserve"> مدرن ب</w:t>
      </w:r>
      <w:r w:rsidRPr="00B67524">
        <w:rPr>
          <w:rFonts w:hint="cs"/>
          <w:rtl/>
          <w:lang w:val="x-none" w:eastAsia="zh-CN"/>
        </w:rPr>
        <w:t>ی‌اعتنا</w:t>
      </w:r>
      <w:r w:rsidRPr="00B67524">
        <w:rPr>
          <w:rtl/>
          <w:lang w:val="x-none" w:eastAsia="zh-CN"/>
        </w:rPr>
        <w:t xml:space="preserve"> بود. ا</w:t>
      </w:r>
      <w:r w:rsidRPr="00B67524">
        <w:rPr>
          <w:rFonts w:hint="cs"/>
          <w:rtl/>
          <w:lang w:val="x-none" w:eastAsia="zh-CN"/>
        </w:rPr>
        <w:t>ینکه</w:t>
      </w:r>
      <w:r w:rsidRPr="00B67524">
        <w:rPr>
          <w:rtl/>
          <w:lang w:val="x-none" w:eastAsia="zh-CN"/>
        </w:rPr>
        <w:t xml:space="preserve"> با</w:t>
      </w:r>
      <w:r w:rsidRPr="00B67524">
        <w:rPr>
          <w:rFonts w:hint="cs"/>
          <w:rtl/>
          <w:lang w:val="x-none" w:eastAsia="zh-CN"/>
        </w:rPr>
        <w:t>ید</w:t>
      </w:r>
      <w:r w:rsidRPr="00B67524">
        <w:rPr>
          <w:rtl/>
          <w:lang w:val="x-none" w:eastAsia="zh-CN"/>
        </w:rPr>
        <w:t xml:space="preserve"> در</w:t>
      </w:r>
      <w:r>
        <w:rPr>
          <w:rFonts w:hint="cs"/>
          <w:rtl/>
          <w:lang w:val="x-none" w:eastAsia="zh-CN"/>
        </w:rPr>
        <w:t xml:space="preserve"> </w:t>
      </w:r>
      <w:r w:rsidRPr="00B67524">
        <w:rPr>
          <w:rtl/>
          <w:lang w:val="x-none" w:eastAsia="zh-CN"/>
        </w:rPr>
        <w:t>برابر مدل، مدل تول</w:t>
      </w:r>
      <w:r w:rsidRPr="00B67524">
        <w:rPr>
          <w:rFonts w:hint="cs"/>
          <w:rtl/>
          <w:lang w:val="x-none" w:eastAsia="zh-CN"/>
        </w:rPr>
        <w:t>ید</w:t>
      </w:r>
      <w:r w:rsidRPr="00B67524">
        <w:rPr>
          <w:rtl/>
          <w:lang w:val="x-none" w:eastAsia="zh-CN"/>
        </w:rPr>
        <w:t xml:space="preserve"> کرد و با توص</w:t>
      </w:r>
      <w:r w:rsidRPr="00B67524">
        <w:rPr>
          <w:rFonts w:hint="cs"/>
          <w:rtl/>
          <w:lang w:val="x-none" w:eastAsia="zh-CN"/>
        </w:rPr>
        <w:t>یه</w:t>
      </w:r>
      <w:r w:rsidRPr="00B67524">
        <w:rPr>
          <w:rtl/>
          <w:lang w:val="x-none" w:eastAsia="zh-CN"/>
        </w:rPr>
        <w:t xml:space="preserve"> تحول رخ نم</w:t>
      </w:r>
      <w:r w:rsidRPr="00B67524">
        <w:rPr>
          <w:rFonts w:hint="cs"/>
          <w:rtl/>
          <w:lang w:val="x-none" w:eastAsia="zh-CN"/>
        </w:rPr>
        <w:t>ی‌دهد</w:t>
      </w:r>
      <w:r w:rsidRPr="00B67524">
        <w:rPr>
          <w:rtl/>
          <w:lang w:val="x-none" w:eastAsia="zh-CN"/>
        </w:rPr>
        <w:t>.</w:t>
      </w:r>
    </w:p>
    <w:p w14:paraId="5FBA9616" w14:textId="77777777" w:rsidR="006311AC" w:rsidRDefault="006311AC" w:rsidP="006311AC">
      <w:pPr>
        <w:rPr>
          <w:rtl/>
          <w:lang w:val="x-none" w:eastAsia="zh-CN"/>
        </w:rPr>
      </w:pPr>
      <w:r w:rsidRPr="00B67524">
        <w:rPr>
          <w:rtl/>
          <w:lang w:val="x-none" w:eastAsia="zh-CN"/>
        </w:rPr>
        <w:t>در حوز</w:t>
      </w:r>
      <w:r>
        <w:rPr>
          <w:rFonts w:hint="cs"/>
          <w:rtl/>
          <w:lang w:val="x-none" w:eastAsia="zh-CN"/>
        </w:rPr>
        <w:t xml:space="preserve">ة </w:t>
      </w:r>
      <w:r w:rsidRPr="00B67524">
        <w:rPr>
          <w:rtl/>
          <w:lang w:val="x-none" w:eastAsia="zh-CN"/>
        </w:rPr>
        <w:t>پساانقلاب با موج مهاجرت</w:t>
      </w:r>
      <w:r>
        <w:rPr>
          <w:rFonts w:hint="cs"/>
          <w:rtl/>
          <w:lang w:val="x-none" w:eastAsia="zh-CN"/>
        </w:rPr>
        <w:t xml:space="preserve"> </w:t>
      </w:r>
      <w:r w:rsidRPr="00B67524">
        <w:rPr>
          <w:rtl/>
          <w:lang w:val="x-none" w:eastAsia="zh-CN"/>
        </w:rPr>
        <w:t>معکوس مواجه</w:t>
      </w:r>
      <w:r w:rsidRPr="00B67524">
        <w:rPr>
          <w:rFonts w:hint="cs"/>
          <w:rtl/>
          <w:lang w:val="x-none" w:eastAsia="zh-CN"/>
        </w:rPr>
        <w:t>یم</w:t>
      </w:r>
      <w:r w:rsidRPr="00B67524">
        <w:rPr>
          <w:rtl/>
          <w:lang w:val="x-none" w:eastAsia="zh-CN"/>
        </w:rPr>
        <w:t>. مهاجرت از دانشگاه به حوزه و مهاجرت از خارج ا</w:t>
      </w:r>
      <w:r w:rsidRPr="00B67524">
        <w:rPr>
          <w:rFonts w:hint="cs"/>
          <w:rtl/>
          <w:lang w:val="x-none" w:eastAsia="zh-CN"/>
        </w:rPr>
        <w:t>یران</w:t>
      </w:r>
      <w:r w:rsidRPr="00B67524">
        <w:rPr>
          <w:rtl/>
          <w:lang w:val="x-none" w:eastAsia="zh-CN"/>
        </w:rPr>
        <w:t xml:space="preserve"> به ا</w:t>
      </w:r>
      <w:r w:rsidRPr="00B67524">
        <w:rPr>
          <w:rFonts w:hint="cs"/>
          <w:rtl/>
          <w:lang w:val="x-none" w:eastAsia="zh-CN"/>
        </w:rPr>
        <w:t>یران</w:t>
      </w:r>
      <w:r w:rsidRPr="00B67524">
        <w:rPr>
          <w:rtl/>
          <w:lang w:val="x-none" w:eastAsia="zh-CN"/>
        </w:rPr>
        <w:t xml:space="preserve"> برا</w:t>
      </w:r>
      <w:r w:rsidRPr="00B67524">
        <w:rPr>
          <w:rFonts w:hint="cs"/>
          <w:rtl/>
          <w:lang w:val="x-none" w:eastAsia="zh-CN"/>
        </w:rPr>
        <w:t>ی</w:t>
      </w:r>
      <w:r w:rsidRPr="00B67524">
        <w:rPr>
          <w:rtl/>
          <w:lang w:val="x-none" w:eastAsia="zh-CN"/>
        </w:rPr>
        <w:t xml:space="preserve"> فراگ</w:t>
      </w:r>
      <w:r w:rsidRPr="00B67524">
        <w:rPr>
          <w:rFonts w:hint="cs"/>
          <w:rtl/>
          <w:lang w:val="x-none" w:eastAsia="zh-CN"/>
        </w:rPr>
        <w:t>یری</w:t>
      </w:r>
      <w:r w:rsidRPr="00B67524">
        <w:rPr>
          <w:rtl/>
          <w:lang w:val="x-none" w:eastAsia="zh-CN"/>
        </w:rPr>
        <w:t xml:space="preserve"> دانش د</w:t>
      </w:r>
      <w:r w:rsidRPr="00B67524">
        <w:rPr>
          <w:rFonts w:hint="cs"/>
          <w:rtl/>
          <w:lang w:val="x-none" w:eastAsia="zh-CN"/>
        </w:rPr>
        <w:t>ینی</w:t>
      </w:r>
      <w:r w:rsidRPr="00B67524">
        <w:rPr>
          <w:rtl/>
          <w:lang w:val="x-none" w:eastAsia="zh-CN"/>
        </w:rPr>
        <w:t>. امروز چندهزار نخب</w:t>
      </w:r>
      <w:r>
        <w:rPr>
          <w:rFonts w:hint="cs"/>
          <w:rtl/>
          <w:lang w:val="x-none" w:eastAsia="zh-CN"/>
        </w:rPr>
        <w:t>ة</w:t>
      </w:r>
      <w:r w:rsidRPr="00B67524">
        <w:rPr>
          <w:rtl/>
          <w:lang w:val="x-none" w:eastAsia="zh-CN"/>
        </w:rPr>
        <w:t xml:space="preserve"> دانشگاه</w:t>
      </w:r>
      <w:r w:rsidRPr="00B67524">
        <w:rPr>
          <w:rFonts w:hint="cs"/>
          <w:rtl/>
          <w:lang w:val="x-none" w:eastAsia="zh-CN"/>
        </w:rPr>
        <w:t>ی</w:t>
      </w:r>
      <w:r w:rsidRPr="00B67524">
        <w:rPr>
          <w:rtl/>
          <w:lang w:val="x-none" w:eastAsia="zh-CN"/>
        </w:rPr>
        <w:t xml:space="preserve"> از برتر</w:t>
      </w:r>
      <w:r w:rsidRPr="00B67524">
        <w:rPr>
          <w:rFonts w:hint="cs"/>
          <w:rtl/>
          <w:lang w:val="x-none" w:eastAsia="zh-CN"/>
        </w:rPr>
        <w:t>ین</w:t>
      </w:r>
      <w:r w:rsidRPr="00B67524">
        <w:rPr>
          <w:rtl/>
          <w:lang w:val="x-none" w:eastAsia="zh-CN"/>
        </w:rPr>
        <w:t xml:space="preserve"> دانشگاه‌ها</w:t>
      </w:r>
      <w:r w:rsidRPr="00B67524">
        <w:rPr>
          <w:rFonts w:hint="cs"/>
          <w:rtl/>
          <w:lang w:val="x-none" w:eastAsia="zh-CN"/>
        </w:rPr>
        <w:t>ی</w:t>
      </w:r>
      <w:r w:rsidRPr="00B67524">
        <w:rPr>
          <w:rtl/>
          <w:lang w:val="x-none" w:eastAsia="zh-CN"/>
        </w:rPr>
        <w:t xml:space="preserve"> کشور طلبه شده‌اند و در حال تحص</w:t>
      </w:r>
      <w:r w:rsidRPr="00B67524">
        <w:rPr>
          <w:rFonts w:hint="cs"/>
          <w:rtl/>
          <w:lang w:val="x-none" w:eastAsia="zh-CN"/>
        </w:rPr>
        <w:t>یل</w:t>
      </w:r>
      <w:r w:rsidRPr="00B67524">
        <w:rPr>
          <w:rtl/>
          <w:lang w:val="x-none" w:eastAsia="zh-CN"/>
        </w:rPr>
        <w:t xml:space="preserve"> </w:t>
      </w:r>
      <w:r w:rsidRPr="00B67524">
        <w:rPr>
          <w:rFonts w:hint="cs"/>
          <w:rtl/>
          <w:lang w:val="x-none" w:eastAsia="zh-CN"/>
        </w:rPr>
        <w:t>یا</w:t>
      </w:r>
      <w:r w:rsidRPr="00B67524">
        <w:rPr>
          <w:rtl/>
          <w:lang w:val="x-none" w:eastAsia="zh-CN"/>
        </w:rPr>
        <w:t xml:space="preserve"> تول</w:t>
      </w:r>
      <w:r w:rsidRPr="00B67524">
        <w:rPr>
          <w:rFonts w:hint="cs"/>
          <w:rtl/>
          <w:lang w:val="x-none" w:eastAsia="zh-CN"/>
        </w:rPr>
        <w:t>ید</w:t>
      </w:r>
      <w:r w:rsidRPr="00B67524">
        <w:rPr>
          <w:rtl/>
          <w:lang w:val="x-none" w:eastAsia="zh-CN"/>
        </w:rPr>
        <w:t xml:space="preserve"> علم</w:t>
      </w:r>
      <w:r>
        <w:rPr>
          <w:rtl/>
          <w:lang w:val="x-none" w:eastAsia="zh-CN"/>
        </w:rPr>
        <w:t>‌اند.</w:t>
      </w:r>
    </w:p>
    <w:p w14:paraId="141CB225" w14:textId="77777777" w:rsidR="006311AC" w:rsidRPr="00B67524" w:rsidRDefault="006311AC" w:rsidP="006311AC">
      <w:pPr>
        <w:rPr>
          <w:rtl/>
          <w:lang w:val="x-none" w:eastAsia="zh-CN"/>
        </w:rPr>
      </w:pPr>
      <w:r w:rsidRPr="00B67524">
        <w:rPr>
          <w:rtl/>
          <w:lang w:val="x-none" w:eastAsia="zh-CN"/>
        </w:rPr>
        <w:t>حوزه علم</w:t>
      </w:r>
      <w:r w:rsidRPr="00B67524">
        <w:rPr>
          <w:rFonts w:hint="cs"/>
          <w:rtl/>
          <w:lang w:val="x-none" w:eastAsia="zh-CN"/>
        </w:rPr>
        <w:t>یه</w:t>
      </w:r>
      <w:r w:rsidRPr="00B67524">
        <w:rPr>
          <w:rtl/>
          <w:lang w:val="x-none" w:eastAsia="zh-CN"/>
        </w:rPr>
        <w:t xml:space="preserve"> که دارا</w:t>
      </w:r>
      <w:r w:rsidRPr="00B67524">
        <w:rPr>
          <w:rFonts w:hint="cs"/>
          <w:rtl/>
          <w:lang w:val="x-none" w:eastAsia="zh-CN"/>
        </w:rPr>
        <w:t>ی</w:t>
      </w:r>
      <w:r w:rsidRPr="00B67524">
        <w:rPr>
          <w:rtl/>
          <w:lang w:val="x-none" w:eastAsia="zh-CN"/>
        </w:rPr>
        <w:t xml:space="preserve"> ساختار</w:t>
      </w:r>
      <w:r>
        <w:rPr>
          <w:rtl/>
          <w:lang w:val="x-none" w:eastAsia="zh-CN"/>
        </w:rPr>
        <w:t xml:space="preserve">نسبتاً </w:t>
      </w:r>
      <w:r w:rsidRPr="00B67524">
        <w:rPr>
          <w:rtl/>
          <w:lang w:val="x-none" w:eastAsia="zh-CN"/>
        </w:rPr>
        <w:t>بس</w:t>
      </w:r>
      <w:r w:rsidRPr="00B67524">
        <w:rPr>
          <w:rFonts w:hint="cs"/>
          <w:rtl/>
          <w:lang w:val="x-none" w:eastAsia="zh-CN"/>
        </w:rPr>
        <w:t>یطی</w:t>
      </w:r>
      <w:r w:rsidRPr="00B67524">
        <w:rPr>
          <w:rtl/>
          <w:lang w:val="x-none" w:eastAsia="zh-CN"/>
        </w:rPr>
        <w:t xml:space="preserve"> بود در دوران پساانقلاب برخوردار از ساختار و سازمان شده است. مقول</w:t>
      </w:r>
      <w:r>
        <w:rPr>
          <w:rFonts w:hint="cs"/>
          <w:rtl/>
          <w:lang w:val="x-none" w:eastAsia="zh-CN"/>
        </w:rPr>
        <w:t>ة</w:t>
      </w:r>
      <w:r w:rsidRPr="00B67524">
        <w:rPr>
          <w:rtl/>
          <w:lang w:val="x-none" w:eastAsia="zh-CN"/>
        </w:rPr>
        <w:t xml:space="preserve"> برنامه‌ر</w:t>
      </w:r>
      <w:r w:rsidRPr="00B67524">
        <w:rPr>
          <w:rFonts w:hint="cs"/>
          <w:rtl/>
          <w:lang w:val="x-none" w:eastAsia="zh-CN"/>
        </w:rPr>
        <w:t>یزی</w:t>
      </w:r>
      <w:r w:rsidRPr="00B67524">
        <w:rPr>
          <w:rtl/>
          <w:lang w:val="x-none" w:eastAsia="zh-CN"/>
        </w:rPr>
        <w:t xml:space="preserve"> و آ</w:t>
      </w:r>
      <w:r w:rsidRPr="00B67524">
        <w:rPr>
          <w:rFonts w:hint="cs"/>
          <w:rtl/>
          <w:lang w:val="x-none" w:eastAsia="zh-CN"/>
        </w:rPr>
        <w:t>ینده‌نگاری</w:t>
      </w:r>
      <w:r w:rsidRPr="00B67524">
        <w:rPr>
          <w:rtl/>
          <w:lang w:val="x-none" w:eastAsia="zh-CN"/>
        </w:rPr>
        <w:t xml:space="preserve"> در آن جد</w:t>
      </w:r>
      <w:r w:rsidRPr="00B67524">
        <w:rPr>
          <w:rFonts w:hint="cs"/>
          <w:rtl/>
          <w:lang w:val="x-none" w:eastAsia="zh-CN"/>
        </w:rPr>
        <w:t>ی</w:t>
      </w:r>
      <w:r w:rsidRPr="00B67524">
        <w:rPr>
          <w:rtl/>
          <w:lang w:val="x-none" w:eastAsia="zh-CN"/>
        </w:rPr>
        <w:t xml:space="preserve"> است. برخ</w:t>
      </w:r>
      <w:r w:rsidRPr="00B67524">
        <w:rPr>
          <w:rFonts w:hint="cs"/>
          <w:rtl/>
          <w:lang w:val="x-none" w:eastAsia="zh-CN"/>
        </w:rPr>
        <w:t>ی</w:t>
      </w:r>
      <w:r w:rsidRPr="00B67524">
        <w:rPr>
          <w:rtl/>
          <w:lang w:val="x-none" w:eastAsia="zh-CN"/>
        </w:rPr>
        <w:t xml:space="preserve"> اضلاع نهاد</w:t>
      </w:r>
      <w:r w:rsidRPr="00B67524">
        <w:rPr>
          <w:rFonts w:hint="cs"/>
          <w:rtl/>
          <w:lang w:val="x-none" w:eastAsia="zh-CN"/>
        </w:rPr>
        <w:t>ی</w:t>
      </w:r>
      <w:r w:rsidRPr="00B67524">
        <w:rPr>
          <w:rtl/>
          <w:lang w:val="x-none" w:eastAsia="zh-CN"/>
        </w:rPr>
        <w:t xml:space="preserve"> حوز</w:t>
      </w:r>
      <w:r>
        <w:rPr>
          <w:rFonts w:hint="cs"/>
          <w:rtl/>
          <w:lang w:val="x-none" w:eastAsia="zh-CN"/>
        </w:rPr>
        <w:t>ة</w:t>
      </w:r>
      <w:r w:rsidRPr="00B67524">
        <w:rPr>
          <w:rtl/>
          <w:lang w:val="x-none" w:eastAsia="zh-CN"/>
        </w:rPr>
        <w:t xml:space="preserve"> امروز به ا</w:t>
      </w:r>
      <w:r w:rsidRPr="00B67524">
        <w:rPr>
          <w:rFonts w:hint="cs"/>
          <w:rtl/>
          <w:lang w:val="x-none" w:eastAsia="zh-CN"/>
        </w:rPr>
        <w:t>ین</w:t>
      </w:r>
      <w:r w:rsidRPr="00B67524">
        <w:rPr>
          <w:rtl/>
          <w:lang w:val="x-none" w:eastAsia="zh-CN"/>
        </w:rPr>
        <w:t xml:space="preserve"> صورت است:</w:t>
      </w:r>
    </w:p>
    <w:p w14:paraId="2BEAFB5A" w14:textId="77777777" w:rsidR="006311AC" w:rsidRPr="00B67524" w:rsidRDefault="006311AC" w:rsidP="006311AC">
      <w:pPr>
        <w:rPr>
          <w:rtl/>
          <w:lang w:val="x-none" w:eastAsia="zh-CN"/>
        </w:rPr>
      </w:pPr>
      <w:r>
        <w:rPr>
          <w:rFonts w:hint="cs"/>
          <w:rtl/>
          <w:lang w:val="x-none" w:eastAsia="zh-CN"/>
        </w:rPr>
        <w:t xml:space="preserve">الف) </w:t>
      </w:r>
      <w:r w:rsidRPr="00B67524">
        <w:rPr>
          <w:rFonts w:hint="cs"/>
          <w:rtl/>
          <w:lang w:val="x-none" w:eastAsia="zh-CN"/>
        </w:rPr>
        <w:t>نهادهای</w:t>
      </w:r>
      <w:r w:rsidRPr="00B67524">
        <w:rPr>
          <w:rtl/>
          <w:lang w:val="x-none" w:eastAsia="zh-CN"/>
        </w:rPr>
        <w:t xml:space="preserve"> مد</w:t>
      </w:r>
      <w:r w:rsidRPr="00B67524">
        <w:rPr>
          <w:rFonts w:hint="cs"/>
          <w:rtl/>
          <w:lang w:val="x-none" w:eastAsia="zh-CN"/>
        </w:rPr>
        <w:t>یریتی،</w:t>
      </w:r>
      <w:r w:rsidRPr="00B67524">
        <w:rPr>
          <w:rtl/>
          <w:lang w:val="x-none" w:eastAsia="zh-CN"/>
        </w:rPr>
        <w:t xml:space="preserve"> سازمان</w:t>
      </w:r>
      <w:r w:rsidRPr="00B67524">
        <w:rPr>
          <w:rFonts w:hint="cs"/>
          <w:rtl/>
          <w:lang w:val="x-none" w:eastAsia="zh-CN"/>
        </w:rPr>
        <w:t>ی</w:t>
      </w:r>
      <w:r w:rsidRPr="00B67524">
        <w:rPr>
          <w:rtl/>
          <w:lang w:val="x-none" w:eastAsia="zh-CN"/>
        </w:rPr>
        <w:t xml:space="preserve"> حوزه</w:t>
      </w:r>
      <w:r>
        <w:rPr>
          <w:rFonts w:hint="cs"/>
          <w:rtl/>
          <w:lang w:val="x-none" w:eastAsia="zh-CN"/>
        </w:rPr>
        <w:t xml:space="preserve">: </w:t>
      </w:r>
      <w:r w:rsidRPr="00B67524">
        <w:rPr>
          <w:rFonts w:hint="cs"/>
          <w:rtl/>
          <w:lang w:val="x-none" w:eastAsia="zh-CN"/>
        </w:rPr>
        <w:t>شورای</w:t>
      </w:r>
      <w:r w:rsidRPr="00B67524">
        <w:rPr>
          <w:rtl/>
          <w:lang w:val="x-none" w:eastAsia="zh-CN"/>
        </w:rPr>
        <w:t xml:space="preserve"> عال</w:t>
      </w:r>
      <w:r w:rsidRPr="00B67524">
        <w:rPr>
          <w:rFonts w:hint="cs"/>
          <w:rtl/>
          <w:lang w:val="x-none" w:eastAsia="zh-CN"/>
        </w:rPr>
        <w:t>ی</w:t>
      </w:r>
      <w:r w:rsidRPr="00B67524">
        <w:rPr>
          <w:rtl/>
          <w:lang w:val="x-none" w:eastAsia="zh-CN"/>
        </w:rPr>
        <w:t xml:space="preserve"> حوزه</w:t>
      </w:r>
      <w:r>
        <w:rPr>
          <w:rFonts w:hint="cs"/>
          <w:rtl/>
          <w:lang w:val="x-none" w:eastAsia="zh-CN"/>
        </w:rPr>
        <w:t xml:space="preserve">، </w:t>
      </w:r>
      <w:r w:rsidRPr="00B67524">
        <w:rPr>
          <w:rFonts w:hint="cs"/>
          <w:rtl/>
          <w:lang w:val="x-none" w:eastAsia="zh-CN"/>
        </w:rPr>
        <w:t>جامع</w:t>
      </w:r>
      <w:r>
        <w:rPr>
          <w:rFonts w:hint="cs"/>
          <w:rtl/>
          <w:lang w:val="x-none" w:eastAsia="zh-CN"/>
        </w:rPr>
        <w:t>ة</w:t>
      </w:r>
      <w:r w:rsidRPr="00B67524">
        <w:rPr>
          <w:rtl/>
          <w:lang w:val="x-none" w:eastAsia="zh-CN"/>
        </w:rPr>
        <w:t xml:space="preserve"> </w:t>
      </w:r>
      <w:r w:rsidRPr="00B67524">
        <w:rPr>
          <w:rFonts w:hint="cs"/>
          <w:rtl/>
          <w:lang w:val="x-none" w:eastAsia="zh-CN"/>
        </w:rPr>
        <w:t>مدرسین</w:t>
      </w:r>
      <w:r>
        <w:rPr>
          <w:rFonts w:hint="cs"/>
          <w:rtl/>
          <w:lang w:val="x-none" w:eastAsia="zh-CN"/>
        </w:rPr>
        <w:t xml:space="preserve"> حوزه علمیه، </w:t>
      </w:r>
      <w:r w:rsidRPr="00B67524">
        <w:rPr>
          <w:rFonts w:hint="cs"/>
          <w:rtl/>
          <w:lang w:val="x-none" w:eastAsia="zh-CN"/>
        </w:rPr>
        <w:t>مجمع</w:t>
      </w:r>
      <w:r w:rsidRPr="00B67524">
        <w:rPr>
          <w:rtl/>
          <w:lang w:val="x-none" w:eastAsia="zh-CN"/>
        </w:rPr>
        <w:t xml:space="preserve"> </w:t>
      </w:r>
      <w:r w:rsidRPr="00B67524">
        <w:rPr>
          <w:rFonts w:hint="cs"/>
          <w:rtl/>
          <w:lang w:val="x-none" w:eastAsia="zh-CN"/>
        </w:rPr>
        <w:t>نمایندگان</w:t>
      </w:r>
      <w:r w:rsidRPr="00B67524">
        <w:rPr>
          <w:rtl/>
          <w:lang w:val="x-none" w:eastAsia="zh-CN"/>
        </w:rPr>
        <w:t xml:space="preserve"> طلاب</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مدیریت</w:t>
      </w:r>
      <w:r w:rsidRPr="00B67524">
        <w:rPr>
          <w:rtl/>
          <w:lang w:val="x-none" w:eastAsia="zh-CN"/>
        </w:rPr>
        <w:t xml:space="preserve"> حوزه</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مدیریت</w:t>
      </w:r>
      <w:r w:rsidRPr="00B67524">
        <w:rPr>
          <w:rtl/>
          <w:lang w:val="x-none" w:eastAsia="zh-CN"/>
        </w:rPr>
        <w:t xml:space="preserve"> حوز</w:t>
      </w:r>
      <w:r>
        <w:rPr>
          <w:rFonts w:hint="cs"/>
          <w:rtl/>
          <w:lang w:val="x-none" w:eastAsia="zh-CN"/>
        </w:rPr>
        <w:t>ة</w:t>
      </w:r>
      <w:r w:rsidRPr="00B67524">
        <w:rPr>
          <w:rtl/>
          <w:lang w:val="x-none" w:eastAsia="zh-CN"/>
        </w:rPr>
        <w:t xml:space="preserve"> خواهران</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خدمات</w:t>
      </w:r>
      <w:r w:rsidRPr="00B67524">
        <w:rPr>
          <w:rtl/>
          <w:lang w:val="x-none" w:eastAsia="zh-CN"/>
        </w:rPr>
        <w:t xml:space="preserve"> </w:t>
      </w:r>
      <w:r w:rsidRPr="00B67524">
        <w:rPr>
          <w:rFonts w:hint="cs"/>
          <w:rtl/>
          <w:lang w:val="x-none" w:eastAsia="zh-CN"/>
        </w:rPr>
        <w:t>حوزه</w:t>
      </w:r>
      <w:r>
        <w:rPr>
          <w:rFonts w:hint="cs"/>
          <w:rtl/>
          <w:lang w:val="x-none" w:eastAsia="zh-CN"/>
        </w:rPr>
        <w:t xml:space="preserve">‌های علمیه، </w:t>
      </w:r>
      <w:r w:rsidRPr="00B67524">
        <w:rPr>
          <w:rFonts w:hint="cs"/>
          <w:rtl/>
          <w:lang w:val="x-none" w:eastAsia="zh-CN"/>
        </w:rPr>
        <w:t>جامعه</w:t>
      </w:r>
      <w:r w:rsidRPr="00B67524">
        <w:rPr>
          <w:rtl/>
          <w:lang w:val="x-none" w:eastAsia="zh-CN"/>
        </w:rPr>
        <w:t xml:space="preserve"> </w:t>
      </w:r>
      <w:r w:rsidRPr="00B67524">
        <w:rPr>
          <w:rFonts w:hint="cs"/>
          <w:rtl/>
          <w:lang w:val="x-none" w:eastAsia="zh-CN"/>
        </w:rPr>
        <w:t>الزهرا</w:t>
      </w:r>
      <w:r>
        <w:rPr>
          <w:rFonts w:hint="cs"/>
          <w:rtl/>
          <w:lang w:val="x-none" w:eastAsia="zh-CN"/>
        </w:rPr>
        <w:t>ء</w:t>
      </w:r>
      <w:r>
        <w:rPr>
          <w:rFonts w:hAnsi="ALAEM" w:cs="ALAEM" w:hint="cs"/>
          <w:rtl/>
          <w:lang w:val="x-none" w:eastAsia="zh-CN"/>
        </w:rPr>
        <w:t>3</w:t>
      </w:r>
      <w:r>
        <w:rPr>
          <w:rFonts w:hint="cs"/>
          <w:rtl/>
          <w:lang w:val="x-none" w:eastAsia="zh-CN"/>
        </w:rPr>
        <w:t xml:space="preserve">، </w:t>
      </w:r>
      <w:r w:rsidRPr="00B67524">
        <w:rPr>
          <w:rFonts w:hint="cs"/>
          <w:rtl/>
          <w:lang w:val="x-none" w:eastAsia="zh-CN"/>
        </w:rPr>
        <w:t>دفتر</w:t>
      </w:r>
      <w:r w:rsidRPr="00B67524">
        <w:rPr>
          <w:rtl/>
          <w:lang w:val="x-none" w:eastAsia="zh-CN"/>
        </w:rPr>
        <w:t xml:space="preserve"> </w:t>
      </w:r>
      <w:r w:rsidRPr="00B67524">
        <w:rPr>
          <w:rFonts w:hint="cs"/>
          <w:rtl/>
          <w:lang w:val="x-none" w:eastAsia="zh-CN"/>
        </w:rPr>
        <w:t>تبلیغات</w:t>
      </w:r>
      <w:r w:rsidRPr="00B67524">
        <w:rPr>
          <w:rtl/>
          <w:lang w:val="x-none" w:eastAsia="zh-CN"/>
        </w:rPr>
        <w:t xml:space="preserve"> حوزه</w:t>
      </w:r>
      <w:r>
        <w:rPr>
          <w:rFonts w:hint="cs"/>
          <w:rtl/>
          <w:lang w:val="x-none" w:eastAsia="zh-CN"/>
        </w:rPr>
        <w:t xml:space="preserve">، </w:t>
      </w:r>
      <w:r w:rsidRPr="00B67524">
        <w:rPr>
          <w:rFonts w:hint="cs"/>
          <w:rtl/>
          <w:lang w:val="x-none" w:eastAsia="zh-CN"/>
        </w:rPr>
        <w:t>جامعه</w:t>
      </w:r>
      <w:r w:rsidRPr="00B67524">
        <w:rPr>
          <w:rtl/>
          <w:lang w:val="x-none" w:eastAsia="zh-CN"/>
        </w:rPr>
        <w:t xml:space="preserve"> </w:t>
      </w:r>
      <w:r w:rsidRPr="00B67524">
        <w:rPr>
          <w:rFonts w:hint="cs"/>
          <w:rtl/>
          <w:lang w:val="x-none" w:eastAsia="zh-CN"/>
        </w:rPr>
        <w:t>المصطفی</w:t>
      </w:r>
      <w:r w:rsidRPr="00B67524">
        <w:rPr>
          <w:rtl/>
          <w:lang w:val="x-none" w:eastAsia="zh-CN"/>
        </w:rPr>
        <w:t xml:space="preserve"> العالم</w:t>
      </w:r>
      <w:r w:rsidRPr="00B67524">
        <w:rPr>
          <w:rFonts w:hint="cs"/>
          <w:rtl/>
          <w:lang w:val="x-none" w:eastAsia="zh-CN"/>
        </w:rPr>
        <w:t>یه</w:t>
      </w:r>
      <w:r>
        <w:rPr>
          <w:rFonts w:hint="cs"/>
          <w:rtl/>
          <w:lang w:val="x-none" w:eastAsia="zh-CN"/>
        </w:rPr>
        <w:t xml:space="preserve">. </w:t>
      </w:r>
    </w:p>
    <w:p w14:paraId="70B9713A" w14:textId="77777777" w:rsidR="006311AC" w:rsidRDefault="006311AC" w:rsidP="006311AC">
      <w:pPr>
        <w:rPr>
          <w:rtl/>
          <w:lang w:val="x-none" w:eastAsia="zh-CN"/>
        </w:rPr>
      </w:pPr>
      <w:r>
        <w:rPr>
          <w:rFonts w:hint="cs"/>
          <w:rtl/>
          <w:lang w:val="x-none" w:eastAsia="zh-CN"/>
        </w:rPr>
        <w:t xml:space="preserve">ب) </w:t>
      </w:r>
      <w:r w:rsidRPr="00B67524">
        <w:rPr>
          <w:rFonts w:hint="cs"/>
          <w:rtl/>
          <w:lang w:val="x-none" w:eastAsia="zh-CN"/>
        </w:rPr>
        <w:t>نهادهای</w:t>
      </w:r>
      <w:r w:rsidRPr="00B67524">
        <w:rPr>
          <w:rtl/>
          <w:lang w:val="x-none" w:eastAsia="zh-CN"/>
        </w:rPr>
        <w:t xml:space="preserve"> آموزش</w:t>
      </w:r>
      <w:r w:rsidRPr="00B67524">
        <w:rPr>
          <w:rFonts w:hint="cs"/>
          <w:rtl/>
          <w:lang w:val="x-none" w:eastAsia="zh-CN"/>
        </w:rPr>
        <w:t>ی</w:t>
      </w:r>
      <w:r w:rsidRPr="00B67524">
        <w:rPr>
          <w:rtl/>
          <w:lang w:val="x-none" w:eastAsia="zh-CN"/>
        </w:rPr>
        <w:t xml:space="preserve"> پژوهش</w:t>
      </w:r>
      <w:r w:rsidRPr="00B67524">
        <w:rPr>
          <w:rFonts w:hint="cs"/>
          <w:rtl/>
          <w:lang w:val="x-none" w:eastAsia="zh-CN"/>
        </w:rPr>
        <w:t>ی</w:t>
      </w:r>
      <w:r w:rsidRPr="00B67524">
        <w:rPr>
          <w:rtl/>
          <w:lang w:val="x-none" w:eastAsia="zh-CN"/>
        </w:rPr>
        <w:t xml:space="preserve"> حوزه</w:t>
      </w:r>
      <w:r>
        <w:rPr>
          <w:rFonts w:hint="cs"/>
          <w:rtl/>
          <w:lang w:val="x-none" w:eastAsia="zh-CN"/>
        </w:rPr>
        <w:t xml:space="preserve"> </w:t>
      </w:r>
      <w:r w:rsidRPr="00B67524">
        <w:rPr>
          <w:rtl/>
          <w:lang w:val="x-none" w:eastAsia="zh-CN"/>
        </w:rPr>
        <w:t>تحت اشراف مرکز مد</w:t>
      </w:r>
      <w:r w:rsidRPr="00B67524">
        <w:rPr>
          <w:rFonts w:hint="cs"/>
          <w:rtl/>
          <w:lang w:val="x-none" w:eastAsia="zh-CN"/>
        </w:rPr>
        <w:t>یریت</w:t>
      </w:r>
      <w:r w:rsidRPr="00B67524">
        <w:rPr>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تخصصی</w:t>
      </w:r>
      <w:r w:rsidRPr="00B67524">
        <w:rPr>
          <w:rtl/>
          <w:lang w:val="x-none" w:eastAsia="zh-CN"/>
        </w:rPr>
        <w:t xml:space="preserve"> فلسفه</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تخصصی</w:t>
      </w:r>
      <w:r w:rsidRPr="00B67524">
        <w:rPr>
          <w:rtl/>
          <w:lang w:val="x-none" w:eastAsia="zh-CN"/>
        </w:rPr>
        <w:t xml:space="preserve"> کلام</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تخصصی</w:t>
      </w:r>
      <w:r w:rsidRPr="00B67524">
        <w:rPr>
          <w:rtl/>
          <w:lang w:val="x-none" w:eastAsia="zh-CN"/>
        </w:rPr>
        <w:t xml:space="preserve"> تفس</w:t>
      </w:r>
      <w:r w:rsidRPr="00B67524">
        <w:rPr>
          <w:rFonts w:hint="cs"/>
          <w:rtl/>
          <w:lang w:val="x-none" w:eastAsia="zh-CN"/>
        </w:rPr>
        <w:t>یر</w:t>
      </w:r>
      <w:r>
        <w:rPr>
          <w:rFonts w:hint="cs"/>
          <w:rtl/>
          <w:lang w:val="x-none" w:eastAsia="zh-CN"/>
        </w:rPr>
        <w:t xml:space="preserve">، مرکز تخصصی حدیث، مرکز تخصصی اخلاق و تربیت، </w:t>
      </w:r>
      <w:r w:rsidRPr="00B67524">
        <w:rPr>
          <w:rFonts w:hint="cs"/>
          <w:rtl/>
          <w:lang w:val="x-none" w:eastAsia="zh-CN"/>
        </w:rPr>
        <w:t>و</w:t>
      </w:r>
      <w:r w:rsidRPr="00B67524">
        <w:rPr>
          <w:rtl/>
          <w:lang w:val="x-none" w:eastAsia="zh-CN"/>
        </w:rPr>
        <w:t xml:space="preserve"> </w:t>
      </w:r>
      <w:r w:rsidRPr="00B67524">
        <w:rPr>
          <w:rFonts w:hint="cs"/>
          <w:rtl/>
          <w:lang w:val="x-none" w:eastAsia="zh-CN"/>
        </w:rPr>
        <w:t>ده‌ها</w:t>
      </w:r>
      <w:r w:rsidRPr="00B67524">
        <w:rPr>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تخصصی</w:t>
      </w:r>
      <w:r w:rsidRPr="00B67524">
        <w:rPr>
          <w:rtl/>
          <w:lang w:val="x-none" w:eastAsia="zh-CN"/>
        </w:rPr>
        <w:t xml:space="preserve"> د</w:t>
      </w:r>
      <w:r w:rsidRPr="00B67524">
        <w:rPr>
          <w:rFonts w:hint="cs"/>
          <w:rtl/>
          <w:lang w:val="x-none" w:eastAsia="zh-CN"/>
        </w:rPr>
        <w:t>یگر</w:t>
      </w:r>
      <w:r>
        <w:rPr>
          <w:rFonts w:hint="cs"/>
          <w:rtl/>
          <w:lang w:val="x-none" w:eastAsia="zh-CN"/>
        </w:rPr>
        <w:t xml:space="preserve">. </w:t>
      </w:r>
      <w:r w:rsidRPr="00B67524">
        <w:rPr>
          <w:rFonts w:hint="cs"/>
          <w:rtl/>
          <w:lang w:val="x-none" w:eastAsia="zh-CN"/>
        </w:rPr>
        <w:t>انجمن</w:t>
      </w:r>
      <w:r>
        <w:rPr>
          <w:rtl/>
          <w:lang w:val="x-none" w:eastAsia="zh-CN"/>
        </w:rPr>
        <w:t xml:space="preserve">‌های </w:t>
      </w:r>
      <w:r w:rsidRPr="00B67524">
        <w:rPr>
          <w:rtl/>
          <w:lang w:val="x-none" w:eastAsia="zh-CN"/>
        </w:rPr>
        <w:t>علم</w:t>
      </w:r>
      <w:r w:rsidRPr="00B67524">
        <w:rPr>
          <w:rFonts w:hint="cs"/>
          <w:rtl/>
          <w:lang w:val="x-none" w:eastAsia="zh-CN"/>
        </w:rPr>
        <w:t>ی</w:t>
      </w:r>
      <w:r w:rsidRPr="00B67524">
        <w:rPr>
          <w:rtl/>
          <w:lang w:val="x-none" w:eastAsia="zh-CN"/>
        </w:rPr>
        <w:t xml:space="preserve"> حوزه</w:t>
      </w:r>
      <w:r>
        <w:rPr>
          <w:rFonts w:hint="cs"/>
          <w:rtl/>
          <w:lang w:val="x-none" w:eastAsia="zh-CN"/>
        </w:rPr>
        <w:t xml:space="preserve"> مانند </w:t>
      </w:r>
      <w:r w:rsidRPr="00B67524">
        <w:rPr>
          <w:rFonts w:hint="cs"/>
          <w:rtl/>
          <w:lang w:val="x-none" w:eastAsia="zh-CN"/>
        </w:rPr>
        <w:t>انجمن</w:t>
      </w:r>
      <w:r>
        <w:rPr>
          <w:rtl/>
          <w:lang w:val="x-none" w:eastAsia="zh-CN"/>
        </w:rPr>
        <w:t xml:space="preserve">‌های </w:t>
      </w:r>
      <w:r w:rsidRPr="00B67524">
        <w:rPr>
          <w:rtl/>
          <w:lang w:val="x-none" w:eastAsia="zh-CN"/>
        </w:rPr>
        <w:t>اقتصاد، روان</w:t>
      </w:r>
      <w:r>
        <w:rPr>
          <w:rFonts w:hint="cs"/>
          <w:rtl/>
          <w:lang w:val="x-none" w:eastAsia="zh-CN"/>
        </w:rPr>
        <w:t>‌</w:t>
      </w:r>
      <w:r w:rsidRPr="00B67524">
        <w:rPr>
          <w:rtl/>
          <w:lang w:val="x-none" w:eastAsia="zh-CN"/>
        </w:rPr>
        <w:t>شناس</w:t>
      </w:r>
      <w:r w:rsidRPr="00B67524">
        <w:rPr>
          <w:rFonts w:hint="cs"/>
          <w:rtl/>
          <w:lang w:val="x-none" w:eastAsia="zh-CN"/>
        </w:rPr>
        <w:t>ی،</w:t>
      </w:r>
      <w:r w:rsidRPr="00B67524">
        <w:rPr>
          <w:rtl/>
          <w:lang w:val="x-none" w:eastAsia="zh-CN"/>
        </w:rPr>
        <w:t xml:space="preserve"> جامعه</w:t>
      </w:r>
      <w:r>
        <w:rPr>
          <w:rFonts w:hint="cs"/>
          <w:rtl/>
          <w:lang w:val="x-none" w:eastAsia="zh-CN"/>
        </w:rPr>
        <w:t>‌</w:t>
      </w:r>
      <w:r w:rsidRPr="00B67524">
        <w:rPr>
          <w:rtl/>
          <w:lang w:val="x-none" w:eastAsia="zh-CN"/>
        </w:rPr>
        <w:t>شناس</w:t>
      </w:r>
      <w:r w:rsidRPr="00B67524">
        <w:rPr>
          <w:rFonts w:hint="cs"/>
          <w:rtl/>
          <w:lang w:val="x-none" w:eastAsia="zh-CN"/>
        </w:rPr>
        <w:t>ی،</w:t>
      </w:r>
      <w:r w:rsidRPr="00B67524">
        <w:rPr>
          <w:rtl/>
          <w:lang w:val="x-none" w:eastAsia="zh-CN"/>
        </w:rPr>
        <w:t xml:space="preserve"> معرفت</w:t>
      </w:r>
      <w:r>
        <w:rPr>
          <w:rFonts w:hint="cs"/>
          <w:rtl/>
          <w:lang w:val="x-none" w:eastAsia="zh-CN"/>
        </w:rPr>
        <w:t>‌</w:t>
      </w:r>
      <w:r w:rsidRPr="00B67524">
        <w:rPr>
          <w:rtl/>
          <w:lang w:val="x-none" w:eastAsia="zh-CN"/>
        </w:rPr>
        <w:t>شناس</w:t>
      </w:r>
      <w:r w:rsidRPr="00B67524">
        <w:rPr>
          <w:rFonts w:hint="cs"/>
          <w:rtl/>
          <w:lang w:val="x-none" w:eastAsia="zh-CN"/>
        </w:rPr>
        <w:t>ی،</w:t>
      </w:r>
      <w:r w:rsidRPr="00B67524">
        <w:rPr>
          <w:rtl/>
          <w:lang w:val="x-none" w:eastAsia="zh-CN"/>
        </w:rPr>
        <w:t xml:space="preserve"> کلام، فلسفه، مطالعات س</w:t>
      </w:r>
      <w:r w:rsidRPr="00B67524">
        <w:rPr>
          <w:rFonts w:hint="cs"/>
          <w:rtl/>
          <w:lang w:val="x-none" w:eastAsia="zh-CN"/>
        </w:rPr>
        <w:t>یاسی،</w:t>
      </w:r>
      <w:r w:rsidRPr="00B67524">
        <w:rPr>
          <w:rtl/>
          <w:lang w:val="x-none" w:eastAsia="zh-CN"/>
        </w:rPr>
        <w:t xml:space="preserve"> مطالعات اجتماع</w:t>
      </w:r>
      <w:r w:rsidRPr="00B67524">
        <w:rPr>
          <w:rFonts w:hint="cs"/>
          <w:rtl/>
          <w:lang w:val="x-none" w:eastAsia="zh-CN"/>
        </w:rPr>
        <w:t>ی،</w:t>
      </w:r>
      <w:r w:rsidRPr="00B67524">
        <w:rPr>
          <w:rtl/>
          <w:lang w:val="x-none" w:eastAsia="zh-CN"/>
        </w:rPr>
        <w:t xml:space="preserve"> قرآن</w:t>
      </w:r>
      <w:r>
        <w:rPr>
          <w:rFonts w:hint="cs"/>
          <w:rtl/>
          <w:lang w:val="x-none" w:eastAsia="zh-CN"/>
        </w:rPr>
        <w:t>‌</w:t>
      </w:r>
      <w:r w:rsidRPr="00B67524">
        <w:rPr>
          <w:rtl/>
          <w:lang w:val="x-none" w:eastAsia="zh-CN"/>
        </w:rPr>
        <w:t>پژوه</w:t>
      </w:r>
      <w:r w:rsidRPr="00B67524">
        <w:rPr>
          <w:rFonts w:hint="cs"/>
          <w:rtl/>
          <w:lang w:val="x-none" w:eastAsia="zh-CN"/>
        </w:rPr>
        <w:t>ی،</w:t>
      </w:r>
      <w:r w:rsidRPr="00B67524">
        <w:rPr>
          <w:rtl/>
          <w:lang w:val="x-none" w:eastAsia="zh-CN"/>
        </w:rPr>
        <w:t xml:space="preserve"> مهدو</w:t>
      </w:r>
      <w:r w:rsidRPr="00B67524">
        <w:rPr>
          <w:rFonts w:hint="cs"/>
          <w:rtl/>
          <w:lang w:val="x-none" w:eastAsia="zh-CN"/>
        </w:rPr>
        <w:t>یت</w:t>
      </w:r>
      <w:r w:rsidRPr="00B67524">
        <w:rPr>
          <w:rtl/>
          <w:lang w:val="x-none" w:eastAsia="zh-CN"/>
        </w:rPr>
        <w:t xml:space="preserve"> و...</w:t>
      </w:r>
    </w:p>
    <w:p w14:paraId="1539AD7E" w14:textId="77777777" w:rsidR="006311AC" w:rsidRPr="00B67524" w:rsidRDefault="006311AC" w:rsidP="006311AC">
      <w:pPr>
        <w:rPr>
          <w:rtl/>
          <w:lang w:val="x-none" w:eastAsia="zh-CN"/>
        </w:rPr>
      </w:pPr>
      <w:r>
        <w:rPr>
          <w:rFonts w:hint="cs"/>
          <w:rtl/>
          <w:lang w:val="x-none" w:eastAsia="zh-CN"/>
        </w:rPr>
        <w:lastRenderedPageBreak/>
        <w:t xml:space="preserve">ج) نهادهای </w:t>
      </w:r>
      <w:r w:rsidRPr="00B67524">
        <w:rPr>
          <w:rFonts w:hint="cs"/>
          <w:rtl/>
          <w:lang w:val="x-none" w:eastAsia="zh-CN"/>
        </w:rPr>
        <w:t>آموزشی</w:t>
      </w:r>
      <w:r w:rsidRPr="00B67524">
        <w:rPr>
          <w:rtl/>
          <w:lang w:val="x-none" w:eastAsia="zh-CN"/>
        </w:rPr>
        <w:t xml:space="preserve"> پژوهش</w:t>
      </w:r>
      <w:r w:rsidRPr="00B67524">
        <w:rPr>
          <w:rFonts w:hint="cs"/>
          <w:rtl/>
          <w:lang w:val="x-none" w:eastAsia="zh-CN"/>
        </w:rPr>
        <w:t>ی</w:t>
      </w:r>
      <w:r w:rsidRPr="00B67524">
        <w:rPr>
          <w:rtl/>
          <w:lang w:val="x-none" w:eastAsia="zh-CN"/>
        </w:rPr>
        <w:t xml:space="preserve"> تحت اشراف ب</w:t>
      </w:r>
      <w:r w:rsidRPr="00B67524">
        <w:rPr>
          <w:rFonts w:hint="cs"/>
          <w:rtl/>
          <w:lang w:val="x-none" w:eastAsia="zh-CN"/>
        </w:rPr>
        <w:t>یوت</w:t>
      </w:r>
      <w:r w:rsidRPr="00B67524">
        <w:rPr>
          <w:rtl/>
          <w:lang w:val="x-none" w:eastAsia="zh-CN"/>
        </w:rPr>
        <w:t xml:space="preserve"> مراجع تقل</w:t>
      </w:r>
      <w:r w:rsidRPr="00B67524">
        <w:rPr>
          <w:rFonts w:hint="cs"/>
          <w:rtl/>
          <w:lang w:val="x-none" w:eastAsia="zh-CN"/>
        </w:rPr>
        <w:t>ید</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فقهی</w:t>
      </w:r>
      <w:r w:rsidRPr="00B67524">
        <w:rPr>
          <w:rtl/>
          <w:lang w:val="x-none" w:eastAsia="zh-CN"/>
        </w:rPr>
        <w:t xml:space="preserve"> ائمه اطهار</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فقهی</w:t>
      </w:r>
      <w:r w:rsidRPr="00B67524">
        <w:rPr>
          <w:rtl/>
          <w:lang w:val="x-none" w:eastAsia="zh-CN"/>
        </w:rPr>
        <w:t xml:space="preserve"> امام باقر</w:t>
      </w:r>
      <w:r>
        <w:rPr>
          <w:rFonts w:hAnsi="ALAEM" w:cs="ALAEM" w:hint="cs"/>
          <w:rtl/>
          <w:lang w:val="x-none" w:eastAsia="zh-CN"/>
        </w:rPr>
        <w:t>7</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فقهی</w:t>
      </w:r>
      <w:r w:rsidRPr="00B67524">
        <w:rPr>
          <w:rtl/>
          <w:lang w:val="x-none" w:eastAsia="zh-CN"/>
        </w:rPr>
        <w:t xml:space="preserve"> امام کاظم</w:t>
      </w:r>
      <w:r>
        <w:rPr>
          <w:rFonts w:hAnsi="ALAEM" w:cs="ALAEM" w:hint="cs"/>
          <w:rtl/>
          <w:lang w:val="x-none" w:eastAsia="zh-CN"/>
        </w:rPr>
        <w:t>7</w:t>
      </w:r>
      <w:r>
        <w:rPr>
          <w:rFonts w:hint="cs"/>
          <w:rtl/>
          <w:lang w:val="x-none" w:eastAsia="zh-CN"/>
        </w:rPr>
        <w:t xml:space="preserve">، </w:t>
      </w:r>
      <w:r w:rsidRPr="00B67524">
        <w:rPr>
          <w:rFonts w:hint="cs"/>
          <w:rtl/>
          <w:lang w:val="x-none" w:eastAsia="zh-CN"/>
        </w:rPr>
        <w:t>مرکز</w:t>
      </w:r>
      <w:r w:rsidRPr="00B67524">
        <w:rPr>
          <w:rtl/>
          <w:lang w:val="x-none" w:eastAsia="zh-CN"/>
        </w:rPr>
        <w:t xml:space="preserve"> جامع </w:t>
      </w:r>
      <w:r>
        <w:rPr>
          <w:rFonts w:hint="cs"/>
          <w:rtl/>
          <w:lang w:val="x-none" w:eastAsia="zh-CN"/>
        </w:rPr>
        <w:t xml:space="preserve">علوم اسلامی </w:t>
      </w:r>
      <w:r w:rsidRPr="00B67524">
        <w:rPr>
          <w:rtl/>
          <w:lang w:val="x-none" w:eastAsia="zh-CN"/>
        </w:rPr>
        <w:t>ول</w:t>
      </w:r>
      <w:r w:rsidRPr="00B67524">
        <w:rPr>
          <w:rFonts w:hint="cs"/>
          <w:rtl/>
          <w:lang w:val="x-none" w:eastAsia="zh-CN"/>
        </w:rPr>
        <w:t>ی</w:t>
      </w:r>
      <w:r w:rsidRPr="00B67524">
        <w:rPr>
          <w:rtl/>
          <w:lang w:val="x-none" w:eastAsia="zh-CN"/>
        </w:rPr>
        <w:t xml:space="preserve"> امر</w:t>
      </w:r>
      <w:r>
        <w:rPr>
          <w:rFonts w:hAnsi="ALAEM" w:cs="ALAEM" w:hint="cs"/>
          <w:rtl/>
          <w:lang w:val="x-none" w:eastAsia="zh-CN"/>
        </w:rPr>
        <w:t>7</w:t>
      </w:r>
      <w:r>
        <w:rPr>
          <w:rFonts w:hint="cs"/>
          <w:rtl/>
          <w:lang w:val="x-none" w:eastAsia="zh-CN"/>
        </w:rPr>
        <w:t xml:space="preserve">، </w:t>
      </w:r>
      <w:r w:rsidRPr="00B67524">
        <w:rPr>
          <w:rFonts w:hint="cs"/>
          <w:rtl/>
          <w:lang w:val="x-none" w:eastAsia="zh-CN"/>
        </w:rPr>
        <w:t>موسس</w:t>
      </w:r>
      <w:r>
        <w:rPr>
          <w:rFonts w:hint="cs"/>
          <w:rtl/>
          <w:lang w:val="x-none" w:eastAsia="zh-CN"/>
        </w:rPr>
        <w:t>ة</w:t>
      </w:r>
      <w:r w:rsidRPr="00B67524">
        <w:rPr>
          <w:rtl/>
          <w:lang w:val="x-none" w:eastAsia="zh-CN"/>
        </w:rPr>
        <w:t xml:space="preserve"> </w:t>
      </w:r>
      <w:r w:rsidRPr="00B67524">
        <w:rPr>
          <w:rFonts w:hint="cs"/>
          <w:rtl/>
          <w:lang w:val="x-none" w:eastAsia="zh-CN"/>
        </w:rPr>
        <w:t>فقه</w:t>
      </w:r>
      <w:r w:rsidRPr="00B67524">
        <w:rPr>
          <w:rtl/>
          <w:lang w:val="x-none" w:eastAsia="zh-CN"/>
        </w:rPr>
        <w:t xml:space="preserve"> </w:t>
      </w:r>
      <w:r w:rsidRPr="00B67524">
        <w:rPr>
          <w:rFonts w:hint="cs"/>
          <w:rtl/>
          <w:lang w:val="x-none" w:eastAsia="zh-CN"/>
        </w:rPr>
        <w:t>و</w:t>
      </w:r>
      <w:r w:rsidRPr="00B67524">
        <w:rPr>
          <w:rtl/>
          <w:lang w:val="x-none" w:eastAsia="zh-CN"/>
        </w:rPr>
        <w:t xml:space="preserve"> </w:t>
      </w:r>
      <w:r w:rsidRPr="00B67524">
        <w:rPr>
          <w:rFonts w:hint="cs"/>
          <w:rtl/>
          <w:lang w:val="x-none" w:eastAsia="zh-CN"/>
        </w:rPr>
        <w:t>علوم</w:t>
      </w:r>
      <w:r w:rsidRPr="00B67524">
        <w:rPr>
          <w:rtl/>
          <w:lang w:val="x-none" w:eastAsia="zh-CN"/>
        </w:rPr>
        <w:t xml:space="preserve"> </w:t>
      </w:r>
      <w:r w:rsidRPr="00B67524">
        <w:rPr>
          <w:rFonts w:hint="cs"/>
          <w:rtl/>
          <w:lang w:val="x-none" w:eastAsia="zh-CN"/>
        </w:rPr>
        <w:t>اسلامی</w:t>
      </w:r>
      <w:r>
        <w:rPr>
          <w:rFonts w:hint="cs"/>
          <w:rtl/>
          <w:lang w:val="x-none" w:eastAsia="zh-CN"/>
        </w:rPr>
        <w:t>.</w:t>
      </w:r>
    </w:p>
    <w:p w14:paraId="60C17225" w14:textId="77777777" w:rsidR="006311AC" w:rsidRPr="00B67524" w:rsidRDefault="006311AC" w:rsidP="006311AC">
      <w:pPr>
        <w:rPr>
          <w:rtl/>
          <w:lang w:val="x-none" w:eastAsia="zh-CN"/>
        </w:rPr>
      </w:pPr>
      <w:r>
        <w:rPr>
          <w:rFonts w:hint="cs"/>
          <w:rtl/>
          <w:lang w:val="x-none" w:eastAsia="zh-CN"/>
        </w:rPr>
        <w:t xml:space="preserve">د) نهادهای </w:t>
      </w:r>
      <w:r w:rsidRPr="00B67524">
        <w:rPr>
          <w:rFonts w:hint="cs"/>
          <w:rtl/>
          <w:lang w:val="x-none" w:eastAsia="zh-CN"/>
        </w:rPr>
        <w:t>آموزشی</w:t>
      </w:r>
      <w:r w:rsidRPr="00B67524">
        <w:rPr>
          <w:rtl/>
          <w:lang w:val="x-none" w:eastAsia="zh-CN"/>
        </w:rPr>
        <w:t xml:space="preserve"> پژوهش</w:t>
      </w:r>
      <w:r w:rsidRPr="00B67524">
        <w:rPr>
          <w:rFonts w:hint="cs"/>
          <w:rtl/>
          <w:lang w:val="x-none" w:eastAsia="zh-CN"/>
        </w:rPr>
        <w:t>ی</w:t>
      </w:r>
      <w:r w:rsidRPr="00B67524">
        <w:rPr>
          <w:rtl/>
          <w:lang w:val="x-none" w:eastAsia="zh-CN"/>
        </w:rPr>
        <w:t xml:space="preserve"> با رو</w:t>
      </w:r>
      <w:r w:rsidRPr="00B67524">
        <w:rPr>
          <w:rFonts w:hint="cs"/>
          <w:rtl/>
          <w:lang w:val="x-none" w:eastAsia="zh-CN"/>
        </w:rPr>
        <w:t>یکرد</w:t>
      </w:r>
      <w:r w:rsidRPr="00B67524">
        <w:rPr>
          <w:rtl/>
          <w:lang w:val="x-none" w:eastAsia="zh-CN"/>
        </w:rPr>
        <w:t xml:space="preserve"> تحول در علوم انسان</w:t>
      </w:r>
      <w:r w:rsidRPr="00B67524">
        <w:rPr>
          <w:rFonts w:hint="cs"/>
          <w:rtl/>
          <w:lang w:val="x-none" w:eastAsia="zh-CN"/>
        </w:rPr>
        <w:t>ی</w:t>
      </w:r>
      <w:r>
        <w:rPr>
          <w:rFonts w:hint="cs"/>
          <w:rtl/>
          <w:lang w:val="x-none" w:eastAsia="zh-CN"/>
        </w:rPr>
        <w:t xml:space="preserve">: </w:t>
      </w:r>
      <w:r w:rsidRPr="00B67524">
        <w:rPr>
          <w:rFonts w:hint="cs"/>
          <w:rtl/>
          <w:lang w:val="x-none" w:eastAsia="zh-CN"/>
        </w:rPr>
        <w:t>موسس</w:t>
      </w:r>
      <w:r>
        <w:rPr>
          <w:rFonts w:hint="cs"/>
          <w:rtl/>
          <w:lang w:val="x-none" w:eastAsia="zh-CN"/>
        </w:rPr>
        <w:t>ة</w:t>
      </w:r>
      <w:r w:rsidRPr="00B67524">
        <w:rPr>
          <w:rtl/>
          <w:lang w:val="x-none" w:eastAsia="zh-CN"/>
        </w:rPr>
        <w:t xml:space="preserve"> </w:t>
      </w:r>
      <w:r w:rsidRPr="00B67524">
        <w:rPr>
          <w:rFonts w:hint="cs"/>
          <w:rtl/>
          <w:lang w:val="x-none" w:eastAsia="zh-CN"/>
        </w:rPr>
        <w:t>امام</w:t>
      </w:r>
      <w:r w:rsidRPr="00B67524">
        <w:rPr>
          <w:rtl/>
          <w:lang w:val="x-none" w:eastAsia="zh-CN"/>
        </w:rPr>
        <w:t xml:space="preserve"> </w:t>
      </w:r>
      <w:r w:rsidRPr="00B67524">
        <w:rPr>
          <w:rFonts w:hint="cs"/>
          <w:rtl/>
          <w:lang w:val="x-none" w:eastAsia="zh-CN"/>
        </w:rPr>
        <w:t>خمینی</w:t>
      </w:r>
      <w:r>
        <w:rPr>
          <w:rFonts w:hint="cs"/>
          <w:rtl/>
          <w:lang w:val="x-none" w:eastAsia="zh-CN"/>
        </w:rPr>
        <w:t xml:space="preserve">، </w:t>
      </w:r>
      <w:r w:rsidRPr="00B67524">
        <w:rPr>
          <w:rFonts w:hint="cs"/>
          <w:rtl/>
          <w:lang w:val="x-none" w:eastAsia="zh-CN"/>
        </w:rPr>
        <w:t>دانشگاه</w:t>
      </w:r>
      <w:r w:rsidRPr="00B67524">
        <w:rPr>
          <w:rtl/>
          <w:lang w:val="x-none" w:eastAsia="zh-CN"/>
        </w:rPr>
        <w:t xml:space="preserve"> </w:t>
      </w:r>
      <w:r w:rsidRPr="00B67524">
        <w:rPr>
          <w:rFonts w:hint="cs"/>
          <w:rtl/>
          <w:lang w:val="x-none" w:eastAsia="zh-CN"/>
        </w:rPr>
        <w:t>باقرالعلوم</w:t>
      </w:r>
      <w:r>
        <w:rPr>
          <w:rFonts w:hAnsi="ALAEM" w:cs="ALAEM" w:hint="cs"/>
          <w:rtl/>
          <w:lang w:val="x-none" w:eastAsia="zh-CN"/>
        </w:rPr>
        <w:t>7</w:t>
      </w:r>
      <w:r>
        <w:rPr>
          <w:rFonts w:hint="cs"/>
          <w:rtl/>
          <w:lang w:val="x-none" w:eastAsia="zh-CN"/>
        </w:rPr>
        <w:t xml:space="preserve">، پژوهشگاه </w:t>
      </w:r>
      <w:r w:rsidRPr="00B67524">
        <w:rPr>
          <w:rFonts w:hint="cs"/>
          <w:rtl/>
          <w:lang w:val="x-none" w:eastAsia="zh-CN"/>
        </w:rPr>
        <w:t>حوزه</w:t>
      </w:r>
      <w:r w:rsidRPr="00B67524">
        <w:rPr>
          <w:rtl/>
          <w:lang w:val="x-none" w:eastAsia="zh-CN"/>
        </w:rPr>
        <w:t xml:space="preserve"> </w:t>
      </w:r>
      <w:r w:rsidRPr="00B67524">
        <w:rPr>
          <w:rFonts w:hint="cs"/>
          <w:rtl/>
          <w:lang w:val="x-none" w:eastAsia="zh-CN"/>
        </w:rPr>
        <w:t>و</w:t>
      </w:r>
      <w:r w:rsidRPr="00B67524">
        <w:rPr>
          <w:rtl/>
          <w:lang w:val="x-none" w:eastAsia="zh-CN"/>
        </w:rPr>
        <w:t xml:space="preserve"> </w:t>
      </w:r>
      <w:r w:rsidRPr="00B67524">
        <w:rPr>
          <w:rFonts w:hint="cs"/>
          <w:rtl/>
          <w:lang w:val="x-none" w:eastAsia="zh-CN"/>
        </w:rPr>
        <w:t>دانشگاه</w:t>
      </w:r>
      <w:r>
        <w:rPr>
          <w:rFonts w:hint="cs"/>
          <w:rtl/>
          <w:lang w:val="x-none" w:eastAsia="zh-CN"/>
        </w:rPr>
        <w:t xml:space="preserve">، </w:t>
      </w:r>
      <w:r w:rsidRPr="00B67524">
        <w:rPr>
          <w:rFonts w:hint="cs"/>
          <w:rtl/>
          <w:lang w:val="x-none" w:eastAsia="zh-CN"/>
        </w:rPr>
        <w:t>فرهنگستان</w:t>
      </w:r>
      <w:r w:rsidRPr="00B67524">
        <w:rPr>
          <w:rtl/>
          <w:lang w:val="x-none" w:eastAsia="zh-CN"/>
        </w:rPr>
        <w:t xml:space="preserve"> </w:t>
      </w:r>
      <w:r w:rsidRPr="00B67524">
        <w:rPr>
          <w:rFonts w:hint="cs"/>
          <w:rtl/>
          <w:lang w:val="x-none" w:eastAsia="zh-CN"/>
        </w:rPr>
        <w:t>علوم</w:t>
      </w:r>
      <w:r w:rsidRPr="00B67524">
        <w:rPr>
          <w:rtl/>
          <w:lang w:val="x-none" w:eastAsia="zh-CN"/>
        </w:rPr>
        <w:t xml:space="preserve"> </w:t>
      </w:r>
      <w:r w:rsidRPr="00B67524">
        <w:rPr>
          <w:rFonts w:hint="cs"/>
          <w:rtl/>
          <w:lang w:val="x-none" w:eastAsia="zh-CN"/>
        </w:rPr>
        <w:t>اسلامی</w:t>
      </w:r>
      <w:r>
        <w:rPr>
          <w:rFonts w:hint="cs"/>
          <w:rtl/>
          <w:lang w:val="x-none" w:eastAsia="zh-CN"/>
        </w:rPr>
        <w:t xml:space="preserve">، </w:t>
      </w:r>
      <w:r w:rsidRPr="00B67524">
        <w:rPr>
          <w:rFonts w:hint="cs"/>
          <w:rtl/>
          <w:lang w:val="x-none" w:eastAsia="zh-CN"/>
        </w:rPr>
        <w:t>موسس</w:t>
      </w:r>
      <w:r>
        <w:rPr>
          <w:rFonts w:hint="cs"/>
          <w:rtl/>
          <w:lang w:val="x-none" w:eastAsia="zh-CN"/>
        </w:rPr>
        <w:t>ة</w:t>
      </w:r>
      <w:r w:rsidRPr="00B67524">
        <w:rPr>
          <w:rtl/>
          <w:lang w:val="x-none" w:eastAsia="zh-CN"/>
        </w:rPr>
        <w:t xml:space="preserve"> </w:t>
      </w:r>
      <w:r w:rsidRPr="00B67524">
        <w:rPr>
          <w:rFonts w:hint="cs"/>
          <w:rtl/>
          <w:lang w:val="x-none" w:eastAsia="zh-CN"/>
        </w:rPr>
        <w:t>تحقیقاتی</w:t>
      </w:r>
      <w:r w:rsidRPr="00B67524">
        <w:rPr>
          <w:rtl/>
          <w:lang w:val="x-none" w:eastAsia="zh-CN"/>
        </w:rPr>
        <w:t xml:space="preserve"> اسرا</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تحقیقات</w:t>
      </w:r>
      <w:r w:rsidRPr="00B67524">
        <w:rPr>
          <w:rtl/>
          <w:lang w:val="x-none" w:eastAsia="zh-CN"/>
        </w:rPr>
        <w:t xml:space="preserve"> کامپ</w:t>
      </w:r>
      <w:r w:rsidRPr="00B67524">
        <w:rPr>
          <w:rFonts w:hint="cs"/>
          <w:rtl/>
          <w:lang w:val="x-none" w:eastAsia="zh-CN"/>
        </w:rPr>
        <w:t>یوتری</w:t>
      </w:r>
      <w:r w:rsidRPr="00B67524">
        <w:rPr>
          <w:rtl/>
          <w:lang w:val="x-none" w:eastAsia="zh-CN"/>
        </w:rPr>
        <w:t xml:space="preserve"> </w:t>
      </w:r>
      <w:r>
        <w:rPr>
          <w:rFonts w:hint="cs"/>
          <w:rtl/>
          <w:lang w:val="x-none" w:eastAsia="zh-CN"/>
        </w:rPr>
        <w:t xml:space="preserve">علوم اسلامی </w:t>
      </w:r>
      <w:r w:rsidRPr="00B67524">
        <w:rPr>
          <w:rtl/>
          <w:lang w:val="x-none" w:eastAsia="zh-CN"/>
        </w:rPr>
        <w:t>نور</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مطالعات</w:t>
      </w:r>
      <w:r w:rsidRPr="00B67524">
        <w:rPr>
          <w:rtl/>
          <w:lang w:val="x-none" w:eastAsia="zh-CN"/>
        </w:rPr>
        <w:t xml:space="preserve"> </w:t>
      </w:r>
      <w:r w:rsidRPr="00B67524">
        <w:rPr>
          <w:rFonts w:hint="cs"/>
          <w:rtl/>
          <w:lang w:val="x-none" w:eastAsia="zh-CN"/>
        </w:rPr>
        <w:t>زنان</w:t>
      </w:r>
      <w:r w:rsidRPr="00B67524">
        <w:rPr>
          <w:rtl/>
          <w:lang w:val="x-none" w:eastAsia="zh-CN"/>
        </w:rPr>
        <w:t xml:space="preserve"> </w:t>
      </w:r>
      <w:r w:rsidRPr="00B67524">
        <w:rPr>
          <w:rFonts w:hint="cs"/>
          <w:rtl/>
          <w:lang w:val="x-none" w:eastAsia="zh-CN"/>
        </w:rPr>
        <w:t>و</w:t>
      </w:r>
      <w:r w:rsidRPr="00B67524">
        <w:rPr>
          <w:rtl/>
          <w:lang w:val="x-none" w:eastAsia="zh-CN"/>
        </w:rPr>
        <w:t xml:space="preserve"> </w:t>
      </w:r>
      <w:r w:rsidRPr="00B67524">
        <w:rPr>
          <w:rFonts w:hint="cs"/>
          <w:rtl/>
          <w:lang w:val="x-none" w:eastAsia="zh-CN"/>
        </w:rPr>
        <w:t>خانواده</w:t>
      </w:r>
      <w:r>
        <w:rPr>
          <w:rFonts w:hint="cs"/>
          <w:rtl/>
          <w:lang w:val="x-none" w:eastAsia="zh-CN"/>
        </w:rPr>
        <w:t xml:space="preserve">، </w:t>
      </w:r>
      <w:r w:rsidRPr="00B67524">
        <w:rPr>
          <w:rFonts w:hint="cs"/>
          <w:rtl/>
          <w:lang w:val="x-none" w:eastAsia="zh-CN"/>
        </w:rPr>
        <w:t>اندیشکد</w:t>
      </w:r>
      <w:r>
        <w:rPr>
          <w:rFonts w:hint="cs"/>
          <w:rtl/>
          <w:lang w:val="x-none" w:eastAsia="zh-CN"/>
        </w:rPr>
        <w:t>ة</w:t>
      </w:r>
      <w:r w:rsidRPr="00B67524">
        <w:rPr>
          <w:rtl/>
          <w:lang w:val="x-none" w:eastAsia="zh-CN"/>
        </w:rPr>
        <w:t xml:space="preserve"> اقتصاد مقاومت</w:t>
      </w:r>
      <w:r w:rsidRPr="00B67524">
        <w:rPr>
          <w:rFonts w:hint="cs"/>
          <w:rtl/>
          <w:lang w:val="x-none" w:eastAsia="zh-CN"/>
        </w:rPr>
        <w:t>ی</w:t>
      </w:r>
      <w:r>
        <w:rPr>
          <w:rFonts w:hint="cs"/>
          <w:rtl/>
          <w:lang w:val="x-none" w:eastAsia="zh-CN"/>
        </w:rPr>
        <w:t xml:space="preserve">، </w:t>
      </w:r>
      <w:r w:rsidRPr="00B67524">
        <w:rPr>
          <w:rFonts w:hint="cs"/>
          <w:rtl/>
          <w:lang w:val="x-none" w:eastAsia="zh-CN"/>
        </w:rPr>
        <w:t>دانشگاه</w:t>
      </w:r>
      <w:r w:rsidRPr="00B67524">
        <w:rPr>
          <w:rtl/>
          <w:lang w:val="x-none" w:eastAsia="zh-CN"/>
        </w:rPr>
        <w:t xml:space="preserve"> </w:t>
      </w:r>
      <w:r w:rsidRPr="00B67524">
        <w:rPr>
          <w:rFonts w:hint="cs"/>
          <w:rtl/>
          <w:lang w:val="x-none" w:eastAsia="zh-CN"/>
        </w:rPr>
        <w:t>ادیان</w:t>
      </w:r>
      <w:r w:rsidRPr="00B67524">
        <w:rPr>
          <w:rtl/>
          <w:lang w:val="x-none" w:eastAsia="zh-CN"/>
        </w:rPr>
        <w:t xml:space="preserve"> و مذاهب</w:t>
      </w:r>
      <w:r>
        <w:rPr>
          <w:rFonts w:hint="cs"/>
          <w:rtl/>
          <w:lang w:val="x-none" w:eastAsia="zh-CN"/>
        </w:rPr>
        <w:t xml:space="preserve">، </w:t>
      </w:r>
      <w:r w:rsidRPr="00B67524">
        <w:rPr>
          <w:rFonts w:hint="cs"/>
          <w:rtl/>
          <w:lang w:val="x-none" w:eastAsia="zh-CN"/>
        </w:rPr>
        <w:t>دانشگاه</w:t>
      </w:r>
      <w:r w:rsidRPr="00B67524">
        <w:rPr>
          <w:rtl/>
          <w:lang w:val="x-none" w:eastAsia="zh-CN"/>
        </w:rPr>
        <w:t xml:space="preserve"> </w:t>
      </w:r>
      <w:r w:rsidRPr="00B67524">
        <w:rPr>
          <w:rFonts w:hint="cs"/>
          <w:rtl/>
          <w:lang w:val="x-none" w:eastAsia="zh-CN"/>
        </w:rPr>
        <w:t>مفید</w:t>
      </w:r>
      <w:r>
        <w:rPr>
          <w:rFonts w:hint="cs"/>
          <w:rtl/>
          <w:lang w:val="x-none" w:eastAsia="zh-CN"/>
        </w:rPr>
        <w:t>.</w:t>
      </w:r>
    </w:p>
    <w:p w14:paraId="7844D832" w14:textId="77777777" w:rsidR="006311AC" w:rsidRPr="00B67524" w:rsidRDefault="006311AC" w:rsidP="006311AC">
      <w:pPr>
        <w:rPr>
          <w:rtl/>
          <w:lang w:val="x-none" w:eastAsia="zh-CN"/>
        </w:rPr>
      </w:pPr>
      <w:r>
        <w:rPr>
          <w:rFonts w:hint="cs"/>
          <w:rtl/>
          <w:lang w:val="x-none" w:eastAsia="zh-CN"/>
        </w:rPr>
        <w:t xml:space="preserve">د) </w:t>
      </w:r>
      <w:r w:rsidRPr="00B67524">
        <w:rPr>
          <w:rFonts w:hint="cs"/>
          <w:rtl/>
          <w:lang w:val="x-none" w:eastAsia="zh-CN"/>
        </w:rPr>
        <w:t>نقاط</w:t>
      </w:r>
      <w:r w:rsidRPr="00B67524">
        <w:rPr>
          <w:rtl/>
          <w:lang w:val="x-none" w:eastAsia="zh-CN"/>
        </w:rPr>
        <w:t xml:space="preserve"> </w:t>
      </w:r>
      <w:r w:rsidRPr="00B67524">
        <w:rPr>
          <w:rFonts w:hint="cs"/>
          <w:rtl/>
          <w:lang w:val="x-none" w:eastAsia="zh-CN"/>
        </w:rPr>
        <w:t>اتصال</w:t>
      </w:r>
      <w:r w:rsidRPr="00B67524">
        <w:rPr>
          <w:rtl/>
          <w:lang w:val="x-none" w:eastAsia="zh-CN"/>
        </w:rPr>
        <w:t xml:space="preserve"> </w:t>
      </w:r>
      <w:r w:rsidRPr="00B67524">
        <w:rPr>
          <w:rFonts w:hint="cs"/>
          <w:rtl/>
          <w:lang w:val="x-none" w:eastAsia="zh-CN"/>
        </w:rPr>
        <w:t>نظام</w:t>
      </w:r>
      <w:r w:rsidRPr="00B67524">
        <w:rPr>
          <w:rtl/>
          <w:lang w:val="x-none" w:eastAsia="zh-CN"/>
        </w:rPr>
        <w:t xml:space="preserve"> </w:t>
      </w:r>
      <w:r w:rsidRPr="00B67524">
        <w:rPr>
          <w:rFonts w:hint="cs"/>
          <w:rtl/>
          <w:lang w:val="x-none" w:eastAsia="zh-CN"/>
        </w:rPr>
        <w:t>و</w:t>
      </w:r>
      <w:r w:rsidRPr="00B67524">
        <w:rPr>
          <w:rtl/>
          <w:lang w:val="x-none" w:eastAsia="zh-CN"/>
        </w:rPr>
        <w:t xml:space="preserve"> </w:t>
      </w:r>
      <w:r w:rsidRPr="00B67524">
        <w:rPr>
          <w:rFonts w:hint="cs"/>
          <w:rtl/>
          <w:lang w:val="x-none" w:eastAsia="zh-CN"/>
        </w:rPr>
        <w:t>حوزه</w:t>
      </w:r>
      <w:r w:rsidRPr="00B67524">
        <w:rPr>
          <w:rtl/>
          <w:lang w:val="x-none" w:eastAsia="zh-CN"/>
        </w:rPr>
        <w:t>:</w:t>
      </w:r>
      <w:r>
        <w:rPr>
          <w:rFonts w:hint="cs"/>
          <w:rtl/>
          <w:lang w:val="x-none" w:eastAsia="zh-CN"/>
        </w:rPr>
        <w:t xml:space="preserve"> شورای </w:t>
      </w:r>
      <w:r w:rsidRPr="00B67524">
        <w:rPr>
          <w:rtl/>
          <w:lang w:val="x-none" w:eastAsia="zh-CN"/>
        </w:rPr>
        <w:t>حوزو</w:t>
      </w:r>
      <w:r w:rsidRPr="00B67524">
        <w:rPr>
          <w:rFonts w:hint="cs"/>
          <w:rtl/>
          <w:lang w:val="x-none" w:eastAsia="zh-CN"/>
        </w:rPr>
        <w:t>ی</w:t>
      </w:r>
      <w:r w:rsidRPr="00B67524">
        <w:rPr>
          <w:rtl/>
          <w:lang w:val="x-none" w:eastAsia="zh-CN"/>
        </w:rPr>
        <w:t xml:space="preserve"> شورا</w:t>
      </w:r>
      <w:r w:rsidRPr="00B67524">
        <w:rPr>
          <w:rFonts w:hint="cs"/>
          <w:rtl/>
          <w:lang w:val="x-none" w:eastAsia="zh-CN"/>
        </w:rPr>
        <w:t>ی</w:t>
      </w:r>
      <w:r w:rsidRPr="00B67524">
        <w:rPr>
          <w:rtl/>
          <w:lang w:val="x-none" w:eastAsia="zh-CN"/>
        </w:rPr>
        <w:t xml:space="preserve"> عال</w:t>
      </w:r>
      <w:r w:rsidRPr="00B67524">
        <w:rPr>
          <w:rFonts w:hint="cs"/>
          <w:rtl/>
          <w:lang w:val="x-none" w:eastAsia="zh-CN"/>
        </w:rPr>
        <w:t>ی</w:t>
      </w:r>
      <w:r w:rsidRPr="00B67524">
        <w:rPr>
          <w:rtl/>
          <w:lang w:val="x-none" w:eastAsia="zh-CN"/>
        </w:rPr>
        <w:t xml:space="preserve"> انقلاب فرهنگ</w:t>
      </w:r>
      <w:r w:rsidRPr="00B67524">
        <w:rPr>
          <w:rFonts w:hint="cs"/>
          <w:rtl/>
          <w:lang w:val="x-none" w:eastAsia="zh-CN"/>
        </w:rPr>
        <w:t>ی</w:t>
      </w:r>
      <w:r>
        <w:rPr>
          <w:rFonts w:hint="cs"/>
          <w:rtl/>
          <w:lang w:val="x-none" w:eastAsia="zh-CN"/>
        </w:rPr>
        <w:t xml:space="preserve">، </w:t>
      </w:r>
      <w:r w:rsidRPr="00B67524">
        <w:rPr>
          <w:rFonts w:hint="cs"/>
          <w:rtl/>
          <w:lang w:val="x-none" w:eastAsia="zh-CN"/>
        </w:rPr>
        <w:t>دبیرخانه</w:t>
      </w:r>
      <w:r w:rsidRPr="00B67524">
        <w:rPr>
          <w:rtl/>
          <w:lang w:val="x-none" w:eastAsia="zh-CN"/>
        </w:rPr>
        <w:t xml:space="preserve"> مجلس خبرگان رهبر</w:t>
      </w:r>
      <w:r w:rsidRPr="00B67524">
        <w:rPr>
          <w:rFonts w:hint="cs"/>
          <w:rtl/>
          <w:lang w:val="x-none" w:eastAsia="zh-CN"/>
        </w:rPr>
        <w:t>ی</w:t>
      </w:r>
      <w:r>
        <w:rPr>
          <w:rFonts w:hint="cs"/>
          <w:rtl/>
          <w:lang w:val="x-none" w:eastAsia="zh-CN"/>
        </w:rPr>
        <w:t xml:space="preserve">، </w:t>
      </w:r>
      <w:r w:rsidRPr="00B67524">
        <w:rPr>
          <w:rFonts w:hint="cs"/>
          <w:rtl/>
          <w:lang w:val="x-none" w:eastAsia="zh-CN"/>
        </w:rPr>
        <w:t>دفتر</w:t>
      </w:r>
      <w:r w:rsidRPr="00B67524">
        <w:rPr>
          <w:rtl/>
          <w:lang w:val="x-none" w:eastAsia="zh-CN"/>
        </w:rPr>
        <w:t xml:space="preserve"> </w:t>
      </w:r>
      <w:r w:rsidRPr="00B67524">
        <w:rPr>
          <w:rFonts w:hint="cs"/>
          <w:rtl/>
          <w:lang w:val="x-none" w:eastAsia="zh-CN"/>
        </w:rPr>
        <w:t>پژوهش</w:t>
      </w:r>
      <w:r>
        <w:rPr>
          <w:rtl/>
          <w:lang w:val="x-none" w:eastAsia="zh-CN"/>
        </w:rPr>
        <w:t xml:space="preserve">‌های </w:t>
      </w:r>
      <w:r w:rsidRPr="00B67524">
        <w:rPr>
          <w:rtl/>
          <w:lang w:val="x-none" w:eastAsia="zh-CN"/>
        </w:rPr>
        <w:t>فقه</w:t>
      </w:r>
      <w:r w:rsidRPr="00B67524">
        <w:rPr>
          <w:rFonts w:hint="cs"/>
          <w:rtl/>
          <w:lang w:val="x-none" w:eastAsia="zh-CN"/>
        </w:rPr>
        <w:t>ی</w:t>
      </w:r>
      <w:r w:rsidRPr="00B67524">
        <w:rPr>
          <w:rtl/>
          <w:lang w:val="x-none" w:eastAsia="zh-CN"/>
        </w:rPr>
        <w:t xml:space="preserve"> شورا</w:t>
      </w:r>
      <w:r w:rsidRPr="00B67524">
        <w:rPr>
          <w:rFonts w:hint="cs"/>
          <w:rtl/>
          <w:lang w:val="x-none" w:eastAsia="zh-CN"/>
        </w:rPr>
        <w:t>ی</w:t>
      </w:r>
      <w:r w:rsidRPr="00B67524">
        <w:rPr>
          <w:rtl/>
          <w:lang w:val="x-none" w:eastAsia="zh-CN"/>
        </w:rPr>
        <w:t xml:space="preserve"> نگهبان</w:t>
      </w:r>
      <w:r>
        <w:rPr>
          <w:rFonts w:hint="cs"/>
          <w:rtl/>
          <w:lang w:val="x-none" w:eastAsia="zh-CN"/>
        </w:rPr>
        <w:t xml:space="preserve">، </w:t>
      </w:r>
      <w:r w:rsidRPr="00B67524">
        <w:rPr>
          <w:rFonts w:hint="cs"/>
          <w:rtl/>
          <w:lang w:val="x-none" w:eastAsia="zh-CN"/>
        </w:rPr>
        <w:t>دفتر</w:t>
      </w:r>
      <w:r w:rsidRPr="00B67524">
        <w:rPr>
          <w:rtl/>
          <w:lang w:val="x-none" w:eastAsia="zh-CN"/>
        </w:rPr>
        <w:t xml:space="preserve"> </w:t>
      </w:r>
      <w:r w:rsidRPr="00B67524">
        <w:rPr>
          <w:rFonts w:hint="cs"/>
          <w:rtl/>
          <w:lang w:val="x-none" w:eastAsia="zh-CN"/>
        </w:rPr>
        <w:t>الگوی</w:t>
      </w:r>
      <w:r w:rsidRPr="00B67524">
        <w:rPr>
          <w:rtl/>
          <w:lang w:val="x-none" w:eastAsia="zh-CN"/>
        </w:rPr>
        <w:t xml:space="preserve"> ا</w:t>
      </w:r>
      <w:r w:rsidRPr="00B67524">
        <w:rPr>
          <w:rFonts w:hint="cs"/>
          <w:rtl/>
          <w:lang w:val="x-none" w:eastAsia="zh-CN"/>
        </w:rPr>
        <w:t>یرانی</w:t>
      </w:r>
      <w:r w:rsidRPr="00B67524">
        <w:rPr>
          <w:rtl/>
          <w:lang w:val="x-none" w:eastAsia="zh-CN"/>
        </w:rPr>
        <w:t xml:space="preserve"> اسلام</w:t>
      </w:r>
      <w:r w:rsidRPr="00B67524">
        <w:rPr>
          <w:rFonts w:hint="cs"/>
          <w:rtl/>
          <w:lang w:val="x-none" w:eastAsia="zh-CN"/>
        </w:rPr>
        <w:t>ی</w:t>
      </w:r>
      <w:r w:rsidRPr="00B67524">
        <w:rPr>
          <w:rtl/>
          <w:lang w:val="x-none" w:eastAsia="zh-CN"/>
        </w:rPr>
        <w:t xml:space="preserve"> پ</w:t>
      </w:r>
      <w:r w:rsidRPr="00B67524">
        <w:rPr>
          <w:rFonts w:hint="cs"/>
          <w:rtl/>
          <w:lang w:val="x-none" w:eastAsia="zh-CN"/>
        </w:rPr>
        <w:t>یشرفت</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تحقیقات</w:t>
      </w:r>
      <w:r w:rsidRPr="00B67524">
        <w:rPr>
          <w:rtl/>
          <w:lang w:val="x-none" w:eastAsia="zh-CN"/>
        </w:rPr>
        <w:t xml:space="preserve"> اسلام</w:t>
      </w:r>
      <w:r w:rsidRPr="00B67524">
        <w:rPr>
          <w:rFonts w:hint="cs"/>
          <w:rtl/>
          <w:lang w:val="x-none" w:eastAsia="zh-CN"/>
        </w:rPr>
        <w:t>ی</w:t>
      </w:r>
      <w:r w:rsidRPr="00B67524">
        <w:rPr>
          <w:rtl/>
          <w:lang w:val="x-none" w:eastAsia="zh-CN"/>
        </w:rPr>
        <w:t xml:space="preserve"> مجلس</w:t>
      </w:r>
      <w:r>
        <w:rPr>
          <w:rFonts w:hint="cs"/>
          <w:rtl/>
          <w:lang w:val="x-none" w:eastAsia="zh-CN"/>
        </w:rPr>
        <w:t xml:space="preserve">، </w:t>
      </w:r>
      <w:r w:rsidRPr="00B67524">
        <w:rPr>
          <w:rFonts w:hint="cs"/>
          <w:rtl/>
          <w:lang w:val="x-none" w:eastAsia="zh-CN"/>
        </w:rPr>
        <w:t>مرکز</w:t>
      </w:r>
      <w:r w:rsidRPr="00B67524">
        <w:rPr>
          <w:rtl/>
          <w:lang w:val="x-none" w:eastAsia="zh-CN"/>
        </w:rPr>
        <w:t xml:space="preserve"> </w:t>
      </w:r>
      <w:r w:rsidRPr="00B67524">
        <w:rPr>
          <w:rFonts w:hint="cs"/>
          <w:rtl/>
          <w:lang w:val="x-none" w:eastAsia="zh-CN"/>
        </w:rPr>
        <w:t>مطالعات</w:t>
      </w:r>
      <w:r w:rsidRPr="00B67524">
        <w:rPr>
          <w:rtl/>
          <w:lang w:val="x-none" w:eastAsia="zh-CN"/>
        </w:rPr>
        <w:t xml:space="preserve"> </w:t>
      </w:r>
      <w:r w:rsidRPr="00B67524">
        <w:rPr>
          <w:rFonts w:hint="cs"/>
          <w:rtl/>
          <w:lang w:val="x-none" w:eastAsia="zh-CN"/>
        </w:rPr>
        <w:t>فقهی</w:t>
      </w:r>
      <w:r w:rsidRPr="00B67524">
        <w:rPr>
          <w:rtl/>
          <w:lang w:val="x-none" w:eastAsia="zh-CN"/>
        </w:rPr>
        <w:t xml:space="preserve"> قوه قضا</w:t>
      </w:r>
      <w:r w:rsidRPr="00B67524">
        <w:rPr>
          <w:rFonts w:hint="cs"/>
          <w:rtl/>
          <w:lang w:val="x-none" w:eastAsia="zh-CN"/>
        </w:rPr>
        <w:t>ییه</w:t>
      </w:r>
      <w:r>
        <w:rPr>
          <w:rFonts w:hint="cs"/>
          <w:rtl/>
          <w:lang w:val="x-none" w:eastAsia="zh-CN"/>
        </w:rPr>
        <w:t>.</w:t>
      </w:r>
    </w:p>
    <w:p w14:paraId="0426DF71" w14:textId="77777777" w:rsidR="006311AC" w:rsidRPr="00B67524" w:rsidRDefault="006311AC" w:rsidP="006311AC">
      <w:pPr>
        <w:rPr>
          <w:rtl/>
          <w:lang w:val="x-none" w:eastAsia="zh-CN"/>
        </w:rPr>
      </w:pPr>
      <w:r>
        <w:rPr>
          <w:rFonts w:hint="cs"/>
          <w:rtl/>
          <w:lang w:val="x-none" w:eastAsia="zh-CN"/>
        </w:rPr>
        <w:t xml:space="preserve">ه‍) </w:t>
      </w:r>
      <w:r w:rsidRPr="00B67524">
        <w:rPr>
          <w:rFonts w:hint="cs"/>
          <w:rtl/>
          <w:lang w:val="x-none" w:eastAsia="zh-CN"/>
        </w:rPr>
        <w:t>نقاط</w:t>
      </w:r>
      <w:r w:rsidRPr="00B67524">
        <w:rPr>
          <w:rtl/>
          <w:lang w:val="x-none" w:eastAsia="zh-CN"/>
        </w:rPr>
        <w:t xml:space="preserve"> </w:t>
      </w:r>
      <w:r w:rsidRPr="00B67524">
        <w:rPr>
          <w:rFonts w:hint="cs"/>
          <w:rtl/>
          <w:lang w:val="x-none" w:eastAsia="zh-CN"/>
        </w:rPr>
        <w:t>اتصال</w:t>
      </w:r>
      <w:r w:rsidRPr="00B67524">
        <w:rPr>
          <w:rtl/>
          <w:lang w:val="x-none" w:eastAsia="zh-CN"/>
        </w:rPr>
        <w:t xml:space="preserve"> </w:t>
      </w:r>
      <w:r w:rsidRPr="00B67524">
        <w:rPr>
          <w:rFonts w:hint="cs"/>
          <w:rtl/>
          <w:lang w:val="x-none" w:eastAsia="zh-CN"/>
        </w:rPr>
        <w:t>حوزه</w:t>
      </w:r>
      <w:r w:rsidRPr="00B67524">
        <w:rPr>
          <w:rtl/>
          <w:lang w:val="x-none" w:eastAsia="zh-CN"/>
        </w:rPr>
        <w:t xml:space="preserve"> </w:t>
      </w:r>
      <w:r w:rsidRPr="00B67524">
        <w:rPr>
          <w:rFonts w:hint="cs"/>
          <w:rtl/>
          <w:lang w:val="x-none" w:eastAsia="zh-CN"/>
        </w:rPr>
        <w:t>و</w:t>
      </w:r>
      <w:r w:rsidRPr="00B67524">
        <w:rPr>
          <w:rtl/>
          <w:lang w:val="x-none" w:eastAsia="zh-CN"/>
        </w:rPr>
        <w:t xml:space="preserve"> </w:t>
      </w:r>
      <w:r w:rsidRPr="00B67524">
        <w:rPr>
          <w:rFonts w:hint="cs"/>
          <w:rtl/>
          <w:lang w:val="x-none" w:eastAsia="zh-CN"/>
        </w:rPr>
        <w:t>فضای</w:t>
      </w:r>
      <w:r w:rsidRPr="00B67524">
        <w:rPr>
          <w:rtl/>
          <w:lang w:val="x-none" w:eastAsia="zh-CN"/>
        </w:rPr>
        <w:t xml:space="preserve"> ب</w:t>
      </w:r>
      <w:r w:rsidRPr="00B67524">
        <w:rPr>
          <w:rFonts w:hint="cs"/>
          <w:rtl/>
          <w:lang w:val="x-none" w:eastAsia="zh-CN"/>
        </w:rPr>
        <w:t>ین</w:t>
      </w:r>
      <w:r>
        <w:rPr>
          <w:rFonts w:hint="cs"/>
          <w:rtl/>
          <w:lang w:val="x-none" w:eastAsia="zh-CN"/>
        </w:rPr>
        <w:t>‌</w:t>
      </w:r>
      <w:r w:rsidRPr="00B67524">
        <w:rPr>
          <w:rtl/>
          <w:lang w:val="x-none" w:eastAsia="zh-CN"/>
        </w:rPr>
        <w:t>الملل</w:t>
      </w:r>
      <w:r>
        <w:rPr>
          <w:rFonts w:hint="cs"/>
          <w:rtl/>
          <w:lang w:val="x-none" w:eastAsia="zh-CN"/>
        </w:rPr>
        <w:t xml:space="preserve">: </w:t>
      </w:r>
      <w:r w:rsidRPr="00B67524">
        <w:rPr>
          <w:rFonts w:hint="cs"/>
          <w:rtl/>
          <w:lang w:val="x-none" w:eastAsia="zh-CN"/>
        </w:rPr>
        <w:t>مجمع</w:t>
      </w:r>
      <w:r w:rsidRPr="00B67524">
        <w:rPr>
          <w:rtl/>
          <w:lang w:val="x-none" w:eastAsia="zh-CN"/>
        </w:rPr>
        <w:t xml:space="preserve"> </w:t>
      </w:r>
      <w:r w:rsidRPr="00B67524">
        <w:rPr>
          <w:rFonts w:hint="cs"/>
          <w:rtl/>
          <w:lang w:val="x-none" w:eastAsia="zh-CN"/>
        </w:rPr>
        <w:t>جهانی</w:t>
      </w:r>
      <w:r w:rsidRPr="00B67524">
        <w:rPr>
          <w:rtl/>
          <w:lang w:val="x-none" w:eastAsia="zh-CN"/>
        </w:rPr>
        <w:t xml:space="preserve"> اهل ب</w:t>
      </w:r>
      <w:r w:rsidRPr="00B67524">
        <w:rPr>
          <w:rFonts w:hint="cs"/>
          <w:rtl/>
          <w:lang w:val="x-none" w:eastAsia="zh-CN"/>
        </w:rPr>
        <w:t>یت</w:t>
      </w:r>
      <w:r>
        <w:rPr>
          <w:rFonts w:hint="cs"/>
          <w:rtl/>
          <w:lang w:val="x-none" w:eastAsia="zh-CN"/>
        </w:rPr>
        <w:t xml:space="preserve">، </w:t>
      </w:r>
      <w:r w:rsidRPr="00B67524">
        <w:rPr>
          <w:rFonts w:hint="cs"/>
          <w:rtl/>
          <w:lang w:val="x-none" w:eastAsia="zh-CN"/>
        </w:rPr>
        <w:t>مجمع</w:t>
      </w:r>
      <w:r w:rsidRPr="00B67524">
        <w:rPr>
          <w:rtl/>
          <w:lang w:val="x-none" w:eastAsia="zh-CN"/>
        </w:rPr>
        <w:t xml:space="preserve"> </w:t>
      </w:r>
      <w:r w:rsidRPr="00B67524">
        <w:rPr>
          <w:rFonts w:hint="cs"/>
          <w:rtl/>
          <w:lang w:val="x-none" w:eastAsia="zh-CN"/>
        </w:rPr>
        <w:t>جهانی</w:t>
      </w:r>
      <w:r w:rsidRPr="00B67524">
        <w:rPr>
          <w:rtl/>
          <w:lang w:val="x-none" w:eastAsia="zh-CN"/>
        </w:rPr>
        <w:t xml:space="preserve"> تقر</w:t>
      </w:r>
      <w:r w:rsidRPr="00B67524">
        <w:rPr>
          <w:rFonts w:hint="cs"/>
          <w:rtl/>
          <w:lang w:val="x-none" w:eastAsia="zh-CN"/>
        </w:rPr>
        <w:t>یب</w:t>
      </w:r>
      <w:r w:rsidRPr="00B67524">
        <w:rPr>
          <w:rtl/>
          <w:lang w:val="x-none" w:eastAsia="zh-CN"/>
        </w:rPr>
        <w:t xml:space="preserve"> مذاهب</w:t>
      </w:r>
      <w:r>
        <w:rPr>
          <w:rFonts w:hint="cs"/>
          <w:rtl/>
          <w:lang w:val="x-none" w:eastAsia="zh-CN"/>
        </w:rPr>
        <w:t xml:space="preserve">، </w:t>
      </w:r>
      <w:r w:rsidRPr="00B67524">
        <w:rPr>
          <w:rFonts w:hint="cs"/>
          <w:rtl/>
          <w:lang w:val="x-none" w:eastAsia="zh-CN"/>
        </w:rPr>
        <w:t>جامعه</w:t>
      </w:r>
      <w:r w:rsidRPr="00B67524">
        <w:rPr>
          <w:rtl/>
          <w:lang w:val="x-none" w:eastAsia="zh-CN"/>
        </w:rPr>
        <w:t xml:space="preserve"> </w:t>
      </w:r>
      <w:r w:rsidRPr="00B67524">
        <w:rPr>
          <w:rFonts w:hint="cs"/>
          <w:rtl/>
          <w:lang w:val="x-none" w:eastAsia="zh-CN"/>
        </w:rPr>
        <w:t>المصطفی</w:t>
      </w:r>
      <w:r w:rsidRPr="00B67524">
        <w:rPr>
          <w:rtl/>
          <w:lang w:val="x-none" w:eastAsia="zh-CN"/>
        </w:rPr>
        <w:t xml:space="preserve"> </w:t>
      </w:r>
      <w:r>
        <w:rPr>
          <w:rFonts w:hint="cs"/>
          <w:rtl/>
          <w:lang w:val="x-none" w:eastAsia="zh-CN"/>
        </w:rPr>
        <w:t xml:space="preserve">العالمیه، </w:t>
      </w:r>
      <w:r w:rsidRPr="00B67524">
        <w:rPr>
          <w:rFonts w:hint="cs"/>
          <w:rtl/>
          <w:lang w:val="x-none" w:eastAsia="zh-CN"/>
        </w:rPr>
        <w:t>جامعه</w:t>
      </w:r>
      <w:r w:rsidRPr="00B67524">
        <w:rPr>
          <w:rtl/>
          <w:lang w:val="x-none" w:eastAsia="zh-CN"/>
        </w:rPr>
        <w:t xml:space="preserve"> </w:t>
      </w:r>
      <w:r w:rsidRPr="00B67524">
        <w:rPr>
          <w:rFonts w:hint="cs"/>
          <w:rtl/>
          <w:lang w:val="x-none" w:eastAsia="zh-CN"/>
        </w:rPr>
        <w:t>المرتضی</w:t>
      </w:r>
      <w:r>
        <w:rPr>
          <w:rFonts w:hint="cs"/>
          <w:rtl/>
          <w:lang w:val="x-none" w:eastAsia="zh-CN"/>
        </w:rPr>
        <w:t xml:space="preserve">، </w:t>
      </w:r>
      <w:r w:rsidRPr="00B67524">
        <w:rPr>
          <w:rFonts w:hint="cs"/>
          <w:rtl/>
          <w:lang w:val="x-none" w:eastAsia="zh-CN"/>
        </w:rPr>
        <w:t>دانشگاه</w:t>
      </w:r>
      <w:r w:rsidRPr="00B67524">
        <w:rPr>
          <w:rtl/>
          <w:lang w:val="x-none" w:eastAsia="zh-CN"/>
        </w:rPr>
        <w:t xml:space="preserve"> </w:t>
      </w:r>
      <w:r w:rsidRPr="00B67524">
        <w:rPr>
          <w:rFonts w:hint="cs"/>
          <w:rtl/>
          <w:lang w:val="x-none" w:eastAsia="zh-CN"/>
        </w:rPr>
        <w:t>ادیان</w:t>
      </w:r>
      <w:r w:rsidRPr="00B67524">
        <w:rPr>
          <w:rtl/>
          <w:lang w:val="x-none" w:eastAsia="zh-CN"/>
        </w:rPr>
        <w:t xml:space="preserve"> و مذاهب</w:t>
      </w:r>
      <w:r>
        <w:rPr>
          <w:rFonts w:hint="cs"/>
          <w:rtl/>
          <w:lang w:val="x-none" w:eastAsia="zh-CN"/>
        </w:rPr>
        <w:t>.</w:t>
      </w:r>
    </w:p>
    <w:p w14:paraId="6256AD78" w14:textId="77777777" w:rsidR="006311AC" w:rsidRPr="00B67524" w:rsidRDefault="006311AC" w:rsidP="006311AC">
      <w:pPr>
        <w:rPr>
          <w:rtl/>
          <w:lang w:val="x-none" w:eastAsia="zh-CN"/>
        </w:rPr>
      </w:pPr>
      <w:r w:rsidRPr="00B67524">
        <w:rPr>
          <w:rtl/>
          <w:lang w:val="x-none" w:eastAsia="zh-CN"/>
        </w:rPr>
        <w:t>مؤلفه‌ها</w:t>
      </w:r>
      <w:r w:rsidRPr="00B67524">
        <w:rPr>
          <w:rFonts w:hint="cs"/>
          <w:rtl/>
          <w:lang w:val="x-none" w:eastAsia="zh-CN"/>
        </w:rPr>
        <w:t>ی</w:t>
      </w:r>
      <w:r w:rsidRPr="00B67524">
        <w:rPr>
          <w:rtl/>
          <w:lang w:val="x-none" w:eastAsia="zh-CN"/>
        </w:rPr>
        <w:t xml:space="preserve"> </w:t>
      </w:r>
      <w:r>
        <w:rPr>
          <w:rFonts w:hint="cs"/>
          <w:rtl/>
          <w:lang w:val="x-none" w:eastAsia="zh-CN"/>
        </w:rPr>
        <w:t xml:space="preserve">اصلی </w:t>
      </w:r>
      <w:r w:rsidRPr="00B67524">
        <w:rPr>
          <w:rtl/>
          <w:lang w:val="x-none" w:eastAsia="zh-CN"/>
        </w:rPr>
        <w:t xml:space="preserve">رشد و تحول حوزه </w:t>
      </w:r>
      <w:r>
        <w:rPr>
          <w:rFonts w:hint="cs"/>
          <w:rtl/>
          <w:lang w:val="x-none" w:eastAsia="zh-CN"/>
        </w:rPr>
        <w:t>پس از انقلاب</w:t>
      </w:r>
    </w:p>
    <w:p w14:paraId="3249B002" w14:textId="77777777" w:rsidR="006311AC" w:rsidRPr="00B67524" w:rsidRDefault="006311AC" w:rsidP="006311AC">
      <w:pPr>
        <w:rPr>
          <w:rtl/>
          <w:lang w:val="x-none" w:eastAsia="zh-CN"/>
        </w:rPr>
      </w:pPr>
      <w:r w:rsidRPr="00B67524">
        <w:rPr>
          <w:rtl/>
          <w:lang w:val="x-none" w:eastAsia="zh-CN"/>
        </w:rPr>
        <w:t>حوز</w:t>
      </w:r>
      <w:r>
        <w:rPr>
          <w:rFonts w:hint="cs"/>
          <w:rtl/>
          <w:lang w:val="x-none" w:eastAsia="zh-CN"/>
        </w:rPr>
        <w:t xml:space="preserve">ة علمیه </w:t>
      </w:r>
      <w:r w:rsidRPr="00B67524">
        <w:rPr>
          <w:rtl/>
          <w:lang w:val="x-none" w:eastAsia="zh-CN"/>
        </w:rPr>
        <w:t>رشد</w:t>
      </w:r>
      <w:r>
        <w:rPr>
          <w:rFonts w:hint="cs"/>
          <w:rtl/>
          <w:lang w:val="x-none" w:eastAsia="zh-CN"/>
        </w:rPr>
        <w:t xml:space="preserve"> </w:t>
      </w:r>
      <w:r w:rsidRPr="00B67524">
        <w:rPr>
          <w:rtl/>
          <w:lang w:val="x-none" w:eastAsia="zh-CN"/>
        </w:rPr>
        <w:t>کم</w:t>
      </w:r>
      <w:r>
        <w:rPr>
          <w:rFonts w:hint="cs"/>
          <w:rtl/>
          <w:lang w:val="x-none" w:eastAsia="zh-CN"/>
        </w:rPr>
        <w:t>ّ</w:t>
      </w:r>
      <w:r w:rsidRPr="00B67524">
        <w:rPr>
          <w:rFonts w:hint="cs"/>
          <w:rtl/>
          <w:lang w:val="x-none" w:eastAsia="zh-CN"/>
        </w:rPr>
        <w:t>ی</w:t>
      </w:r>
      <w:r w:rsidRPr="00B67524">
        <w:rPr>
          <w:rtl/>
          <w:lang w:val="x-none" w:eastAsia="zh-CN"/>
        </w:rPr>
        <w:t xml:space="preserve"> داشته و از چند مدرس</w:t>
      </w:r>
      <w:r>
        <w:rPr>
          <w:rFonts w:hint="cs"/>
          <w:rtl/>
          <w:lang w:val="x-none" w:eastAsia="zh-CN"/>
        </w:rPr>
        <w:t>ة پیش از انقلاب</w:t>
      </w:r>
      <w:r w:rsidRPr="00B67524">
        <w:rPr>
          <w:rtl/>
          <w:lang w:val="x-none" w:eastAsia="zh-CN"/>
        </w:rPr>
        <w:t xml:space="preserve"> به چند</w:t>
      </w:r>
      <w:r>
        <w:rPr>
          <w:rFonts w:hint="cs"/>
          <w:rtl/>
          <w:lang w:val="x-none" w:eastAsia="zh-CN"/>
        </w:rPr>
        <w:t xml:space="preserve"> </w:t>
      </w:r>
      <w:r w:rsidRPr="00B67524">
        <w:rPr>
          <w:rtl/>
          <w:lang w:val="x-none" w:eastAsia="zh-CN"/>
        </w:rPr>
        <w:t xml:space="preserve">صد </w:t>
      </w:r>
      <w:r>
        <w:rPr>
          <w:rFonts w:hint="cs"/>
          <w:rtl/>
          <w:lang w:val="x-none" w:eastAsia="zh-CN"/>
        </w:rPr>
        <w:t xml:space="preserve">مدرسة </w:t>
      </w:r>
      <w:r w:rsidRPr="00B67524">
        <w:rPr>
          <w:rtl/>
          <w:lang w:val="x-none" w:eastAsia="zh-CN"/>
        </w:rPr>
        <w:t>علم</w:t>
      </w:r>
      <w:r w:rsidRPr="00B67524">
        <w:rPr>
          <w:rFonts w:hint="cs"/>
          <w:rtl/>
          <w:lang w:val="x-none" w:eastAsia="zh-CN"/>
        </w:rPr>
        <w:t>یه</w:t>
      </w:r>
      <w:r w:rsidRPr="00B67524">
        <w:rPr>
          <w:rtl/>
          <w:lang w:val="x-none" w:eastAsia="zh-CN"/>
        </w:rPr>
        <w:t xml:space="preserve"> </w:t>
      </w:r>
      <w:r>
        <w:rPr>
          <w:rFonts w:hint="cs"/>
          <w:rtl/>
          <w:lang w:val="x-none" w:eastAsia="zh-CN"/>
        </w:rPr>
        <w:t xml:space="preserve">ارتقا یافته است. </w:t>
      </w:r>
      <w:r w:rsidRPr="00B67524">
        <w:rPr>
          <w:rtl/>
          <w:lang w:val="x-none" w:eastAsia="zh-CN"/>
        </w:rPr>
        <w:t xml:space="preserve">تعداد طلاب </w:t>
      </w:r>
      <w:r>
        <w:rPr>
          <w:rFonts w:hint="cs"/>
          <w:rtl/>
          <w:lang w:val="x-none" w:eastAsia="zh-CN"/>
        </w:rPr>
        <w:t xml:space="preserve">قبل از انقلاب </w:t>
      </w:r>
      <w:r w:rsidRPr="00B67524">
        <w:rPr>
          <w:rtl/>
          <w:lang w:val="x-none" w:eastAsia="zh-CN"/>
        </w:rPr>
        <w:t>کمتر از 3 هزار نفر بود</w:t>
      </w:r>
      <w:r>
        <w:rPr>
          <w:rFonts w:hint="cs"/>
          <w:rtl/>
          <w:lang w:val="x-none" w:eastAsia="zh-CN"/>
        </w:rPr>
        <w:t>ه</w:t>
      </w:r>
      <w:r w:rsidRPr="00B67524">
        <w:rPr>
          <w:rtl/>
          <w:lang w:val="x-none" w:eastAsia="zh-CN"/>
        </w:rPr>
        <w:t xml:space="preserve"> و امروز از مرز 100 هزار نفر عبور کرده است</w:t>
      </w:r>
      <w:r>
        <w:rPr>
          <w:rFonts w:hint="cs"/>
          <w:rtl/>
          <w:lang w:val="x-none" w:eastAsia="zh-CN"/>
        </w:rPr>
        <w:t xml:space="preserve">. همچنین رشد کیفی داشته که در موارد بالا اشاره شد؛ </w:t>
      </w:r>
      <w:r w:rsidRPr="00B67524">
        <w:rPr>
          <w:rtl/>
          <w:lang w:val="x-none" w:eastAsia="zh-CN"/>
        </w:rPr>
        <w:t>اما مغز و محور اصل</w:t>
      </w:r>
      <w:r w:rsidRPr="00B67524">
        <w:rPr>
          <w:rFonts w:hint="cs"/>
          <w:rtl/>
          <w:lang w:val="x-none" w:eastAsia="zh-CN"/>
        </w:rPr>
        <w:t>ی</w:t>
      </w:r>
      <w:r w:rsidRPr="00B67524">
        <w:rPr>
          <w:rtl/>
          <w:lang w:val="x-none" w:eastAsia="zh-CN"/>
        </w:rPr>
        <w:t xml:space="preserve"> رشد حوز</w:t>
      </w:r>
      <w:r>
        <w:rPr>
          <w:rFonts w:hint="cs"/>
          <w:rtl/>
          <w:lang w:val="x-none" w:eastAsia="zh-CN"/>
        </w:rPr>
        <w:t>ة</w:t>
      </w:r>
      <w:r w:rsidRPr="00B67524">
        <w:rPr>
          <w:rtl/>
          <w:lang w:val="x-none" w:eastAsia="zh-CN"/>
        </w:rPr>
        <w:t xml:space="preserve"> پساانقلاب نکت</w:t>
      </w:r>
      <w:r>
        <w:rPr>
          <w:rtl/>
          <w:lang w:val="x-none" w:eastAsia="zh-CN"/>
        </w:rPr>
        <w:t xml:space="preserve">ة </w:t>
      </w:r>
      <w:r w:rsidRPr="00B67524">
        <w:rPr>
          <w:rtl/>
          <w:lang w:val="x-none" w:eastAsia="zh-CN"/>
        </w:rPr>
        <w:t>د</w:t>
      </w:r>
      <w:r w:rsidRPr="00B67524">
        <w:rPr>
          <w:rFonts w:hint="cs"/>
          <w:rtl/>
          <w:lang w:val="x-none" w:eastAsia="zh-CN"/>
        </w:rPr>
        <w:t>یگری</w:t>
      </w:r>
      <w:r w:rsidRPr="00B67524">
        <w:rPr>
          <w:rtl/>
          <w:lang w:val="x-none" w:eastAsia="zh-CN"/>
        </w:rPr>
        <w:t xml:space="preserve"> است.</w:t>
      </w:r>
    </w:p>
    <w:p w14:paraId="4FF20748" w14:textId="77777777" w:rsidR="006311AC" w:rsidRDefault="006311AC" w:rsidP="006311AC">
      <w:pPr>
        <w:rPr>
          <w:rtl/>
          <w:lang w:val="x-none" w:eastAsia="zh-CN"/>
        </w:rPr>
      </w:pPr>
      <w:r w:rsidRPr="00B67524">
        <w:rPr>
          <w:rFonts w:hint="cs"/>
          <w:rtl/>
          <w:lang w:val="x-none" w:eastAsia="zh-CN"/>
        </w:rPr>
        <w:t>حوزه</w:t>
      </w:r>
      <w:r w:rsidRPr="00B67524">
        <w:rPr>
          <w:rtl/>
          <w:lang w:val="x-none" w:eastAsia="zh-CN"/>
        </w:rPr>
        <w:t xml:space="preserve"> امروز جامعه‌گرا</w:t>
      </w:r>
      <w:r>
        <w:rPr>
          <w:rFonts w:hint="cs"/>
          <w:rtl/>
          <w:lang w:val="x-none" w:eastAsia="zh-CN"/>
        </w:rPr>
        <w:t>،</w:t>
      </w:r>
      <w:r w:rsidRPr="00B67524">
        <w:rPr>
          <w:rtl/>
          <w:lang w:val="x-none" w:eastAsia="zh-CN"/>
        </w:rPr>
        <w:t xml:space="preserve"> نظام‌گرا و دارا</w:t>
      </w:r>
      <w:r w:rsidRPr="00B67524">
        <w:rPr>
          <w:rFonts w:hint="cs"/>
          <w:rtl/>
          <w:lang w:val="x-none" w:eastAsia="zh-CN"/>
        </w:rPr>
        <w:t>ی</w:t>
      </w:r>
      <w:r w:rsidRPr="00B67524">
        <w:rPr>
          <w:rtl/>
          <w:lang w:val="x-none" w:eastAsia="zh-CN"/>
        </w:rPr>
        <w:t xml:space="preserve"> رو</w:t>
      </w:r>
      <w:r w:rsidRPr="00B67524">
        <w:rPr>
          <w:rFonts w:hint="cs"/>
          <w:rtl/>
          <w:lang w:val="x-none" w:eastAsia="zh-CN"/>
        </w:rPr>
        <w:t>یکرد</w:t>
      </w:r>
      <w:r w:rsidRPr="00B67524">
        <w:rPr>
          <w:rtl/>
          <w:lang w:val="x-none" w:eastAsia="zh-CN"/>
        </w:rPr>
        <w:t xml:space="preserve"> حل</w:t>
      </w:r>
      <w:r>
        <w:rPr>
          <w:rFonts w:hint="cs"/>
          <w:rtl/>
          <w:lang w:val="x-none" w:eastAsia="zh-CN"/>
        </w:rPr>
        <w:t xml:space="preserve"> </w:t>
      </w:r>
      <w:r w:rsidRPr="00B67524">
        <w:rPr>
          <w:rtl/>
          <w:lang w:val="x-none" w:eastAsia="zh-CN"/>
        </w:rPr>
        <w:t xml:space="preserve">مسئله است. </w:t>
      </w:r>
      <w:r>
        <w:rPr>
          <w:rFonts w:hint="cs"/>
          <w:rtl/>
          <w:lang w:val="x-none" w:eastAsia="zh-CN"/>
        </w:rPr>
        <w:t xml:space="preserve">بسیاری </w:t>
      </w:r>
      <w:r w:rsidRPr="00B67524">
        <w:rPr>
          <w:rtl/>
          <w:lang w:val="x-none" w:eastAsia="zh-CN"/>
        </w:rPr>
        <w:t>از نخبگان حوز</w:t>
      </w:r>
      <w:r>
        <w:rPr>
          <w:rFonts w:hint="cs"/>
          <w:rtl/>
          <w:lang w:val="x-none" w:eastAsia="zh-CN"/>
        </w:rPr>
        <w:t>ة</w:t>
      </w:r>
      <w:r w:rsidRPr="00B67524">
        <w:rPr>
          <w:rtl/>
          <w:lang w:val="x-none" w:eastAsia="zh-CN"/>
        </w:rPr>
        <w:t xml:space="preserve"> امروز</w:t>
      </w:r>
      <w:r>
        <w:rPr>
          <w:rFonts w:hint="cs"/>
          <w:rtl/>
          <w:lang w:val="x-none" w:eastAsia="zh-CN"/>
        </w:rPr>
        <w:t>،</w:t>
      </w:r>
      <w:r w:rsidRPr="00B67524">
        <w:rPr>
          <w:rtl/>
          <w:lang w:val="x-none" w:eastAsia="zh-CN"/>
        </w:rPr>
        <w:t xml:space="preserve"> فهم خوب</w:t>
      </w:r>
      <w:r w:rsidRPr="00B67524">
        <w:rPr>
          <w:rFonts w:hint="cs"/>
          <w:rtl/>
          <w:lang w:val="x-none" w:eastAsia="zh-CN"/>
        </w:rPr>
        <w:t>ی</w:t>
      </w:r>
      <w:r w:rsidRPr="00B67524">
        <w:rPr>
          <w:rtl/>
          <w:lang w:val="x-none" w:eastAsia="zh-CN"/>
        </w:rPr>
        <w:t xml:space="preserve"> از حکمران</w:t>
      </w:r>
      <w:r w:rsidRPr="00B67524">
        <w:rPr>
          <w:rFonts w:hint="cs"/>
          <w:rtl/>
          <w:lang w:val="x-none" w:eastAsia="zh-CN"/>
        </w:rPr>
        <w:t>ی،</w:t>
      </w:r>
      <w:r w:rsidRPr="00B67524">
        <w:rPr>
          <w:rtl/>
          <w:lang w:val="x-none" w:eastAsia="zh-CN"/>
        </w:rPr>
        <w:t xml:space="preserve"> نظام اسلام</w:t>
      </w:r>
      <w:r w:rsidRPr="00B67524">
        <w:rPr>
          <w:rFonts w:hint="cs"/>
          <w:rtl/>
          <w:lang w:val="x-none" w:eastAsia="zh-CN"/>
        </w:rPr>
        <w:t>ی،</w:t>
      </w:r>
      <w:r w:rsidRPr="00B67524">
        <w:rPr>
          <w:rtl/>
          <w:lang w:val="x-none" w:eastAsia="zh-CN"/>
        </w:rPr>
        <w:t xml:space="preserve"> </w:t>
      </w:r>
      <w:r>
        <w:rPr>
          <w:rFonts w:hint="cs"/>
          <w:rtl/>
          <w:lang w:val="x-none" w:eastAsia="zh-CN"/>
        </w:rPr>
        <w:t xml:space="preserve">هندسة </w:t>
      </w:r>
      <w:r w:rsidRPr="00B67524">
        <w:rPr>
          <w:rtl/>
          <w:lang w:val="x-none" w:eastAsia="zh-CN"/>
        </w:rPr>
        <w:t>مسائل و زاو</w:t>
      </w:r>
      <w:r w:rsidRPr="00B67524">
        <w:rPr>
          <w:rFonts w:hint="cs"/>
          <w:rtl/>
          <w:lang w:val="x-none" w:eastAsia="zh-CN"/>
        </w:rPr>
        <w:t>ی</w:t>
      </w:r>
      <w:r>
        <w:rPr>
          <w:rFonts w:hint="cs"/>
          <w:rtl/>
          <w:lang w:val="x-none" w:eastAsia="zh-CN"/>
        </w:rPr>
        <w:t>ة</w:t>
      </w:r>
      <w:r w:rsidRPr="00B67524">
        <w:rPr>
          <w:rtl/>
          <w:lang w:val="x-none" w:eastAsia="zh-CN"/>
        </w:rPr>
        <w:t xml:space="preserve"> حل آن دارند.</w:t>
      </w:r>
    </w:p>
    <w:p w14:paraId="130E24BC" w14:textId="77777777" w:rsidR="006311AC" w:rsidRDefault="006311AC" w:rsidP="006311AC">
      <w:pPr>
        <w:rPr>
          <w:rtl/>
          <w:lang w:val="x-none" w:eastAsia="zh-CN"/>
        </w:rPr>
      </w:pPr>
      <w:r w:rsidRPr="00B67524">
        <w:rPr>
          <w:rtl/>
          <w:lang w:val="x-none" w:eastAsia="zh-CN"/>
        </w:rPr>
        <w:t>حوزه‌ در مکتب رهبر معظم انقلاب اسلام</w:t>
      </w:r>
      <w:r w:rsidRPr="00B67524">
        <w:rPr>
          <w:rFonts w:hint="cs"/>
          <w:rtl/>
          <w:lang w:val="x-none" w:eastAsia="zh-CN"/>
        </w:rPr>
        <w:t>ی،</w:t>
      </w:r>
      <w:r w:rsidRPr="00B67524">
        <w:rPr>
          <w:rtl/>
          <w:lang w:val="x-none" w:eastAsia="zh-CN"/>
        </w:rPr>
        <w:t xml:space="preserve"> مادر</w:t>
      </w:r>
      <w:r>
        <w:rPr>
          <w:rFonts w:hint="cs"/>
          <w:rtl/>
          <w:lang w:val="x-none" w:eastAsia="zh-CN"/>
        </w:rPr>
        <w:t xml:space="preserve"> </w:t>
      </w:r>
      <w:r w:rsidRPr="00B67524">
        <w:rPr>
          <w:rtl/>
          <w:lang w:val="x-none" w:eastAsia="zh-CN"/>
        </w:rPr>
        <w:t>انقلاب است و تز انقلاب را تول</w:t>
      </w:r>
      <w:r w:rsidRPr="00B67524">
        <w:rPr>
          <w:rFonts w:hint="cs"/>
          <w:rtl/>
          <w:lang w:val="x-none" w:eastAsia="zh-CN"/>
        </w:rPr>
        <w:t>ید</w:t>
      </w:r>
      <w:r w:rsidRPr="00B67524">
        <w:rPr>
          <w:rtl/>
          <w:lang w:val="x-none" w:eastAsia="zh-CN"/>
        </w:rPr>
        <w:t xml:space="preserve"> م</w:t>
      </w:r>
      <w:r w:rsidRPr="00B67524">
        <w:rPr>
          <w:rFonts w:hint="cs"/>
          <w:rtl/>
          <w:lang w:val="x-none" w:eastAsia="zh-CN"/>
        </w:rPr>
        <w:t>ی‌کند</w:t>
      </w:r>
      <w:r w:rsidRPr="00B67524">
        <w:rPr>
          <w:rtl/>
          <w:lang w:val="x-none" w:eastAsia="zh-CN"/>
        </w:rPr>
        <w:t>. ا</w:t>
      </w:r>
      <w:r w:rsidRPr="00B67524">
        <w:rPr>
          <w:rFonts w:hint="cs"/>
          <w:rtl/>
          <w:lang w:val="x-none" w:eastAsia="zh-CN"/>
        </w:rPr>
        <w:t>ینکه</w:t>
      </w:r>
      <w:r w:rsidRPr="00B67524">
        <w:rPr>
          <w:rtl/>
          <w:lang w:val="x-none" w:eastAsia="zh-CN"/>
        </w:rPr>
        <w:t xml:space="preserve"> نخبگان حوزه م</w:t>
      </w:r>
      <w:r w:rsidRPr="00B67524">
        <w:rPr>
          <w:rFonts w:hint="cs"/>
          <w:rtl/>
          <w:lang w:val="x-none" w:eastAsia="zh-CN"/>
        </w:rPr>
        <w:t>ی‌دانند</w:t>
      </w:r>
      <w:r w:rsidRPr="00B67524">
        <w:rPr>
          <w:rtl/>
          <w:lang w:val="x-none" w:eastAsia="zh-CN"/>
        </w:rPr>
        <w:t xml:space="preserve"> حوزه با</w:t>
      </w:r>
      <w:r w:rsidRPr="00B67524">
        <w:rPr>
          <w:rFonts w:hint="cs"/>
          <w:rtl/>
          <w:lang w:val="x-none" w:eastAsia="zh-CN"/>
        </w:rPr>
        <w:t>ید</w:t>
      </w:r>
      <w:r w:rsidRPr="00B67524">
        <w:rPr>
          <w:rtl/>
          <w:lang w:val="x-none" w:eastAsia="zh-CN"/>
        </w:rPr>
        <w:t xml:space="preserve"> از انقلاب پشت</w:t>
      </w:r>
      <w:r w:rsidRPr="00B67524">
        <w:rPr>
          <w:rFonts w:hint="cs"/>
          <w:rtl/>
          <w:lang w:val="x-none" w:eastAsia="zh-CN"/>
        </w:rPr>
        <w:t>یبانی</w:t>
      </w:r>
      <w:r>
        <w:rPr>
          <w:rFonts w:hint="cs"/>
          <w:rtl/>
          <w:lang w:val="x-none" w:eastAsia="zh-CN"/>
        </w:rPr>
        <w:t xml:space="preserve"> </w:t>
      </w:r>
      <w:r w:rsidRPr="00B67524">
        <w:rPr>
          <w:rtl/>
          <w:lang w:val="x-none" w:eastAsia="zh-CN"/>
        </w:rPr>
        <w:t>تئور</w:t>
      </w:r>
      <w:r w:rsidRPr="00B67524">
        <w:rPr>
          <w:rFonts w:hint="cs"/>
          <w:rtl/>
          <w:lang w:val="x-none" w:eastAsia="zh-CN"/>
        </w:rPr>
        <w:t>یک</w:t>
      </w:r>
      <w:r w:rsidRPr="00B67524">
        <w:rPr>
          <w:rtl/>
          <w:lang w:val="x-none" w:eastAsia="zh-CN"/>
        </w:rPr>
        <w:t xml:space="preserve"> کند و فهم خوب</w:t>
      </w:r>
      <w:r w:rsidRPr="00B67524">
        <w:rPr>
          <w:rFonts w:hint="cs"/>
          <w:rtl/>
          <w:lang w:val="x-none" w:eastAsia="zh-CN"/>
        </w:rPr>
        <w:t>ی</w:t>
      </w:r>
      <w:r w:rsidRPr="00B67524">
        <w:rPr>
          <w:rtl/>
          <w:lang w:val="x-none" w:eastAsia="zh-CN"/>
        </w:rPr>
        <w:t xml:space="preserve"> از آن دارند، مهم</w:t>
      </w:r>
      <w:r>
        <w:rPr>
          <w:rFonts w:hint="cs"/>
          <w:rtl/>
          <w:lang w:val="x-none" w:eastAsia="zh-CN"/>
        </w:rPr>
        <w:t>‌</w:t>
      </w:r>
      <w:r w:rsidRPr="00B67524">
        <w:rPr>
          <w:rtl/>
          <w:lang w:val="x-none" w:eastAsia="zh-CN"/>
        </w:rPr>
        <w:t>تر</w:t>
      </w:r>
      <w:r w:rsidRPr="00B67524">
        <w:rPr>
          <w:rFonts w:hint="cs"/>
          <w:rtl/>
          <w:lang w:val="x-none" w:eastAsia="zh-CN"/>
        </w:rPr>
        <w:t>ین</w:t>
      </w:r>
      <w:r w:rsidRPr="00B67524">
        <w:rPr>
          <w:rtl/>
          <w:lang w:val="x-none" w:eastAsia="zh-CN"/>
        </w:rPr>
        <w:t xml:space="preserve"> دستاورد است.</w:t>
      </w:r>
    </w:p>
    <w:p w14:paraId="20A3F007" w14:textId="77777777" w:rsidR="006311AC" w:rsidRDefault="006311AC" w:rsidP="006311AC">
      <w:pPr>
        <w:rPr>
          <w:rtl/>
          <w:lang w:val="x-none" w:eastAsia="zh-CN"/>
        </w:rPr>
      </w:pPr>
      <w:r w:rsidRPr="00B67524">
        <w:rPr>
          <w:rtl/>
          <w:lang w:val="x-none" w:eastAsia="zh-CN"/>
        </w:rPr>
        <w:t>از سو</w:t>
      </w:r>
      <w:r w:rsidRPr="00B67524">
        <w:rPr>
          <w:rFonts w:hint="cs"/>
          <w:rtl/>
          <w:lang w:val="x-none" w:eastAsia="zh-CN"/>
        </w:rPr>
        <w:t>ی</w:t>
      </w:r>
      <w:r w:rsidRPr="00B67524">
        <w:rPr>
          <w:rtl/>
          <w:lang w:val="x-none" w:eastAsia="zh-CN"/>
        </w:rPr>
        <w:t xml:space="preserve"> د</w:t>
      </w:r>
      <w:r w:rsidRPr="00B67524">
        <w:rPr>
          <w:rFonts w:hint="cs"/>
          <w:rtl/>
          <w:lang w:val="x-none" w:eastAsia="zh-CN"/>
        </w:rPr>
        <w:t>یگر</w:t>
      </w:r>
      <w:r w:rsidRPr="00B67524">
        <w:rPr>
          <w:rtl/>
          <w:lang w:val="x-none" w:eastAsia="zh-CN"/>
        </w:rPr>
        <w:t xml:space="preserve"> رو</w:t>
      </w:r>
      <w:r w:rsidRPr="00B67524">
        <w:rPr>
          <w:rFonts w:hint="cs"/>
          <w:rtl/>
          <w:lang w:val="x-none" w:eastAsia="zh-CN"/>
        </w:rPr>
        <w:t>یکرد</w:t>
      </w:r>
      <w:r>
        <w:rPr>
          <w:rFonts w:hint="cs"/>
          <w:rtl/>
          <w:lang w:val="x-none" w:eastAsia="zh-CN"/>
        </w:rPr>
        <w:t xml:space="preserve"> </w:t>
      </w:r>
      <w:r w:rsidRPr="00B67524">
        <w:rPr>
          <w:rtl/>
          <w:lang w:val="x-none" w:eastAsia="zh-CN"/>
        </w:rPr>
        <w:t>تمدن</w:t>
      </w:r>
      <w:r w:rsidRPr="00B67524">
        <w:rPr>
          <w:rFonts w:hint="cs"/>
          <w:rtl/>
          <w:lang w:val="x-none" w:eastAsia="zh-CN"/>
        </w:rPr>
        <w:t>ی</w:t>
      </w:r>
      <w:r w:rsidRPr="00B67524">
        <w:rPr>
          <w:rtl/>
          <w:lang w:val="x-none" w:eastAsia="zh-CN"/>
        </w:rPr>
        <w:t xml:space="preserve"> به مسائل و گشودن افق‌ها</w:t>
      </w:r>
      <w:r w:rsidRPr="00B67524">
        <w:rPr>
          <w:rFonts w:hint="cs"/>
          <w:rtl/>
          <w:lang w:val="x-none" w:eastAsia="zh-CN"/>
        </w:rPr>
        <w:t>ی</w:t>
      </w:r>
      <w:r w:rsidRPr="00B67524">
        <w:rPr>
          <w:rtl/>
          <w:lang w:val="x-none" w:eastAsia="zh-CN"/>
        </w:rPr>
        <w:t xml:space="preserve"> بلند در قرائت اند</w:t>
      </w:r>
      <w:r w:rsidRPr="00B67524">
        <w:rPr>
          <w:rFonts w:hint="cs"/>
          <w:rtl/>
          <w:lang w:val="x-none" w:eastAsia="zh-CN"/>
        </w:rPr>
        <w:t>یش</w:t>
      </w:r>
      <w:r>
        <w:rPr>
          <w:rFonts w:hint="cs"/>
          <w:rtl/>
          <w:lang w:val="x-none" w:eastAsia="zh-CN"/>
        </w:rPr>
        <w:t>ة</w:t>
      </w:r>
      <w:r w:rsidRPr="00B67524">
        <w:rPr>
          <w:rtl/>
          <w:lang w:val="x-none" w:eastAsia="zh-CN"/>
        </w:rPr>
        <w:t xml:space="preserve"> د</w:t>
      </w:r>
      <w:r w:rsidRPr="00B67524">
        <w:rPr>
          <w:rFonts w:hint="cs"/>
          <w:rtl/>
          <w:lang w:val="x-none" w:eastAsia="zh-CN"/>
        </w:rPr>
        <w:t>ینی</w:t>
      </w:r>
      <w:r w:rsidRPr="00B67524">
        <w:rPr>
          <w:rtl/>
          <w:lang w:val="x-none" w:eastAsia="zh-CN"/>
        </w:rPr>
        <w:t xml:space="preserve"> موجب شده است بخش</w:t>
      </w:r>
      <w:r w:rsidRPr="00B67524">
        <w:rPr>
          <w:rFonts w:hint="cs"/>
          <w:rtl/>
          <w:lang w:val="x-none" w:eastAsia="zh-CN"/>
        </w:rPr>
        <w:t>ی</w:t>
      </w:r>
      <w:r w:rsidRPr="00B67524">
        <w:rPr>
          <w:rtl/>
          <w:lang w:val="x-none" w:eastAsia="zh-CN"/>
        </w:rPr>
        <w:t xml:space="preserve"> از ا</w:t>
      </w:r>
      <w:r w:rsidRPr="00B67524">
        <w:rPr>
          <w:rFonts w:hint="cs"/>
          <w:rtl/>
          <w:lang w:val="x-none" w:eastAsia="zh-CN"/>
        </w:rPr>
        <w:t>ین</w:t>
      </w:r>
      <w:r w:rsidRPr="00B67524">
        <w:rPr>
          <w:rtl/>
          <w:lang w:val="x-none" w:eastAsia="zh-CN"/>
        </w:rPr>
        <w:t xml:space="preserve"> نخبگان در لا</w:t>
      </w:r>
      <w:r w:rsidRPr="00B67524">
        <w:rPr>
          <w:rFonts w:hint="cs"/>
          <w:rtl/>
          <w:lang w:val="x-none" w:eastAsia="zh-CN"/>
        </w:rPr>
        <w:t>ی</w:t>
      </w:r>
      <w:r>
        <w:rPr>
          <w:rFonts w:hint="cs"/>
          <w:rtl/>
          <w:lang w:val="x-none" w:eastAsia="zh-CN"/>
        </w:rPr>
        <w:t>ة</w:t>
      </w:r>
      <w:r w:rsidRPr="00B67524">
        <w:rPr>
          <w:rtl/>
          <w:lang w:val="x-none" w:eastAsia="zh-CN"/>
        </w:rPr>
        <w:t xml:space="preserve"> د</w:t>
      </w:r>
      <w:r w:rsidRPr="00B67524">
        <w:rPr>
          <w:rFonts w:hint="cs"/>
          <w:rtl/>
          <w:lang w:val="x-none" w:eastAsia="zh-CN"/>
        </w:rPr>
        <w:t>یگری</w:t>
      </w:r>
      <w:r w:rsidRPr="00B67524">
        <w:rPr>
          <w:rtl/>
          <w:lang w:val="x-none" w:eastAsia="zh-CN"/>
        </w:rPr>
        <w:t xml:space="preserve"> به مسائل و حل آن ب</w:t>
      </w:r>
      <w:r>
        <w:rPr>
          <w:rtl/>
          <w:lang w:val="x-none" w:eastAsia="zh-CN"/>
        </w:rPr>
        <w:t>ی</w:t>
      </w:r>
      <w:r w:rsidRPr="00B67524">
        <w:rPr>
          <w:rtl/>
          <w:lang w:val="x-none" w:eastAsia="zh-CN"/>
        </w:rPr>
        <w:t>ند</w:t>
      </w:r>
      <w:r>
        <w:rPr>
          <w:rtl/>
          <w:lang w:val="x-none" w:eastAsia="zh-CN"/>
        </w:rPr>
        <w:t>ی</w:t>
      </w:r>
      <w:r w:rsidRPr="00B67524">
        <w:rPr>
          <w:rtl/>
          <w:lang w:val="x-none" w:eastAsia="zh-CN"/>
        </w:rPr>
        <w:t>شند. حوز</w:t>
      </w:r>
      <w:r>
        <w:rPr>
          <w:lang w:eastAsia="zh-CN"/>
        </w:rPr>
        <w:t>J</w:t>
      </w:r>
      <w:r w:rsidRPr="00B67524">
        <w:rPr>
          <w:rtl/>
          <w:lang w:val="x-none" w:eastAsia="zh-CN"/>
        </w:rPr>
        <w:t xml:space="preserve"> امروز در لا</w:t>
      </w:r>
      <w:r w:rsidRPr="00B67524">
        <w:rPr>
          <w:rFonts w:hint="cs"/>
          <w:rtl/>
          <w:lang w:val="x-none" w:eastAsia="zh-CN"/>
        </w:rPr>
        <w:t>یه‌های</w:t>
      </w:r>
      <w:r w:rsidRPr="00B67524">
        <w:rPr>
          <w:rtl/>
          <w:lang w:val="x-none" w:eastAsia="zh-CN"/>
        </w:rPr>
        <w:t xml:space="preserve"> ز</w:t>
      </w:r>
      <w:r w:rsidRPr="00B67524">
        <w:rPr>
          <w:rFonts w:hint="cs"/>
          <w:rtl/>
          <w:lang w:val="x-none" w:eastAsia="zh-CN"/>
        </w:rPr>
        <w:t>یر</w:t>
      </w:r>
      <w:r w:rsidRPr="00B67524">
        <w:rPr>
          <w:rtl/>
          <w:lang w:val="x-none" w:eastAsia="zh-CN"/>
        </w:rPr>
        <w:t xml:space="preserve"> </w:t>
      </w:r>
      <w:r>
        <w:rPr>
          <w:rFonts w:hint="cs"/>
          <w:rtl/>
          <w:lang w:val="x-none" w:eastAsia="zh-CN"/>
        </w:rPr>
        <w:t>ورود دارد</w:t>
      </w:r>
      <w:r w:rsidRPr="00B67524">
        <w:rPr>
          <w:rtl/>
          <w:lang w:val="x-none" w:eastAsia="zh-CN"/>
        </w:rPr>
        <w:t>:</w:t>
      </w:r>
      <w:r>
        <w:rPr>
          <w:rFonts w:hint="cs"/>
          <w:rtl/>
          <w:lang w:val="x-none" w:eastAsia="zh-CN"/>
        </w:rPr>
        <w:t xml:space="preserve"> </w:t>
      </w:r>
      <w:r w:rsidRPr="00B67524">
        <w:rPr>
          <w:rFonts w:hint="cs"/>
          <w:rtl/>
          <w:lang w:val="x-none" w:eastAsia="zh-CN"/>
        </w:rPr>
        <w:t>روش‌شناسی</w:t>
      </w:r>
      <w:r w:rsidRPr="00B67524">
        <w:rPr>
          <w:rtl/>
          <w:lang w:val="x-none" w:eastAsia="zh-CN"/>
        </w:rPr>
        <w:t xml:space="preserve"> تول</w:t>
      </w:r>
      <w:r w:rsidRPr="00B67524">
        <w:rPr>
          <w:rFonts w:hint="cs"/>
          <w:rtl/>
          <w:lang w:val="x-none" w:eastAsia="zh-CN"/>
        </w:rPr>
        <w:t>ید</w:t>
      </w:r>
      <w:r w:rsidRPr="00B67524">
        <w:rPr>
          <w:rtl/>
          <w:lang w:val="x-none" w:eastAsia="zh-CN"/>
        </w:rPr>
        <w:t xml:space="preserve"> علم</w:t>
      </w:r>
      <w:r>
        <w:rPr>
          <w:rFonts w:hint="cs"/>
          <w:rtl/>
          <w:lang w:val="x-none" w:eastAsia="zh-CN"/>
        </w:rPr>
        <w:t xml:space="preserve">، </w:t>
      </w:r>
      <w:r w:rsidRPr="00B67524">
        <w:rPr>
          <w:rtl/>
          <w:lang w:val="x-none" w:eastAsia="zh-CN"/>
        </w:rPr>
        <w:t>نگاه درج</w:t>
      </w:r>
      <w:r>
        <w:rPr>
          <w:rFonts w:hint="cs"/>
          <w:rtl/>
          <w:lang w:val="x-none" w:eastAsia="zh-CN"/>
        </w:rPr>
        <w:t>ة</w:t>
      </w:r>
      <w:r w:rsidRPr="00B67524">
        <w:rPr>
          <w:rtl/>
          <w:lang w:val="x-none" w:eastAsia="zh-CN"/>
        </w:rPr>
        <w:t xml:space="preserve"> دوم به علوم</w:t>
      </w:r>
      <w:r>
        <w:rPr>
          <w:rFonts w:hint="cs"/>
          <w:rtl/>
          <w:lang w:val="x-none" w:eastAsia="zh-CN"/>
        </w:rPr>
        <w:t xml:space="preserve">، </w:t>
      </w:r>
      <w:r w:rsidRPr="00B67524">
        <w:rPr>
          <w:rFonts w:hint="cs"/>
          <w:rtl/>
          <w:lang w:val="x-none" w:eastAsia="zh-CN"/>
        </w:rPr>
        <w:t>توسعه</w:t>
      </w:r>
      <w:r w:rsidRPr="00B67524">
        <w:rPr>
          <w:rtl/>
          <w:lang w:val="x-none" w:eastAsia="zh-CN"/>
        </w:rPr>
        <w:t xml:space="preserve"> مقول</w:t>
      </w:r>
      <w:r>
        <w:rPr>
          <w:rFonts w:hint="cs"/>
          <w:rtl/>
          <w:lang w:val="x-none" w:eastAsia="zh-CN"/>
        </w:rPr>
        <w:t>ة</w:t>
      </w:r>
      <w:r w:rsidRPr="00B67524">
        <w:rPr>
          <w:rtl/>
          <w:lang w:val="x-none" w:eastAsia="zh-CN"/>
        </w:rPr>
        <w:t xml:space="preserve"> روش‌شناس</w:t>
      </w:r>
      <w:r w:rsidRPr="00B67524">
        <w:rPr>
          <w:rFonts w:hint="cs"/>
          <w:rtl/>
          <w:lang w:val="x-none" w:eastAsia="zh-CN"/>
        </w:rPr>
        <w:t>ی</w:t>
      </w:r>
      <w:r>
        <w:rPr>
          <w:rFonts w:hint="cs"/>
          <w:rtl/>
          <w:lang w:val="x-none" w:eastAsia="zh-CN"/>
        </w:rPr>
        <w:t xml:space="preserve">، </w:t>
      </w:r>
      <w:r w:rsidRPr="00B67524">
        <w:rPr>
          <w:rFonts w:hint="cs"/>
          <w:rtl/>
          <w:lang w:val="x-none" w:eastAsia="zh-CN"/>
        </w:rPr>
        <w:t>امتداد</w:t>
      </w:r>
      <w:r w:rsidRPr="00B67524">
        <w:rPr>
          <w:rtl/>
          <w:lang w:val="x-none" w:eastAsia="zh-CN"/>
        </w:rPr>
        <w:t xml:space="preserve"> </w:t>
      </w:r>
      <w:r>
        <w:rPr>
          <w:rFonts w:hint="cs"/>
          <w:rtl/>
          <w:lang w:val="x-none" w:eastAsia="zh-CN"/>
        </w:rPr>
        <w:t xml:space="preserve">فلسفه و </w:t>
      </w:r>
      <w:r w:rsidRPr="00B67524">
        <w:rPr>
          <w:rtl/>
          <w:lang w:val="x-none" w:eastAsia="zh-CN"/>
        </w:rPr>
        <w:t>عرفان تا جامعه‌ساز</w:t>
      </w:r>
      <w:r w:rsidRPr="00B67524">
        <w:rPr>
          <w:rFonts w:hint="cs"/>
          <w:rtl/>
          <w:lang w:val="x-none" w:eastAsia="zh-CN"/>
        </w:rPr>
        <w:t>ی</w:t>
      </w:r>
      <w:r>
        <w:rPr>
          <w:rFonts w:hint="cs"/>
          <w:rtl/>
          <w:lang w:val="x-none" w:eastAsia="zh-CN"/>
        </w:rPr>
        <w:t xml:space="preserve">، </w:t>
      </w:r>
      <w:r w:rsidRPr="00B67524">
        <w:rPr>
          <w:rFonts w:hint="cs"/>
          <w:rtl/>
          <w:lang w:val="x-none" w:eastAsia="zh-CN"/>
        </w:rPr>
        <w:t>رویکرد</w:t>
      </w:r>
      <w:r w:rsidRPr="00B67524">
        <w:rPr>
          <w:rtl/>
          <w:lang w:val="x-none" w:eastAsia="zh-CN"/>
        </w:rPr>
        <w:t xml:space="preserve"> فقه و نظام</w:t>
      </w:r>
      <w:r>
        <w:rPr>
          <w:rFonts w:hint="cs"/>
          <w:rtl/>
          <w:lang w:val="x-none" w:eastAsia="zh-CN"/>
        </w:rPr>
        <w:t>‌</w:t>
      </w:r>
      <w:r w:rsidRPr="00B67524">
        <w:rPr>
          <w:rtl/>
          <w:lang w:val="x-none" w:eastAsia="zh-CN"/>
        </w:rPr>
        <w:t>ساز</w:t>
      </w:r>
      <w:r w:rsidRPr="00B67524">
        <w:rPr>
          <w:rFonts w:hint="cs"/>
          <w:rtl/>
          <w:lang w:val="x-none" w:eastAsia="zh-CN"/>
        </w:rPr>
        <w:t>ی</w:t>
      </w:r>
      <w:r>
        <w:rPr>
          <w:rFonts w:hint="cs"/>
          <w:rtl/>
          <w:lang w:val="x-none" w:eastAsia="zh-CN"/>
        </w:rPr>
        <w:t xml:space="preserve">، و... اینها </w:t>
      </w:r>
      <w:r w:rsidRPr="00B67524">
        <w:rPr>
          <w:rFonts w:hint="cs"/>
          <w:rtl/>
          <w:lang w:val="x-none" w:eastAsia="zh-CN"/>
        </w:rPr>
        <w:t>همه</w:t>
      </w:r>
      <w:r w:rsidRPr="00B67524">
        <w:rPr>
          <w:rtl/>
          <w:lang w:val="x-none" w:eastAsia="zh-CN"/>
        </w:rPr>
        <w:t xml:space="preserve"> گو</w:t>
      </w:r>
      <w:r w:rsidRPr="00B67524">
        <w:rPr>
          <w:rFonts w:hint="cs"/>
          <w:rtl/>
          <w:lang w:val="x-none" w:eastAsia="zh-CN"/>
        </w:rPr>
        <w:t>یای</w:t>
      </w:r>
      <w:r w:rsidRPr="00B67524">
        <w:rPr>
          <w:rtl/>
          <w:lang w:val="x-none" w:eastAsia="zh-CN"/>
        </w:rPr>
        <w:t xml:space="preserve"> تحول رو</w:t>
      </w:r>
      <w:r w:rsidRPr="00B67524">
        <w:rPr>
          <w:rFonts w:hint="cs"/>
          <w:rtl/>
          <w:lang w:val="x-none" w:eastAsia="zh-CN"/>
        </w:rPr>
        <w:t>یکردی</w:t>
      </w:r>
      <w:r w:rsidRPr="00B67524">
        <w:rPr>
          <w:rtl/>
          <w:lang w:val="x-none" w:eastAsia="zh-CN"/>
        </w:rPr>
        <w:t xml:space="preserve"> در حوز</w:t>
      </w:r>
      <w:r>
        <w:rPr>
          <w:rFonts w:hint="cs"/>
          <w:rtl/>
          <w:lang w:val="x-none" w:eastAsia="zh-CN"/>
        </w:rPr>
        <w:t xml:space="preserve">ة </w:t>
      </w:r>
      <w:r w:rsidRPr="00B67524">
        <w:rPr>
          <w:rtl/>
          <w:lang w:val="x-none" w:eastAsia="zh-CN"/>
        </w:rPr>
        <w:t>پساانقلاب است.</w:t>
      </w:r>
    </w:p>
    <w:p w14:paraId="4C3C0B11" w14:textId="77777777" w:rsidR="006311AC" w:rsidRDefault="006311AC" w:rsidP="006311AC">
      <w:pPr>
        <w:rPr>
          <w:rtl/>
          <w:lang w:val="x-none" w:eastAsia="zh-CN"/>
        </w:rPr>
      </w:pPr>
      <w:r w:rsidRPr="00B67524">
        <w:rPr>
          <w:rtl/>
          <w:lang w:val="x-none" w:eastAsia="zh-CN"/>
        </w:rPr>
        <w:t>ط</w:t>
      </w:r>
      <w:r w:rsidRPr="00B67524">
        <w:rPr>
          <w:rFonts w:hint="cs"/>
          <w:rtl/>
          <w:lang w:val="x-none" w:eastAsia="zh-CN"/>
        </w:rPr>
        <w:t>یف</w:t>
      </w:r>
      <w:r w:rsidRPr="00B67524">
        <w:rPr>
          <w:rtl/>
          <w:lang w:val="x-none" w:eastAsia="zh-CN"/>
        </w:rPr>
        <w:t xml:space="preserve"> قابل توجه</w:t>
      </w:r>
      <w:r w:rsidRPr="00B67524">
        <w:rPr>
          <w:rFonts w:hint="cs"/>
          <w:rtl/>
          <w:lang w:val="x-none" w:eastAsia="zh-CN"/>
        </w:rPr>
        <w:t>ی</w:t>
      </w:r>
      <w:r w:rsidRPr="00B67524">
        <w:rPr>
          <w:rtl/>
          <w:lang w:val="x-none" w:eastAsia="zh-CN"/>
        </w:rPr>
        <w:t xml:space="preserve"> از طلاب و نخبگان در حال اند</w:t>
      </w:r>
      <w:r w:rsidRPr="00B67524">
        <w:rPr>
          <w:rFonts w:hint="cs"/>
          <w:rtl/>
          <w:lang w:val="x-none" w:eastAsia="zh-CN"/>
        </w:rPr>
        <w:t>یشه‌ورزی</w:t>
      </w:r>
      <w:r w:rsidRPr="00B67524">
        <w:rPr>
          <w:rtl/>
          <w:lang w:val="x-none" w:eastAsia="zh-CN"/>
        </w:rPr>
        <w:t xml:space="preserve"> حول مکتب</w:t>
      </w:r>
      <w:r>
        <w:rPr>
          <w:rFonts w:hint="cs"/>
          <w:rtl/>
          <w:lang w:val="x-none" w:eastAsia="zh-CN"/>
        </w:rPr>
        <w:t xml:space="preserve"> </w:t>
      </w:r>
      <w:r w:rsidRPr="00B67524">
        <w:rPr>
          <w:rtl/>
          <w:lang w:val="x-none" w:eastAsia="zh-CN"/>
        </w:rPr>
        <w:t>امام هستند. مکتب امام و رهبر</w:t>
      </w:r>
      <w:r w:rsidRPr="00B67524">
        <w:rPr>
          <w:rFonts w:hint="cs"/>
          <w:rtl/>
          <w:lang w:val="x-none" w:eastAsia="zh-CN"/>
        </w:rPr>
        <w:t>ی</w:t>
      </w:r>
      <w:r w:rsidRPr="00B67524">
        <w:rPr>
          <w:rtl/>
          <w:lang w:val="x-none" w:eastAsia="zh-CN"/>
        </w:rPr>
        <w:t xml:space="preserve"> در حال تبد</w:t>
      </w:r>
      <w:r>
        <w:rPr>
          <w:rtl/>
          <w:lang w:val="x-none" w:eastAsia="zh-CN"/>
        </w:rPr>
        <w:t>ی</w:t>
      </w:r>
      <w:r w:rsidRPr="00B67524">
        <w:rPr>
          <w:rtl/>
          <w:lang w:val="x-none" w:eastAsia="zh-CN"/>
        </w:rPr>
        <w:t>ل شدن به دانش قابل مصرف برا</w:t>
      </w:r>
      <w:r w:rsidRPr="00B67524">
        <w:rPr>
          <w:rFonts w:hint="cs"/>
          <w:rtl/>
          <w:lang w:val="x-none" w:eastAsia="zh-CN"/>
        </w:rPr>
        <w:t>ی</w:t>
      </w:r>
      <w:r w:rsidRPr="00B67524">
        <w:rPr>
          <w:rtl/>
          <w:lang w:val="x-none" w:eastAsia="zh-CN"/>
        </w:rPr>
        <w:t xml:space="preserve"> حکمران</w:t>
      </w:r>
      <w:r w:rsidRPr="00B67524">
        <w:rPr>
          <w:rFonts w:hint="cs"/>
          <w:rtl/>
          <w:lang w:val="x-none" w:eastAsia="zh-CN"/>
        </w:rPr>
        <w:t>ی</w:t>
      </w:r>
      <w:r w:rsidRPr="00B67524">
        <w:rPr>
          <w:rtl/>
          <w:lang w:val="x-none" w:eastAsia="zh-CN"/>
        </w:rPr>
        <w:t xml:space="preserve"> انقلاب</w:t>
      </w:r>
      <w:r w:rsidRPr="00B67524">
        <w:rPr>
          <w:rFonts w:hint="cs"/>
          <w:rtl/>
          <w:lang w:val="x-none" w:eastAsia="zh-CN"/>
        </w:rPr>
        <w:t>ی</w:t>
      </w:r>
      <w:r w:rsidRPr="00B67524">
        <w:rPr>
          <w:rtl/>
          <w:lang w:val="x-none" w:eastAsia="zh-CN"/>
        </w:rPr>
        <w:t xml:space="preserve"> است. تول</w:t>
      </w:r>
      <w:r w:rsidRPr="00B67524">
        <w:rPr>
          <w:rFonts w:hint="cs"/>
          <w:rtl/>
          <w:lang w:val="x-none" w:eastAsia="zh-CN"/>
        </w:rPr>
        <w:t>ید</w:t>
      </w:r>
      <w:r w:rsidRPr="00B67524">
        <w:rPr>
          <w:rtl/>
          <w:lang w:val="x-none" w:eastAsia="zh-CN"/>
        </w:rPr>
        <w:t xml:space="preserve"> نظر</w:t>
      </w:r>
      <w:r w:rsidRPr="00B67524">
        <w:rPr>
          <w:rFonts w:hint="cs"/>
          <w:rtl/>
          <w:lang w:val="x-none" w:eastAsia="zh-CN"/>
        </w:rPr>
        <w:t>ی</w:t>
      </w:r>
      <w:r>
        <w:rPr>
          <w:rFonts w:hint="cs"/>
          <w:rtl/>
          <w:lang w:val="x-none" w:eastAsia="zh-CN"/>
        </w:rPr>
        <w:t>ة</w:t>
      </w:r>
      <w:r w:rsidRPr="00B67524">
        <w:rPr>
          <w:rtl/>
          <w:lang w:val="x-none" w:eastAsia="zh-CN"/>
        </w:rPr>
        <w:t xml:space="preserve"> نظام انقلاب</w:t>
      </w:r>
      <w:r w:rsidRPr="00B67524">
        <w:rPr>
          <w:rFonts w:hint="cs"/>
          <w:rtl/>
          <w:lang w:val="x-none" w:eastAsia="zh-CN"/>
        </w:rPr>
        <w:t>ی</w:t>
      </w:r>
      <w:r w:rsidRPr="00B67524">
        <w:rPr>
          <w:rtl/>
          <w:lang w:val="x-none" w:eastAsia="zh-CN"/>
        </w:rPr>
        <w:t xml:space="preserve"> از اند</w:t>
      </w:r>
      <w:r w:rsidRPr="00B67524">
        <w:rPr>
          <w:rFonts w:hint="cs"/>
          <w:rtl/>
          <w:lang w:val="x-none" w:eastAsia="zh-CN"/>
        </w:rPr>
        <w:t>یشه</w:t>
      </w:r>
      <w:r w:rsidRPr="00B67524">
        <w:rPr>
          <w:rtl/>
          <w:lang w:val="x-none" w:eastAsia="zh-CN"/>
        </w:rPr>
        <w:t xml:space="preserve"> بد</w:t>
      </w:r>
      <w:r w:rsidRPr="00B67524">
        <w:rPr>
          <w:rFonts w:hint="cs"/>
          <w:rtl/>
          <w:lang w:val="x-none" w:eastAsia="zh-CN"/>
        </w:rPr>
        <w:t>یع</w:t>
      </w:r>
      <w:r w:rsidRPr="00B67524">
        <w:rPr>
          <w:rtl/>
          <w:lang w:val="x-none" w:eastAsia="zh-CN"/>
        </w:rPr>
        <w:t xml:space="preserve"> و اص</w:t>
      </w:r>
      <w:r w:rsidRPr="00B67524">
        <w:rPr>
          <w:rFonts w:hint="cs"/>
          <w:rtl/>
          <w:lang w:val="x-none" w:eastAsia="zh-CN"/>
        </w:rPr>
        <w:t>یل</w:t>
      </w:r>
      <w:r w:rsidRPr="00B67524">
        <w:rPr>
          <w:rtl/>
          <w:lang w:val="x-none" w:eastAsia="zh-CN"/>
        </w:rPr>
        <w:t xml:space="preserve"> امام </w:t>
      </w:r>
      <w:r>
        <w:rPr>
          <w:rFonts w:hint="cs"/>
          <w:rtl/>
          <w:lang w:val="x-none" w:eastAsia="zh-CN"/>
        </w:rPr>
        <w:t xml:space="preserve">راحل </w:t>
      </w:r>
      <w:r w:rsidRPr="00B67524">
        <w:rPr>
          <w:rtl/>
          <w:lang w:val="x-none" w:eastAsia="zh-CN"/>
        </w:rPr>
        <w:t xml:space="preserve">و </w:t>
      </w:r>
      <w:r>
        <w:rPr>
          <w:rFonts w:hint="cs"/>
          <w:rtl/>
          <w:lang w:val="x-none" w:eastAsia="zh-CN"/>
        </w:rPr>
        <w:t xml:space="preserve">رهبر کنونی انقلاب </w:t>
      </w:r>
      <w:r w:rsidRPr="00B67524">
        <w:rPr>
          <w:rtl/>
          <w:lang w:val="x-none" w:eastAsia="zh-CN"/>
        </w:rPr>
        <w:t>و نگاه منظومه‌ا</w:t>
      </w:r>
      <w:r w:rsidRPr="00B67524">
        <w:rPr>
          <w:rFonts w:hint="cs"/>
          <w:rtl/>
          <w:lang w:val="x-none" w:eastAsia="zh-CN"/>
        </w:rPr>
        <w:t>ی</w:t>
      </w:r>
      <w:r w:rsidRPr="00B67524">
        <w:rPr>
          <w:rtl/>
          <w:lang w:val="x-none" w:eastAsia="zh-CN"/>
        </w:rPr>
        <w:t xml:space="preserve"> به آن</w:t>
      </w:r>
      <w:r>
        <w:rPr>
          <w:rFonts w:hint="cs"/>
          <w:rtl/>
          <w:lang w:val="x-none" w:eastAsia="zh-CN"/>
        </w:rPr>
        <w:t>،</w:t>
      </w:r>
      <w:r w:rsidRPr="00B67524">
        <w:rPr>
          <w:rtl/>
          <w:lang w:val="x-none" w:eastAsia="zh-CN"/>
        </w:rPr>
        <w:t xml:space="preserve"> نشان از </w:t>
      </w:r>
      <w:r w:rsidRPr="00B67524">
        <w:rPr>
          <w:rFonts w:hint="cs"/>
          <w:rtl/>
          <w:lang w:val="x-none" w:eastAsia="zh-CN"/>
        </w:rPr>
        <w:t>یک</w:t>
      </w:r>
      <w:r w:rsidRPr="00B67524">
        <w:rPr>
          <w:rtl/>
          <w:lang w:val="x-none" w:eastAsia="zh-CN"/>
        </w:rPr>
        <w:t xml:space="preserve"> ارتقا</w:t>
      </w:r>
      <w:r w:rsidRPr="00B67524">
        <w:rPr>
          <w:rFonts w:hint="cs"/>
          <w:rtl/>
          <w:lang w:val="x-none" w:eastAsia="zh-CN"/>
        </w:rPr>
        <w:t>ی</w:t>
      </w:r>
      <w:r w:rsidRPr="00B67524">
        <w:rPr>
          <w:rtl/>
          <w:lang w:val="x-none" w:eastAsia="zh-CN"/>
        </w:rPr>
        <w:t xml:space="preserve"> و</w:t>
      </w:r>
      <w:r w:rsidRPr="00B67524">
        <w:rPr>
          <w:rFonts w:hint="cs"/>
          <w:rtl/>
          <w:lang w:val="x-none" w:eastAsia="zh-CN"/>
        </w:rPr>
        <w:t>ی</w:t>
      </w:r>
      <w:r w:rsidRPr="00B67524">
        <w:rPr>
          <w:rtl/>
          <w:lang w:val="x-none" w:eastAsia="zh-CN"/>
        </w:rPr>
        <w:t>ژه است.</w:t>
      </w:r>
    </w:p>
    <w:p w14:paraId="368172CD" w14:textId="77777777" w:rsidR="006311AC" w:rsidRPr="00B67524" w:rsidRDefault="006311AC" w:rsidP="006311AC">
      <w:pPr>
        <w:rPr>
          <w:rtl/>
          <w:lang w:val="x-none" w:eastAsia="zh-CN"/>
        </w:rPr>
      </w:pPr>
      <w:r w:rsidRPr="00B67524">
        <w:rPr>
          <w:rFonts w:hint="cs"/>
          <w:rtl/>
          <w:lang w:val="x-none" w:eastAsia="zh-CN"/>
        </w:rPr>
        <w:t>مهم</w:t>
      </w:r>
      <w:r>
        <w:rPr>
          <w:rFonts w:hint="cs"/>
          <w:rtl/>
          <w:lang w:val="x-none" w:eastAsia="zh-CN"/>
        </w:rPr>
        <w:t>‌</w:t>
      </w:r>
      <w:r w:rsidRPr="00B67524">
        <w:rPr>
          <w:rFonts w:hint="cs"/>
          <w:rtl/>
          <w:lang w:val="x-none" w:eastAsia="zh-CN"/>
        </w:rPr>
        <w:t>ترین</w:t>
      </w:r>
      <w:r w:rsidRPr="00B67524">
        <w:rPr>
          <w:rtl/>
          <w:lang w:val="x-none" w:eastAsia="zh-CN"/>
        </w:rPr>
        <w:t xml:space="preserve"> اتفاق</w:t>
      </w:r>
      <w:r w:rsidRPr="00B67524">
        <w:rPr>
          <w:rFonts w:hint="cs"/>
          <w:rtl/>
          <w:lang w:val="x-none" w:eastAsia="zh-CN"/>
        </w:rPr>
        <w:t>ی</w:t>
      </w:r>
      <w:r w:rsidRPr="00B67524">
        <w:rPr>
          <w:rtl/>
          <w:lang w:val="x-none" w:eastAsia="zh-CN"/>
        </w:rPr>
        <w:t xml:space="preserve"> که افتاده است ا</w:t>
      </w:r>
      <w:r w:rsidRPr="00B67524">
        <w:rPr>
          <w:rFonts w:hint="cs"/>
          <w:rtl/>
          <w:lang w:val="x-none" w:eastAsia="zh-CN"/>
        </w:rPr>
        <w:t>ین‌که</w:t>
      </w:r>
      <w:r w:rsidRPr="00B67524">
        <w:rPr>
          <w:rtl/>
          <w:lang w:val="x-none" w:eastAsia="zh-CN"/>
        </w:rPr>
        <w:t xml:space="preserve"> بخش</w:t>
      </w:r>
      <w:r w:rsidRPr="00B67524">
        <w:rPr>
          <w:rFonts w:hint="cs"/>
          <w:rtl/>
          <w:lang w:val="x-none" w:eastAsia="zh-CN"/>
        </w:rPr>
        <w:t>ی</w:t>
      </w:r>
      <w:r w:rsidRPr="00B67524">
        <w:rPr>
          <w:rtl/>
          <w:lang w:val="x-none" w:eastAsia="zh-CN"/>
        </w:rPr>
        <w:t xml:space="preserve"> از بدن</w:t>
      </w:r>
      <w:r>
        <w:rPr>
          <w:rFonts w:hint="cs"/>
          <w:rtl/>
          <w:lang w:val="x-none" w:eastAsia="zh-CN"/>
        </w:rPr>
        <w:t>ة</w:t>
      </w:r>
      <w:r w:rsidRPr="00B67524">
        <w:rPr>
          <w:rtl/>
          <w:lang w:val="x-none" w:eastAsia="zh-CN"/>
        </w:rPr>
        <w:t xml:space="preserve"> اثرگذار طلاب</w:t>
      </w:r>
      <w:r>
        <w:rPr>
          <w:rFonts w:hint="cs"/>
          <w:rtl/>
          <w:lang w:eastAsia="zh-CN"/>
        </w:rPr>
        <w:t>،</w:t>
      </w:r>
      <w:r w:rsidRPr="00B67524">
        <w:rPr>
          <w:rtl/>
          <w:lang w:val="x-none" w:eastAsia="zh-CN"/>
        </w:rPr>
        <w:t xml:space="preserve"> محور</w:t>
      </w:r>
      <w:r w:rsidRPr="00B67524">
        <w:rPr>
          <w:rFonts w:hint="cs"/>
          <w:rtl/>
          <w:lang w:val="x-none" w:eastAsia="zh-CN"/>
        </w:rPr>
        <w:t>ی‌ترین</w:t>
      </w:r>
      <w:r w:rsidRPr="00B67524">
        <w:rPr>
          <w:rtl/>
          <w:lang w:val="x-none" w:eastAsia="zh-CN"/>
        </w:rPr>
        <w:t xml:space="preserve"> جمله راهبرد</w:t>
      </w:r>
      <w:r w:rsidRPr="00B67524">
        <w:rPr>
          <w:rFonts w:hint="cs"/>
          <w:rtl/>
          <w:lang w:val="x-none" w:eastAsia="zh-CN"/>
        </w:rPr>
        <w:t>ی</w:t>
      </w:r>
      <w:r w:rsidRPr="00B67524">
        <w:rPr>
          <w:rtl/>
          <w:lang w:val="x-none" w:eastAsia="zh-CN"/>
        </w:rPr>
        <w:t xml:space="preserve"> حضرت روح‌الله را به‌عنوان </w:t>
      </w:r>
      <w:r>
        <w:rPr>
          <w:rtl/>
          <w:lang w:val="x-none" w:eastAsia="zh-CN"/>
        </w:rPr>
        <w:t>مأمور</w:t>
      </w:r>
      <w:r w:rsidRPr="00B67524">
        <w:rPr>
          <w:rFonts w:hint="cs"/>
          <w:rtl/>
          <w:lang w:val="x-none" w:eastAsia="zh-CN"/>
        </w:rPr>
        <w:t>یت</w:t>
      </w:r>
      <w:r w:rsidRPr="00B67524">
        <w:rPr>
          <w:rtl/>
          <w:lang w:val="x-none" w:eastAsia="zh-CN"/>
        </w:rPr>
        <w:t xml:space="preserve"> و باور اساس</w:t>
      </w:r>
      <w:r w:rsidRPr="00B67524">
        <w:rPr>
          <w:rFonts w:hint="cs"/>
          <w:rtl/>
          <w:lang w:val="x-none" w:eastAsia="zh-CN"/>
        </w:rPr>
        <w:t>ی</w:t>
      </w:r>
      <w:r w:rsidRPr="00B67524">
        <w:rPr>
          <w:rtl/>
          <w:lang w:val="x-none" w:eastAsia="zh-CN"/>
        </w:rPr>
        <w:t xml:space="preserve"> خود پذ</w:t>
      </w:r>
      <w:r w:rsidRPr="00B67524">
        <w:rPr>
          <w:rFonts w:hint="cs"/>
          <w:rtl/>
          <w:lang w:val="x-none" w:eastAsia="zh-CN"/>
        </w:rPr>
        <w:t>یرفته‌اند</w:t>
      </w:r>
      <w:r w:rsidRPr="00B67524">
        <w:rPr>
          <w:rtl/>
          <w:lang w:val="x-none" w:eastAsia="zh-CN"/>
        </w:rPr>
        <w:t xml:space="preserve">: </w:t>
      </w:r>
      <w:r>
        <w:rPr>
          <w:rFonts w:hint="cs"/>
          <w:rtl/>
          <w:lang w:val="x-none" w:eastAsia="zh-CN"/>
        </w:rPr>
        <w:t>«</w:t>
      </w:r>
      <w:r w:rsidRPr="005C1C23">
        <w:rPr>
          <w:rStyle w:val="Char0"/>
          <w:rtl/>
        </w:rPr>
        <w:t>الاسلام</w:t>
      </w:r>
      <w:r w:rsidRPr="005C1C23">
        <w:rPr>
          <w:rStyle w:val="Char0"/>
          <w:rFonts w:hint="cs"/>
          <w:rtl/>
        </w:rPr>
        <w:t xml:space="preserve"> </w:t>
      </w:r>
      <w:r w:rsidRPr="005C1C23">
        <w:rPr>
          <w:rStyle w:val="Char0"/>
          <w:rtl/>
        </w:rPr>
        <w:t>هو</w:t>
      </w:r>
      <w:r w:rsidRPr="005C1C23">
        <w:rPr>
          <w:rStyle w:val="Char0"/>
          <w:rFonts w:hint="cs"/>
          <w:rtl/>
        </w:rPr>
        <w:t xml:space="preserve"> </w:t>
      </w:r>
      <w:r w:rsidRPr="005C1C23">
        <w:rPr>
          <w:rStyle w:val="Char0"/>
          <w:rtl/>
        </w:rPr>
        <w:t>الحکوم</w:t>
      </w:r>
      <w:r>
        <w:rPr>
          <w:rStyle w:val="Char0"/>
          <w:rFonts w:hint="cs"/>
          <w:rtl/>
        </w:rPr>
        <w:t>ة</w:t>
      </w:r>
      <w:r>
        <w:rPr>
          <w:rFonts w:hint="cs"/>
          <w:rtl/>
          <w:lang w:val="x-none" w:eastAsia="zh-CN"/>
        </w:rPr>
        <w:t>».</w:t>
      </w:r>
    </w:p>
    <w:p w14:paraId="1F1E0455" w14:textId="77777777" w:rsidR="006311AC" w:rsidRDefault="006311AC" w:rsidP="006311AC">
      <w:pPr>
        <w:rPr>
          <w:rtl/>
          <w:lang w:val="x-none" w:eastAsia="zh-CN"/>
        </w:rPr>
      </w:pPr>
      <w:r w:rsidRPr="00B67524">
        <w:rPr>
          <w:rtl/>
          <w:lang w:val="x-none" w:eastAsia="zh-CN"/>
        </w:rPr>
        <w:t xml:space="preserve"> ا</w:t>
      </w:r>
      <w:r w:rsidRPr="00B67524">
        <w:rPr>
          <w:rFonts w:hint="cs"/>
          <w:rtl/>
          <w:lang w:val="x-none" w:eastAsia="zh-CN"/>
        </w:rPr>
        <w:t>ین</w:t>
      </w:r>
      <w:r w:rsidRPr="00B67524">
        <w:rPr>
          <w:rtl/>
          <w:lang w:val="x-none" w:eastAsia="zh-CN"/>
        </w:rPr>
        <w:t xml:space="preserve"> همه نشان م</w:t>
      </w:r>
      <w:r w:rsidRPr="00B67524">
        <w:rPr>
          <w:rFonts w:hint="cs"/>
          <w:rtl/>
          <w:lang w:val="x-none" w:eastAsia="zh-CN"/>
        </w:rPr>
        <w:t>ی‌دهد</w:t>
      </w:r>
      <w:r w:rsidRPr="00B67524">
        <w:rPr>
          <w:rtl/>
          <w:lang w:val="x-none" w:eastAsia="zh-CN"/>
        </w:rPr>
        <w:t xml:space="preserve"> حوزه در مس</w:t>
      </w:r>
      <w:r w:rsidRPr="00B67524">
        <w:rPr>
          <w:rFonts w:hint="cs"/>
          <w:rtl/>
          <w:lang w:val="x-none" w:eastAsia="zh-CN"/>
        </w:rPr>
        <w:t>یر</w:t>
      </w:r>
      <w:r>
        <w:rPr>
          <w:rFonts w:hint="cs"/>
          <w:rtl/>
          <w:lang w:val="x-none" w:eastAsia="zh-CN"/>
        </w:rPr>
        <w:t xml:space="preserve"> </w:t>
      </w:r>
      <w:r w:rsidRPr="00B67524">
        <w:rPr>
          <w:rtl/>
          <w:lang w:val="x-none" w:eastAsia="zh-CN"/>
        </w:rPr>
        <w:t xml:space="preserve">تحول </w:t>
      </w:r>
      <w:r>
        <w:rPr>
          <w:rFonts w:hint="cs"/>
          <w:rtl/>
          <w:lang w:val="x-none" w:eastAsia="zh-CN"/>
        </w:rPr>
        <w:t xml:space="preserve">بسیار پیش رفته </w:t>
      </w:r>
      <w:r w:rsidRPr="00B67524">
        <w:rPr>
          <w:rtl/>
          <w:lang w:val="x-none" w:eastAsia="zh-CN"/>
        </w:rPr>
        <w:t>است</w:t>
      </w:r>
      <w:r>
        <w:rPr>
          <w:rFonts w:hint="cs"/>
          <w:rtl/>
          <w:lang w:val="x-none" w:eastAsia="zh-CN"/>
        </w:rPr>
        <w:t>؛</w:t>
      </w:r>
      <w:r w:rsidRPr="00B67524">
        <w:rPr>
          <w:rtl/>
          <w:lang w:val="x-none" w:eastAsia="zh-CN"/>
        </w:rPr>
        <w:t xml:space="preserve"> </w:t>
      </w:r>
      <w:r>
        <w:rPr>
          <w:rFonts w:hint="cs"/>
          <w:rtl/>
          <w:lang w:val="x-none" w:eastAsia="zh-CN"/>
        </w:rPr>
        <w:t xml:space="preserve">گرچه </w:t>
      </w:r>
      <w:r w:rsidRPr="00B67524">
        <w:rPr>
          <w:rtl/>
          <w:lang w:val="x-none" w:eastAsia="zh-CN"/>
        </w:rPr>
        <w:t>تا تحول مطلوب فاصله دارد.</w:t>
      </w:r>
    </w:p>
    <w:p w14:paraId="5D98ECE5" w14:textId="77777777" w:rsidR="006311AC" w:rsidRDefault="006311AC" w:rsidP="006311AC">
      <w:pPr>
        <w:pStyle w:val="Heading1"/>
        <w:rPr>
          <w:rtl/>
        </w:rPr>
      </w:pPr>
      <w:bookmarkStart w:id="115" w:name="_Toc209594457"/>
      <w:r>
        <w:rPr>
          <w:rFonts w:hint="cs"/>
          <w:rtl/>
        </w:rPr>
        <w:lastRenderedPageBreak/>
        <w:t>فصل پنجم: طلبة مطلوب و هویت آرمانی طلبه</w:t>
      </w:r>
      <w:bookmarkEnd w:id="114"/>
      <w:bookmarkEnd w:id="115"/>
    </w:p>
    <w:p w14:paraId="4EC4F9FD" w14:textId="77777777" w:rsidR="006311AC" w:rsidRDefault="006311AC" w:rsidP="006311AC">
      <w:pPr>
        <w:rPr>
          <w:rtl/>
          <w:lang w:val="x-none" w:eastAsia="x-none"/>
        </w:rPr>
      </w:pPr>
      <w:r>
        <w:rPr>
          <w:rFonts w:hint="cs"/>
          <w:rtl/>
          <w:lang w:val="x-none" w:eastAsia="x-none"/>
        </w:rPr>
        <w:t>هویت طلبگی مراتب فراوانی دارد و طیفی از مصادیق را در بر می‌گیرد. از کسی که به حدّ نصاب طلبگی اکتفا کرده و کمترین خدمات حوزوی را بر عهده دارد تا کسی که به مراتب بالا و حدّ اعلای آن راه یافته و در راهبری تاریخ و تمدن و امت اسلامی اثرگذار است همه در اتّصاف به اصل طلبگی مشترک‌اند. علوم حوزوی نیز به همة این مراتب یاری می‌رساند.</w:t>
      </w:r>
    </w:p>
    <w:p w14:paraId="75B72EDB" w14:textId="77777777" w:rsidR="006311AC" w:rsidRDefault="006311AC" w:rsidP="006311AC">
      <w:pPr>
        <w:rPr>
          <w:rtl/>
          <w:lang w:val="x-none" w:eastAsia="x-none"/>
        </w:rPr>
      </w:pPr>
      <w:r>
        <w:rPr>
          <w:rFonts w:hint="cs"/>
          <w:rtl/>
          <w:lang w:val="x-none" w:eastAsia="x-none"/>
        </w:rPr>
        <w:t>به این جهت در تقریر طلبگی و رسالت‌های آن نباید دچار افراط و تفریط شد و آن را تنها به کارکردهای اولیه و نازل تعریف کرد یا به فرد اعلا و اکمل منحصر دانست. در اذهان تودة مردم هرگاه از واژة حوزه و طلبگی یاد می‌شود همان مصادیق دم‌دستی و سطوح اولیة آن نقش می‌بندد و کارکرد طلبه در آموزش روخوانی قرآن، تبلیغ سادة دین، پیش‌نمازی، روضه‌خوانی و نقش عموروحانی منحصر می‌شود. این نگاه به طلبگی، گرفتار تفریط است؛ زیرا گرچه همة این خدمات، خدمات فرهنگی مقدس، مفید، مبارک و مورد نیاز جامعه است؛ اما روحانیت سطوح والاتری از رسالت را نیز بر دوش دارد.</w:t>
      </w:r>
    </w:p>
    <w:p w14:paraId="0F8D807F" w14:textId="77777777" w:rsidR="006311AC" w:rsidRDefault="006311AC" w:rsidP="006311AC">
      <w:pPr>
        <w:rPr>
          <w:rtl/>
          <w:lang w:val="x-none" w:eastAsia="x-none"/>
        </w:rPr>
      </w:pPr>
      <w:r>
        <w:rPr>
          <w:rFonts w:hint="cs"/>
          <w:rtl/>
          <w:lang w:val="x-none" w:eastAsia="x-none"/>
        </w:rPr>
        <w:t xml:space="preserve">در طرف مقابل نیز برخی فرهیختگان، طلبگی را به فرد اعلا و مصادیق اکمل منحصر می‌دانند و نقش‌های درجة دو و سه را از تعریف طلبگی بیرون می‌شمارند. این نگاه نیز گرفتار افراط است و گویای عالَم گستردة طلبگی نیست. </w:t>
      </w:r>
      <w:r>
        <w:rPr>
          <w:rFonts w:hint="cs"/>
          <w:rtl/>
        </w:rPr>
        <w:t xml:space="preserve">معرفی روحانیت به این کیفیت، </w:t>
      </w:r>
      <w:r>
        <w:rPr>
          <w:rtl/>
        </w:rPr>
        <w:t>ر</w:t>
      </w:r>
      <w:r>
        <w:rPr>
          <w:rFonts w:hint="cs"/>
          <w:rtl/>
        </w:rPr>
        <w:t>ؤیایی</w:t>
      </w:r>
      <w:r>
        <w:rPr>
          <w:rtl/>
        </w:rPr>
        <w:t xml:space="preserve"> </w:t>
      </w:r>
      <w:r>
        <w:rPr>
          <w:rFonts w:hint="cs"/>
          <w:rtl/>
        </w:rPr>
        <w:t xml:space="preserve">و دور از دسترس می‌نماید و برای جوانی که در اندیشة انتخاب هویت صنفی است، استبعاد و استنکار </w:t>
      </w:r>
      <w:r>
        <w:rPr>
          <w:rtl/>
        </w:rPr>
        <w:t>پد</w:t>
      </w:r>
      <w:r>
        <w:rPr>
          <w:rFonts w:hint="cs"/>
          <w:rtl/>
        </w:rPr>
        <w:t>ید</w:t>
      </w:r>
      <w:r>
        <w:rPr>
          <w:rtl/>
        </w:rPr>
        <w:t xml:space="preserve"> آورد و </w:t>
      </w:r>
      <w:r>
        <w:rPr>
          <w:rFonts w:hint="cs"/>
          <w:rtl/>
        </w:rPr>
        <w:t xml:space="preserve">او را از ورود به عالم طلبگی به وحشت می‌اندازد. آن </w:t>
      </w:r>
      <w:r>
        <w:rPr>
          <w:rtl/>
        </w:rPr>
        <w:t>نمونه‌ها</w:t>
      </w:r>
      <w:r>
        <w:rPr>
          <w:rFonts w:hint="cs"/>
          <w:rtl/>
        </w:rPr>
        <w:t>ی</w:t>
      </w:r>
      <w:r>
        <w:rPr>
          <w:rtl/>
        </w:rPr>
        <w:t xml:space="preserve"> </w:t>
      </w:r>
      <w:r>
        <w:rPr>
          <w:rFonts w:hint="cs"/>
          <w:rtl/>
        </w:rPr>
        <w:t xml:space="preserve">عالی مقام، قله‌های بلند و قهرمان‌های بزرگ روحانیت هستند که باید شوق حرکت و تلاش را بیشتر کنند نه اینکه احساس درماندگی و ناامیدی پدید آورند؛ بنابراین </w:t>
      </w:r>
      <w:r>
        <w:rPr>
          <w:rFonts w:hint="cs"/>
          <w:rtl/>
          <w:lang w:val="x-none" w:eastAsia="x-none"/>
        </w:rPr>
        <w:t>حق آن است که طلبگی را یک مفهوم مشکک و ذومراتب بدانیم که از مرتبة نازلی آغاز می‌گردد و تا مراتب عالی امتداد دارد و افراد مختلف به تناسب استعداد و ظرفیت خود می‌توانند در یکی از سطوح آن نقش‌آفرینی کنند. شبیه اختلاف مراتبی که در بین انبیای خدا نیز وجود داشته است.</w:t>
      </w:r>
      <w:r>
        <w:rPr>
          <w:rStyle w:val="FootnoteReference"/>
          <w:rtl/>
          <w:lang w:val="x-none" w:eastAsia="x-none"/>
        </w:rPr>
        <w:footnoteReference w:id="64"/>
      </w:r>
    </w:p>
    <w:p w14:paraId="42874235" w14:textId="77777777" w:rsidR="006311AC" w:rsidRDefault="006311AC" w:rsidP="006311AC">
      <w:pPr>
        <w:pStyle w:val="Heading2"/>
        <w:rPr>
          <w:rtl/>
        </w:rPr>
      </w:pPr>
      <w:bookmarkStart w:id="116" w:name="_Toc209594458"/>
      <w:r>
        <w:rPr>
          <w:rFonts w:hint="cs"/>
          <w:rtl/>
        </w:rPr>
        <w:t>تقریرهای راقی از هویت طلبگی</w:t>
      </w:r>
      <w:bookmarkEnd w:id="116"/>
      <w:r>
        <w:rPr>
          <w:rFonts w:hint="cs"/>
          <w:rtl/>
        </w:rPr>
        <w:t xml:space="preserve"> </w:t>
      </w:r>
    </w:p>
    <w:p w14:paraId="5A03BC53" w14:textId="77777777" w:rsidR="006311AC" w:rsidRDefault="006311AC" w:rsidP="006311AC">
      <w:pPr>
        <w:rPr>
          <w:rtl/>
          <w:lang w:val="x-none" w:eastAsia="x-none"/>
        </w:rPr>
      </w:pPr>
      <w:r>
        <w:rPr>
          <w:rFonts w:hint="cs"/>
          <w:rtl/>
          <w:lang w:val="x-none" w:eastAsia="x-none"/>
        </w:rPr>
        <w:t xml:space="preserve">تاریخ پر فراز و نشیب شیعه، گواه روشنی بر موفقیت دستگاه روحانیت در راهبری اجتماعی جریان تشیع در شرایط پرخطر سده‌های گذشته است. از شیخ مفید، سید مرتضی، شیخ طوسی، محقق حلی، مقدس اردبیلی، علامة مجلسی، شیخ بهایی، محقق کرکی تا شخصیت‌های بزرگ اخیر مانند شیخ فضل‌الله نوری، سید عبدالحسین لاری، حاج آقا نورالله نجفی اصفهانی و سید حسن مدرس همگی در این مسیر پرشکوه نقش‌آفرینی و جان‌نثاری کرده‌اند. خواجه نصیرالدین طوسی و علامة حلی دو روحانی بزرگ بودند که دستگاه ضدفرهنگ بی‌منطق مهاجم و خون‌ریز مغول را که تمام زیرساخت‌های تمدنی، فرهنگی و دینی ملت ما را در هم کوبیده بود با منطق و اندیشة شیعی آشنا ساختند و آن را به ضدّ خود استحاله کردند. این دو عالم بصیر با تدبیر حکیمانة خود فرهنگ اسلام و تشیع را در یک پیچ بزرگ تاریخی از خطر نابودی حفظ کردند و ایران را به کانون جوشان تشیع بدل ساختند. در برهه‌های مختلف تاریخ، عالمان بزرگ اسلام، پرچم‌داران مخلصی بودند که با جهاد و فداکاری صادقانه و راهبری پیامبرانة خود مکتب شیعه را رشد و اعتلا بخشیدند. در دورة معاصر نیز امام خمینی و رهبر کنونی انقلاب، </w:t>
      </w:r>
      <w:r>
        <w:rPr>
          <w:rFonts w:hint="cs"/>
          <w:rtl/>
          <w:lang w:val="x-none" w:eastAsia="x-none"/>
        </w:rPr>
        <w:lastRenderedPageBreak/>
        <w:t>حضرت امام خامنه‌ای این جریان بالندة مبارک را امتداد بخشیده و شیعه را از حضیض ذلت و انحطاط و وابستگی به عزت و اقتدار و استقلال رساندند.</w:t>
      </w:r>
    </w:p>
    <w:p w14:paraId="5C5CAA85" w14:textId="77777777" w:rsidR="006311AC" w:rsidRPr="00A25CD8" w:rsidRDefault="006311AC" w:rsidP="006311AC">
      <w:pPr>
        <w:rPr>
          <w:rtl/>
          <w:lang w:val="x-none" w:eastAsia="x-none"/>
        </w:rPr>
      </w:pPr>
      <w:r>
        <w:rPr>
          <w:rFonts w:hint="cs"/>
          <w:rtl/>
          <w:lang w:val="x-none" w:eastAsia="x-none"/>
        </w:rPr>
        <w:t>بنابراین به جای تقریرهای ضعیف و حداقلی از روحانیت، باید به تقریرهای راقی، آرمانی و گسترده و مصادیق پرعظمت نیز اشاره کرد. نمونه‌هایی که در مقیاس بزرگ راهبری اجتماعی و جریان‌سازی تمدنی ظاهر می‌شوند و بر ساخت نظامات اجتماعی اثر می‌گذارند.</w:t>
      </w:r>
      <w:r>
        <w:rPr>
          <w:rStyle w:val="FootnoteReference"/>
          <w:rtl/>
          <w:lang w:val="x-none" w:eastAsia="x-none"/>
        </w:rPr>
        <w:footnoteReference w:id="65"/>
      </w:r>
      <w:r w:rsidRPr="005F58D1">
        <w:rPr>
          <w:rFonts w:hint="cs"/>
          <w:rtl/>
          <w:lang w:val="x-none" w:eastAsia="x-none"/>
        </w:rPr>
        <w:t xml:space="preserve"> </w:t>
      </w:r>
      <w:r>
        <w:rPr>
          <w:rFonts w:hint="cs"/>
          <w:rtl/>
          <w:lang w:val="x-none" w:eastAsia="x-none"/>
        </w:rPr>
        <w:t>در این تقریر، پیامبران صرفاً آدم‌های خوب مقدس نصیحت‌گر و مسأله‌گو نیستند. هدایتگران امت و راهبران اقامة دین در تاریخ بشرند.</w:t>
      </w:r>
    </w:p>
    <w:p w14:paraId="6A069F82" w14:textId="77777777" w:rsidR="006311AC" w:rsidRDefault="006311AC" w:rsidP="006311AC">
      <w:pPr>
        <w:rPr>
          <w:b/>
          <w:rtl/>
          <w:lang w:val="x-none" w:eastAsia="zh-CN" w:bidi="ar-SA"/>
        </w:rPr>
      </w:pPr>
      <w:r w:rsidRPr="00C476D5">
        <w:rPr>
          <w:rFonts w:hint="cs"/>
          <w:b/>
          <w:rtl/>
          <w:lang w:val="x-none" w:eastAsia="zh-CN" w:bidi="ar-SA"/>
        </w:rPr>
        <w:t xml:space="preserve">منحصر دانستن </w:t>
      </w:r>
      <w:r w:rsidRPr="00C476D5">
        <w:rPr>
          <w:b/>
          <w:rtl/>
          <w:lang w:val="x-none" w:eastAsia="zh-CN" w:bidi="ar-SA"/>
        </w:rPr>
        <w:t xml:space="preserve">رسالت حوزه‌های علمیه </w:t>
      </w:r>
      <w:r w:rsidRPr="00C476D5">
        <w:rPr>
          <w:rFonts w:hint="cs"/>
          <w:b/>
          <w:rtl/>
          <w:lang w:val="x-none" w:eastAsia="zh-CN" w:bidi="ar-SA"/>
        </w:rPr>
        <w:t>در حفظ دین به جای</w:t>
      </w:r>
      <w:r w:rsidRPr="00C476D5">
        <w:rPr>
          <w:b/>
          <w:rtl/>
          <w:lang w:val="x-none" w:eastAsia="zh-CN" w:bidi="ar-SA"/>
        </w:rPr>
        <w:t xml:space="preserve"> اقام</w:t>
      </w:r>
      <w:r w:rsidRPr="00C476D5">
        <w:rPr>
          <w:rFonts w:hint="cs"/>
          <w:b/>
          <w:rtl/>
          <w:lang w:val="x-none" w:eastAsia="zh-CN" w:bidi="ar-SA"/>
        </w:rPr>
        <w:t>ۀ</w:t>
      </w:r>
      <w:r w:rsidRPr="00C476D5">
        <w:rPr>
          <w:b/>
          <w:rtl/>
          <w:lang w:val="x-none" w:eastAsia="zh-CN" w:bidi="ar-SA"/>
        </w:rPr>
        <w:t xml:space="preserve"> حداکثری</w:t>
      </w:r>
      <w:r w:rsidRPr="00C476D5">
        <w:rPr>
          <w:rFonts w:hint="cs"/>
          <w:b/>
          <w:rtl/>
          <w:lang w:val="x-none" w:eastAsia="zh-CN" w:bidi="ar-SA"/>
        </w:rPr>
        <w:t>ِ</w:t>
      </w:r>
      <w:r w:rsidRPr="00C476D5">
        <w:rPr>
          <w:b/>
          <w:rtl/>
          <w:lang w:val="x-none" w:eastAsia="zh-CN" w:bidi="ar-SA"/>
        </w:rPr>
        <w:t xml:space="preserve"> </w:t>
      </w:r>
      <w:r w:rsidRPr="00C476D5">
        <w:rPr>
          <w:rFonts w:hint="cs"/>
          <w:b/>
          <w:rtl/>
          <w:lang w:val="x-none" w:eastAsia="zh-CN" w:bidi="ar-SA"/>
        </w:rPr>
        <w:t>آن</w:t>
      </w:r>
      <w:r>
        <w:rPr>
          <w:rFonts w:hint="cs"/>
          <w:b/>
          <w:rtl/>
          <w:lang w:val="x-none" w:eastAsia="zh-CN" w:bidi="ar-SA"/>
        </w:rPr>
        <w:t xml:space="preserve"> نیز تقریر ضعیفی از روحانیت است</w:t>
      </w:r>
      <w:r w:rsidRPr="00C476D5">
        <w:rPr>
          <w:rFonts w:hint="cs"/>
          <w:b/>
          <w:rtl/>
          <w:lang w:val="x-none" w:eastAsia="zh-CN" w:bidi="ar-SA"/>
        </w:rPr>
        <w:t xml:space="preserve">؛ </w:t>
      </w:r>
      <w:r w:rsidRPr="00C476D5">
        <w:rPr>
          <w:b/>
          <w:rtl/>
          <w:lang w:val="x-none" w:eastAsia="zh-CN" w:bidi="ar-SA"/>
        </w:rPr>
        <w:t xml:space="preserve">یک </w:t>
      </w:r>
      <w:r w:rsidRPr="00C476D5">
        <w:rPr>
          <w:rFonts w:hint="cs"/>
          <w:b/>
          <w:rtl/>
          <w:lang w:val="x-none" w:eastAsia="zh-CN" w:bidi="ar-SA"/>
        </w:rPr>
        <w:t>بار</w:t>
      </w:r>
      <w:r w:rsidRPr="00C476D5">
        <w:rPr>
          <w:b/>
          <w:rtl/>
          <w:lang w:val="x-none" w:eastAsia="zh-CN" w:bidi="ar-SA"/>
        </w:rPr>
        <w:t xml:space="preserve"> تلاش</w:t>
      </w:r>
      <w:r w:rsidRPr="00C476D5">
        <w:rPr>
          <w:rFonts w:hint="cs"/>
          <w:b/>
          <w:rtl/>
          <w:lang w:val="x-none" w:eastAsia="zh-CN" w:bidi="ar-SA"/>
        </w:rPr>
        <w:t xml:space="preserve"> ما</w:t>
      </w:r>
      <w:r w:rsidRPr="00C476D5">
        <w:rPr>
          <w:b/>
          <w:rtl/>
          <w:lang w:val="x-none" w:eastAsia="zh-CN" w:bidi="ar-SA"/>
        </w:rPr>
        <w:t xml:space="preserve"> </w:t>
      </w:r>
      <w:r w:rsidRPr="00C476D5">
        <w:rPr>
          <w:rFonts w:hint="cs"/>
          <w:b/>
          <w:rtl/>
          <w:lang w:val="x-none" w:eastAsia="zh-CN" w:bidi="ar-SA"/>
        </w:rPr>
        <w:t xml:space="preserve">این است که اسلام را </w:t>
      </w:r>
      <w:r w:rsidRPr="00C476D5">
        <w:rPr>
          <w:b/>
          <w:rtl/>
          <w:lang w:val="x-none" w:eastAsia="zh-CN" w:bidi="ar-SA"/>
        </w:rPr>
        <w:t xml:space="preserve">در </w:t>
      </w:r>
      <w:r w:rsidRPr="00C476D5">
        <w:rPr>
          <w:rFonts w:hint="cs"/>
          <w:b/>
          <w:rtl/>
          <w:lang w:val="x-none" w:eastAsia="zh-CN" w:bidi="ar-SA"/>
        </w:rPr>
        <w:t xml:space="preserve">محاصرة انبوه دشمنی‌ها و کینه‌توزی‌ها از نابودشدن حفظ کنیم؛ یک بار تلاش می‌کنیم دین خدا را در جهان سربلند گردانیم و بر همة ادیان غلبه دهیم. </w:t>
      </w:r>
      <w:r w:rsidRPr="00C476D5">
        <w:rPr>
          <w:b/>
          <w:rtl/>
          <w:lang w:val="x-none" w:eastAsia="zh-CN" w:bidi="ar-SA"/>
        </w:rPr>
        <w:t xml:space="preserve">این دو </w:t>
      </w:r>
      <w:r w:rsidRPr="00C476D5">
        <w:rPr>
          <w:rFonts w:hint="cs"/>
          <w:b/>
          <w:rtl/>
          <w:lang w:val="x-none" w:eastAsia="zh-CN" w:bidi="ar-SA"/>
        </w:rPr>
        <w:t>بسیار متفاوت است. ا</w:t>
      </w:r>
      <w:r w:rsidRPr="00C476D5">
        <w:rPr>
          <w:b/>
          <w:rtl/>
          <w:lang w:val="x-none" w:eastAsia="zh-CN" w:bidi="ar-SA"/>
        </w:rPr>
        <w:t xml:space="preserve">مام </w:t>
      </w:r>
      <w:r w:rsidRPr="00C476D5">
        <w:rPr>
          <w:rFonts w:hint="cs"/>
          <w:b/>
          <w:rtl/>
          <w:lang w:val="x-none" w:eastAsia="zh-CN" w:bidi="ar-SA"/>
        </w:rPr>
        <w:t>راحل می‌</w:t>
      </w:r>
      <w:r w:rsidRPr="00C476D5">
        <w:rPr>
          <w:b/>
          <w:rtl/>
          <w:lang w:val="x-none" w:eastAsia="zh-CN" w:bidi="ar-SA"/>
        </w:rPr>
        <w:t>فرمودند</w:t>
      </w:r>
      <w:r w:rsidRPr="00C476D5">
        <w:rPr>
          <w:rFonts w:hint="cs"/>
          <w:b/>
          <w:rtl/>
          <w:lang w:val="x-none" w:eastAsia="zh-CN" w:bidi="ar-SA"/>
        </w:rPr>
        <w:t>:</w:t>
      </w:r>
      <w:r w:rsidRPr="00C476D5">
        <w:rPr>
          <w:b/>
          <w:rtl/>
          <w:lang w:val="x-none" w:eastAsia="zh-CN" w:bidi="ar-SA"/>
        </w:rPr>
        <w:t xml:space="preserve"> </w:t>
      </w:r>
    </w:p>
    <w:p w14:paraId="1B222D59" w14:textId="77777777" w:rsidR="006311AC" w:rsidRDefault="006311AC" w:rsidP="006311AC">
      <w:pPr>
        <w:pStyle w:val="affffffff4"/>
        <w:rPr>
          <w:rtl/>
        </w:rPr>
      </w:pPr>
      <w:r w:rsidRPr="00C476D5">
        <w:rPr>
          <w:rFonts w:hint="cs"/>
          <w:rtl/>
        </w:rPr>
        <w:t>«</w:t>
      </w:r>
      <w:r w:rsidRPr="00C476D5">
        <w:rPr>
          <w:rtl/>
        </w:rPr>
        <w:t xml:space="preserve">ما انقلابمان را به تمام جهان صادر می‏كنیم؛ چرا كه انقلاب ما اسلامی است و تا بانگ </w:t>
      </w:r>
      <w:r w:rsidRPr="00F67939">
        <w:rPr>
          <w:rStyle w:val="Char0"/>
          <w:rtl/>
        </w:rPr>
        <w:t>لا</w:t>
      </w:r>
      <w:r w:rsidRPr="00F67939">
        <w:rPr>
          <w:rStyle w:val="Char0"/>
          <w:rFonts w:ascii="Cambria" w:hAnsi="Cambria" w:cs="Cambria" w:hint="cs"/>
          <w:rtl/>
        </w:rPr>
        <w:t> </w:t>
      </w:r>
      <w:r w:rsidRPr="00F67939">
        <w:rPr>
          <w:rStyle w:val="Char0"/>
          <w:rtl/>
        </w:rPr>
        <w:t>اله</w:t>
      </w:r>
      <w:r w:rsidRPr="00F67939">
        <w:rPr>
          <w:rStyle w:val="Char0"/>
          <w:rFonts w:ascii="Cambria" w:hAnsi="Cambria" w:cs="Cambria" w:hint="cs"/>
          <w:rtl/>
        </w:rPr>
        <w:t> </w:t>
      </w:r>
      <w:r w:rsidRPr="00F67939">
        <w:rPr>
          <w:rStyle w:val="Char0"/>
          <w:rtl/>
        </w:rPr>
        <w:t>الا</w:t>
      </w:r>
      <w:r w:rsidRPr="00F67939">
        <w:rPr>
          <w:rStyle w:val="Char0"/>
          <w:rFonts w:ascii="Cambria" w:hAnsi="Cambria" w:cs="Cambria" w:hint="cs"/>
          <w:rtl/>
        </w:rPr>
        <w:t> </w:t>
      </w:r>
      <w:r w:rsidRPr="00F67939">
        <w:rPr>
          <w:rStyle w:val="Char0"/>
          <w:rFonts w:hint="cs"/>
          <w:rtl/>
        </w:rPr>
        <w:t>الله</w:t>
      </w:r>
      <w:r w:rsidRPr="00C476D5">
        <w:rPr>
          <w:rFonts w:hint="cs"/>
          <w:rtl/>
        </w:rPr>
        <w:t xml:space="preserve"> </w:t>
      </w:r>
      <w:r w:rsidRPr="00C476D5">
        <w:rPr>
          <w:rtl/>
        </w:rPr>
        <w:t xml:space="preserve">و </w:t>
      </w:r>
      <w:r w:rsidRPr="00F67939">
        <w:rPr>
          <w:rStyle w:val="Char0"/>
          <w:rtl/>
        </w:rPr>
        <w:t>محمد</w:t>
      </w:r>
      <w:r w:rsidRPr="00F67939">
        <w:rPr>
          <w:rStyle w:val="Char0"/>
          <w:rFonts w:ascii="Cambria" w:hAnsi="Cambria" w:cs="Cambria" w:hint="cs"/>
          <w:rtl/>
        </w:rPr>
        <w:t> </w:t>
      </w:r>
      <w:r w:rsidRPr="00F67939">
        <w:rPr>
          <w:rStyle w:val="Char0"/>
          <w:rtl/>
        </w:rPr>
        <w:t>رسول</w:t>
      </w:r>
      <w:r w:rsidRPr="00F67939">
        <w:rPr>
          <w:rStyle w:val="Char0"/>
          <w:rFonts w:ascii="Cambria" w:hAnsi="Cambria" w:cs="Cambria" w:hint="cs"/>
          <w:rtl/>
        </w:rPr>
        <w:t> </w:t>
      </w:r>
      <w:r w:rsidRPr="00F67939">
        <w:rPr>
          <w:rStyle w:val="Char0"/>
          <w:rFonts w:hint="cs"/>
          <w:rtl/>
        </w:rPr>
        <w:t>الله</w:t>
      </w:r>
      <w:r w:rsidRPr="00C476D5">
        <w:rPr>
          <w:rFonts w:hint="cs"/>
          <w:rtl/>
        </w:rPr>
        <w:t xml:space="preserve"> </w:t>
      </w:r>
      <w:r w:rsidRPr="00C476D5">
        <w:rPr>
          <w:rtl/>
        </w:rPr>
        <w:t>بر تمام جهان طنین نیفكند مبارزه هست و تا مبارزه در هر جای جهان علیه مستكبرین هست ما هستیم</w:t>
      </w:r>
      <w:r w:rsidRPr="00C476D5">
        <w:rPr>
          <w:rFonts w:hint="cs"/>
          <w:rtl/>
        </w:rPr>
        <w:t>».</w:t>
      </w:r>
      <w:r w:rsidRPr="00C476D5">
        <w:rPr>
          <w:vertAlign w:val="superscript"/>
          <w:rtl/>
        </w:rPr>
        <w:footnoteReference w:id="66"/>
      </w:r>
      <w:r w:rsidRPr="00C476D5">
        <w:rPr>
          <w:rtl/>
        </w:rPr>
        <w:t xml:space="preserve"> </w:t>
      </w:r>
    </w:p>
    <w:p w14:paraId="0932711F" w14:textId="77777777" w:rsidR="006311AC" w:rsidRPr="00C476D5" w:rsidRDefault="006311AC" w:rsidP="006311AC">
      <w:pPr>
        <w:rPr>
          <w:b/>
          <w:bCs/>
          <w:lang w:eastAsia="zh-CN"/>
        </w:rPr>
      </w:pPr>
      <w:r w:rsidRPr="00C476D5">
        <w:rPr>
          <w:b/>
          <w:rtl/>
          <w:lang w:val="x-none" w:eastAsia="zh-CN" w:bidi="ar-SA"/>
        </w:rPr>
        <w:t xml:space="preserve">یعنی تا همة </w:t>
      </w:r>
      <w:r w:rsidRPr="00C476D5">
        <w:rPr>
          <w:rFonts w:hint="cs"/>
          <w:b/>
          <w:rtl/>
          <w:lang w:val="x-none" w:eastAsia="zh-CN" w:bidi="ar-SA"/>
        </w:rPr>
        <w:t xml:space="preserve">مردم جهان </w:t>
      </w:r>
      <w:r w:rsidRPr="00C476D5">
        <w:rPr>
          <w:b/>
          <w:rtl/>
          <w:lang w:val="x-none" w:eastAsia="zh-CN" w:bidi="ar-SA"/>
        </w:rPr>
        <w:t>را به اسلام دعوت نکنیم و سیطر</w:t>
      </w:r>
      <w:r w:rsidRPr="00C476D5">
        <w:rPr>
          <w:rFonts w:hint="cs"/>
          <w:b/>
          <w:rtl/>
          <w:lang w:val="x-none" w:eastAsia="zh-CN" w:bidi="ar-SA"/>
        </w:rPr>
        <w:t>ۀ</w:t>
      </w:r>
      <w:r w:rsidRPr="00C476D5">
        <w:rPr>
          <w:b/>
          <w:rtl/>
          <w:lang w:val="x-none" w:eastAsia="zh-CN" w:bidi="ar-SA"/>
        </w:rPr>
        <w:t xml:space="preserve"> مکتب اهل‌ب</w:t>
      </w:r>
      <w:r w:rsidRPr="00C476D5">
        <w:rPr>
          <w:rFonts w:hint="cs"/>
          <w:b/>
          <w:rtl/>
          <w:lang w:val="x-none" w:eastAsia="zh-CN" w:bidi="ar-SA"/>
        </w:rPr>
        <w:t>ی</w:t>
      </w:r>
      <w:r w:rsidRPr="00C476D5">
        <w:rPr>
          <w:rFonts w:hint="eastAsia"/>
          <w:b/>
          <w:rtl/>
          <w:lang w:val="x-none" w:eastAsia="zh-CN" w:bidi="ar-SA"/>
        </w:rPr>
        <w:t>ت</w:t>
      </w:r>
      <w:r w:rsidRPr="00C476D5">
        <w:rPr>
          <w:b/>
          <w:rtl/>
          <w:lang w:val="x-none" w:eastAsia="zh-CN" w:bidi="ar-SA"/>
        </w:rPr>
        <w:t xml:space="preserve"> را به </w:t>
      </w:r>
      <w:r w:rsidRPr="00C476D5">
        <w:rPr>
          <w:rFonts w:hint="cs"/>
          <w:b/>
          <w:rtl/>
          <w:lang w:val="x-none" w:eastAsia="zh-CN" w:bidi="ar-SA"/>
        </w:rPr>
        <w:t xml:space="preserve">کل </w:t>
      </w:r>
      <w:r w:rsidRPr="00C476D5">
        <w:rPr>
          <w:b/>
          <w:rtl/>
          <w:lang w:val="x-none" w:eastAsia="zh-CN" w:bidi="ar-SA"/>
        </w:rPr>
        <w:t>جهان نکشانیم</w:t>
      </w:r>
      <w:r w:rsidRPr="00C476D5">
        <w:rPr>
          <w:rFonts w:hint="cs"/>
          <w:b/>
          <w:rtl/>
          <w:lang w:val="x-none" w:eastAsia="zh-CN" w:bidi="ar-SA"/>
        </w:rPr>
        <w:t>،</w:t>
      </w:r>
      <w:r w:rsidRPr="00C476D5">
        <w:rPr>
          <w:b/>
          <w:rtl/>
          <w:lang w:val="x-none" w:eastAsia="zh-CN" w:bidi="ar-SA"/>
        </w:rPr>
        <w:t xml:space="preserve"> از پای نمی‌نشینیم. این دو نگاه</w:t>
      </w:r>
      <w:r w:rsidRPr="00C476D5">
        <w:rPr>
          <w:rFonts w:hint="cs"/>
          <w:b/>
          <w:rtl/>
          <w:lang w:val="x-none" w:eastAsia="zh-CN" w:bidi="ar-SA"/>
        </w:rPr>
        <w:t>،</w:t>
      </w:r>
      <w:r w:rsidRPr="00C476D5">
        <w:rPr>
          <w:b/>
          <w:rtl/>
          <w:lang w:val="x-none" w:eastAsia="zh-CN" w:bidi="ar-SA"/>
        </w:rPr>
        <w:t xml:space="preserve"> دو </w:t>
      </w:r>
      <w:r w:rsidRPr="00C476D5">
        <w:rPr>
          <w:rFonts w:hint="cs"/>
          <w:b/>
          <w:rtl/>
          <w:lang w:val="x-none" w:eastAsia="zh-CN" w:bidi="ar-SA"/>
        </w:rPr>
        <w:t>گونه</w:t>
      </w:r>
      <w:r w:rsidRPr="00C476D5">
        <w:rPr>
          <w:b/>
          <w:rtl/>
          <w:lang w:val="x-none" w:eastAsia="zh-CN" w:bidi="ar-SA"/>
        </w:rPr>
        <w:t xml:space="preserve"> رسالت برای عال</w:t>
      </w:r>
      <w:r w:rsidRPr="00C476D5">
        <w:rPr>
          <w:rFonts w:hint="cs"/>
          <w:b/>
          <w:rtl/>
          <w:lang w:val="x-none" w:eastAsia="zh-CN" w:bidi="ar-SA"/>
        </w:rPr>
        <w:t>ِ</w:t>
      </w:r>
      <w:r w:rsidRPr="00C476D5">
        <w:rPr>
          <w:b/>
          <w:rtl/>
          <w:lang w:val="x-none" w:eastAsia="zh-CN" w:bidi="ar-SA"/>
        </w:rPr>
        <w:t xml:space="preserve">مان و </w:t>
      </w:r>
      <w:r w:rsidRPr="00C476D5">
        <w:rPr>
          <w:rFonts w:hint="cs"/>
          <w:b/>
          <w:rtl/>
          <w:lang w:val="x-none" w:eastAsia="zh-CN" w:bidi="ar-SA"/>
        </w:rPr>
        <w:t xml:space="preserve">حوزویان </w:t>
      </w:r>
      <w:r w:rsidRPr="00C476D5">
        <w:rPr>
          <w:b/>
          <w:rtl/>
          <w:lang w:val="x-none" w:eastAsia="zh-CN" w:bidi="ar-SA"/>
        </w:rPr>
        <w:t>پدید می‌آورد</w:t>
      </w:r>
      <w:r w:rsidRPr="00C476D5">
        <w:rPr>
          <w:rFonts w:hint="cs"/>
          <w:b/>
          <w:rtl/>
          <w:lang w:val="x-none" w:eastAsia="zh-CN"/>
        </w:rPr>
        <w:t>:</w:t>
      </w:r>
      <w:r w:rsidRPr="00C476D5">
        <w:rPr>
          <w:b/>
          <w:rtl/>
          <w:lang w:val="x-none" w:eastAsia="zh-CN"/>
        </w:rPr>
        <w:t xml:space="preserve"> یک</w:t>
      </w:r>
      <w:r w:rsidRPr="00C476D5">
        <w:rPr>
          <w:rFonts w:hint="cs"/>
          <w:b/>
          <w:rtl/>
          <w:lang w:val="x-none" w:eastAsia="zh-CN"/>
        </w:rPr>
        <w:t>ی</w:t>
      </w:r>
      <w:r w:rsidRPr="00C476D5">
        <w:rPr>
          <w:b/>
          <w:rtl/>
          <w:lang w:val="x-none" w:eastAsia="zh-CN" w:bidi="ar-SA"/>
        </w:rPr>
        <w:t xml:space="preserve"> رسالت حداقلی</w:t>
      </w:r>
      <w:r w:rsidRPr="00C476D5">
        <w:rPr>
          <w:rFonts w:hint="cs"/>
          <w:b/>
          <w:rtl/>
          <w:lang w:val="x-none" w:eastAsia="zh-CN" w:bidi="ar-SA"/>
        </w:rPr>
        <w:t xml:space="preserve"> با نگاه انفعالی</w:t>
      </w:r>
      <w:r w:rsidRPr="00C476D5">
        <w:rPr>
          <w:b/>
          <w:rtl/>
          <w:lang w:val="x-none" w:eastAsia="zh-CN" w:bidi="ar-SA"/>
        </w:rPr>
        <w:t xml:space="preserve"> که نهایت</w:t>
      </w:r>
      <w:r w:rsidRPr="00C476D5">
        <w:rPr>
          <w:rFonts w:hint="cs"/>
          <w:b/>
          <w:rtl/>
          <w:lang w:val="x-none" w:eastAsia="zh-CN" w:bidi="ar-SA"/>
        </w:rPr>
        <w:t xml:space="preserve"> آن</w:t>
      </w:r>
      <w:r w:rsidRPr="00C476D5">
        <w:rPr>
          <w:b/>
          <w:rtl/>
          <w:lang w:val="x-none" w:eastAsia="zh-CN" w:bidi="ar-SA"/>
        </w:rPr>
        <w:t xml:space="preserve"> حفظ دین</w:t>
      </w:r>
      <w:r>
        <w:rPr>
          <w:rFonts w:hint="cs"/>
          <w:b/>
          <w:rtl/>
          <w:lang w:val="x-none" w:eastAsia="zh-CN" w:bidi="ar-SA"/>
        </w:rPr>
        <w:t xml:space="preserve"> از نابودی</w:t>
      </w:r>
      <w:r w:rsidRPr="00C476D5">
        <w:rPr>
          <w:b/>
          <w:rtl/>
          <w:lang w:val="x-none" w:eastAsia="zh-CN" w:bidi="ar-SA"/>
        </w:rPr>
        <w:t xml:space="preserve"> </w:t>
      </w:r>
      <w:r w:rsidRPr="00C476D5">
        <w:rPr>
          <w:rFonts w:hint="cs"/>
          <w:b/>
          <w:rtl/>
          <w:lang w:val="x-none" w:eastAsia="zh-CN" w:bidi="ar-SA"/>
        </w:rPr>
        <w:t xml:space="preserve">است و دیگری </w:t>
      </w:r>
      <w:r w:rsidRPr="00C476D5">
        <w:rPr>
          <w:b/>
          <w:rtl/>
          <w:lang w:val="x-none" w:eastAsia="zh-CN" w:bidi="ar-SA"/>
        </w:rPr>
        <w:t>رسالت حداکثری</w:t>
      </w:r>
      <w:r w:rsidRPr="00C476D5">
        <w:rPr>
          <w:rFonts w:hint="cs"/>
          <w:b/>
          <w:rtl/>
          <w:lang w:val="x-none" w:eastAsia="zh-CN" w:bidi="ar-SA"/>
        </w:rPr>
        <w:t xml:space="preserve"> با نگاه فعال در ابعاد جهانی.</w:t>
      </w:r>
    </w:p>
    <w:p w14:paraId="6F2A782B" w14:textId="77777777" w:rsidR="006311AC" w:rsidRPr="00C476D5" w:rsidRDefault="006311AC" w:rsidP="006311AC">
      <w:pPr>
        <w:rPr>
          <w:b/>
          <w:bCs/>
          <w:rtl/>
          <w:lang w:val="x-none" w:eastAsia="zh-CN" w:bidi="ar-SA"/>
        </w:rPr>
      </w:pPr>
      <w:r w:rsidRPr="00C476D5">
        <w:rPr>
          <w:rFonts w:hint="cs"/>
          <w:b/>
          <w:rtl/>
          <w:lang w:val="x-none" w:eastAsia="zh-CN" w:bidi="ar-SA"/>
        </w:rPr>
        <w:t xml:space="preserve">حفظ اسلام هدف ابتدایی </w:t>
      </w:r>
      <w:r w:rsidRPr="00C476D5">
        <w:rPr>
          <w:b/>
          <w:rtl/>
          <w:lang w:val="x-none" w:eastAsia="zh-CN" w:bidi="ar-SA"/>
        </w:rPr>
        <w:t>است</w:t>
      </w:r>
      <w:r w:rsidRPr="00C476D5">
        <w:rPr>
          <w:rFonts w:hint="cs"/>
          <w:b/>
          <w:rtl/>
          <w:lang w:val="x-none" w:eastAsia="zh-CN" w:bidi="ar-SA"/>
        </w:rPr>
        <w:t xml:space="preserve"> و خدای متعال خود آن را بر عهده گرفته است: «</w:t>
      </w:r>
      <w:r w:rsidRPr="0004733F">
        <w:rPr>
          <w:rStyle w:val="Char0"/>
          <w:rtl/>
        </w:rPr>
        <w:t>وَ إِنَّا لَهُ لَحافِظُونَ</w:t>
      </w:r>
      <w:r w:rsidRPr="00C476D5">
        <w:rPr>
          <w:rFonts w:hint="cs"/>
          <w:b/>
          <w:rtl/>
          <w:lang w:val="x-none" w:eastAsia="zh-CN" w:bidi="ar-SA"/>
        </w:rPr>
        <w:t>»</w:t>
      </w:r>
      <w:r w:rsidRPr="00C476D5">
        <w:rPr>
          <w:b/>
          <w:rtl/>
          <w:lang w:val="x-none" w:eastAsia="zh-CN" w:bidi="ar-SA"/>
        </w:rPr>
        <w:t>.</w:t>
      </w:r>
      <w:r w:rsidRPr="00C476D5">
        <w:rPr>
          <w:rStyle w:val="FootnoteReference"/>
          <w:rtl/>
          <w:lang w:eastAsia="zh-CN" w:bidi="ar-SA"/>
        </w:rPr>
        <w:footnoteReference w:id="67"/>
      </w:r>
      <w:r w:rsidRPr="00C476D5">
        <w:rPr>
          <w:b/>
          <w:rtl/>
          <w:lang w:val="x-none" w:eastAsia="zh-CN" w:bidi="ar-SA"/>
        </w:rPr>
        <w:t xml:space="preserve"> اسلام </w:t>
      </w:r>
      <w:r w:rsidRPr="00C476D5">
        <w:rPr>
          <w:rFonts w:hint="cs"/>
          <w:b/>
          <w:rtl/>
          <w:lang w:val="x-none" w:eastAsia="zh-CN" w:bidi="ar-SA"/>
        </w:rPr>
        <w:t xml:space="preserve">در تعریف درست خود، </w:t>
      </w:r>
      <w:r w:rsidRPr="00C476D5">
        <w:rPr>
          <w:b/>
          <w:rtl/>
          <w:lang w:val="x-none" w:eastAsia="zh-CN" w:bidi="ar-SA"/>
        </w:rPr>
        <w:t>شأن و منزلت</w:t>
      </w:r>
      <w:r w:rsidRPr="00C476D5">
        <w:rPr>
          <w:rFonts w:hint="cs"/>
          <w:b/>
          <w:rtl/>
          <w:lang w:val="x-none" w:eastAsia="zh-CN" w:bidi="ar-SA"/>
        </w:rPr>
        <w:t>ی برتر دارد که مؤمنان</w:t>
      </w:r>
      <w:r>
        <w:rPr>
          <w:rFonts w:hint="cs"/>
          <w:b/>
          <w:rtl/>
          <w:lang w:val="x-none" w:eastAsia="zh-CN" w:bidi="ar-SA"/>
        </w:rPr>
        <w:t xml:space="preserve"> و خصوصاً عالمان دین</w:t>
      </w:r>
      <w:r w:rsidRPr="00C476D5">
        <w:rPr>
          <w:rFonts w:hint="cs"/>
          <w:b/>
          <w:rtl/>
          <w:lang w:val="x-none" w:eastAsia="zh-CN" w:bidi="ar-SA"/>
        </w:rPr>
        <w:t xml:space="preserve"> برای تحقق آن باید تلاش کنند: </w:t>
      </w:r>
      <w:r w:rsidRPr="00C476D5">
        <w:rPr>
          <w:b/>
          <w:rtl/>
          <w:lang w:val="x-none" w:eastAsia="zh-CN" w:bidi="ar-SA"/>
        </w:rPr>
        <w:t>«</w:t>
      </w:r>
      <w:r w:rsidRPr="0004733F">
        <w:rPr>
          <w:rStyle w:val="Char0"/>
          <w:rtl/>
        </w:rPr>
        <w:t>الإسلام</w:t>
      </w:r>
      <w:r w:rsidRPr="0004733F">
        <w:rPr>
          <w:rStyle w:val="Char0"/>
          <w:rFonts w:hint="cs"/>
          <w:rtl/>
        </w:rPr>
        <w:t>ُ</w:t>
      </w:r>
      <w:r w:rsidRPr="0004733F">
        <w:rPr>
          <w:rStyle w:val="Char0"/>
          <w:rtl/>
        </w:rPr>
        <w:t xml:space="preserve"> یَعل</w:t>
      </w:r>
      <w:r w:rsidRPr="0004733F">
        <w:rPr>
          <w:rStyle w:val="Char0"/>
          <w:rFonts w:hint="cs"/>
          <w:rtl/>
        </w:rPr>
        <w:t>ُ</w:t>
      </w:r>
      <w:r w:rsidRPr="0004733F">
        <w:rPr>
          <w:rStyle w:val="Char0"/>
          <w:rtl/>
        </w:rPr>
        <w:t>و و</w:t>
      </w:r>
      <w:r w:rsidRPr="0004733F">
        <w:rPr>
          <w:rStyle w:val="Char0"/>
          <w:rFonts w:hint="cs"/>
          <w:rtl/>
        </w:rPr>
        <w:t>َ</w:t>
      </w:r>
      <w:r w:rsidRPr="0004733F">
        <w:rPr>
          <w:rStyle w:val="Char0"/>
          <w:rtl/>
        </w:rPr>
        <w:t xml:space="preserve"> لایُعل</w:t>
      </w:r>
      <w:r w:rsidRPr="0004733F">
        <w:rPr>
          <w:rStyle w:val="Char0"/>
          <w:rFonts w:hint="cs"/>
          <w:rtl/>
        </w:rPr>
        <w:t xml:space="preserve">َی </w:t>
      </w:r>
      <w:r w:rsidRPr="0004733F">
        <w:rPr>
          <w:rStyle w:val="Char0"/>
          <w:rtl/>
        </w:rPr>
        <w:t>ع</w:t>
      </w:r>
      <w:r w:rsidRPr="0004733F">
        <w:rPr>
          <w:rStyle w:val="Char0"/>
          <w:rFonts w:hint="cs"/>
          <w:rtl/>
        </w:rPr>
        <w:t>َ</w:t>
      </w:r>
      <w:r w:rsidRPr="0004733F">
        <w:rPr>
          <w:rStyle w:val="Char0"/>
          <w:rtl/>
        </w:rPr>
        <w:t>ل</w:t>
      </w:r>
      <w:r w:rsidRPr="0004733F">
        <w:rPr>
          <w:rStyle w:val="Char0"/>
          <w:rFonts w:hint="cs"/>
          <w:rtl/>
        </w:rPr>
        <w:t>َ</w:t>
      </w:r>
      <w:r w:rsidRPr="0004733F">
        <w:rPr>
          <w:rStyle w:val="Char0"/>
          <w:rtl/>
        </w:rPr>
        <w:t>یه</w:t>
      </w:r>
      <w:r w:rsidRPr="00C476D5">
        <w:rPr>
          <w:b/>
          <w:rtl/>
          <w:lang w:val="x-none" w:eastAsia="zh-CN" w:bidi="ar-SA"/>
        </w:rPr>
        <w:t>»</w:t>
      </w:r>
      <w:r w:rsidRPr="00C476D5">
        <w:rPr>
          <w:rFonts w:hint="cs"/>
          <w:b/>
          <w:rtl/>
          <w:lang w:val="x-none" w:eastAsia="zh-CN" w:bidi="ar-SA"/>
        </w:rPr>
        <w:t>.</w:t>
      </w:r>
      <w:r w:rsidRPr="00C476D5">
        <w:rPr>
          <w:b/>
          <w:vertAlign w:val="superscript"/>
          <w:rtl/>
          <w:lang w:val="x-none" w:eastAsia="zh-CN" w:bidi="ar-SA"/>
        </w:rPr>
        <w:footnoteReference w:id="68"/>
      </w:r>
      <w:r w:rsidRPr="00C476D5">
        <w:rPr>
          <w:rFonts w:hint="cs"/>
          <w:b/>
          <w:rtl/>
          <w:lang w:val="x-none" w:eastAsia="zh-CN" w:bidi="ar-SA"/>
        </w:rPr>
        <w:t xml:space="preserve"> یعنی </w:t>
      </w:r>
      <w:r w:rsidRPr="00C476D5">
        <w:rPr>
          <w:b/>
          <w:rtl/>
          <w:lang w:val="x-none" w:eastAsia="zh-CN" w:bidi="ar-SA"/>
        </w:rPr>
        <w:t>تلاش کن</w:t>
      </w:r>
      <w:r w:rsidRPr="00C476D5">
        <w:rPr>
          <w:rFonts w:hint="cs"/>
          <w:b/>
          <w:rtl/>
          <w:lang w:val="x-none" w:eastAsia="zh-CN" w:bidi="ar-SA"/>
        </w:rPr>
        <w:t>ند</w:t>
      </w:r>
      <w:r w:rsidRPr="00C476D5">
        <w:rPr>
          <w:b/>
          <w:rtl/>
          <w:lang w:val="x-none" w:eastAsia="zh-CN" w:bidi="ar-SA"/>
        </w:rPr>
        <w:t xml:space="preserve"> اسلام را در سراسر زمین بر تمام ادیان غلبه ده</w:t>
      </w:r>
      <w:r w:rsidRPr="00C476D5">
        <w:rPr>
          <w:rFonts w:hint="cs"/>
          <w:b/>
          <w:rtl/>
          <w:lang w:val="x-none" w:eastAsia="zh-CN" w:bidi="ar-SA"/>
        </w:rPr>
        <w:t>ند: «</w:t>
      </w:r>
      <w:r w:rsidRPr="0004733F">
        <w:rPr>
          <w:rStyle w:val="Char0"/>
          <w:rtl/>
        </w:rPr>
        <w:t>لِیُظهِرَهُ</w:t>
      </w:r>
      <w:r w:rsidRPr="0004733F">
        <w:rPr>
          <w:rStyle w:val="Char0"/>
          <w:rFonts w:ascii="Cambria" w:hAnsi="Cambria" w:cs="Cambria" w:hint="cs"/>
          <w:rtl/>
        </w:rPr>
        <w:t> </w:t>
      </w:r>
      <w:r w:rsidRPr="0004733F">
        <w:rPr>
          <w:rStyle w:val="Char0"/>
          <w:rtl/>
        </w:rPr>
        <w:t>عَلَی الدِّینِ کُلِّهِ وَلَو کَرِهَ المُشرِکُونَ</w:t>
      </w:r>
      <w:r w:rsidRPr="00C476D5">
        <w:rPr>
          <w:rFonts w:hint="cs"/>
          <w:b/>
          <w:rtl/>
          <w:lang w:val="x-none" w:eastAsia="zh-CN" w:bidi="ar-SA"/>
        </w:rPr>
        <w:t>».</w:t>
      </w:r>
      <w:r w:rsidRPr="00C476D5">
        <w:rPr>
          <w:b/>
          <w:vertAlign w:val="superscript"/>
          <w:rtl/>
          <w:lang w:val="x-none" w:eastAsia="zh-CN" w:bidi="ar-SA"/>
        </w:rPr>
        <w:footnoteReference w:id="69"/>
      </w:r>
    </w:p>
    <w:p w14:paraId="4B50F584" w14:textId="77777777" w:rsidR="006311AC" w:rsidRPr="00C476D5" w:rsidRDefault="006311AC" w:rsidP="006311AC">
      <w:pPr>
        <w:rPr>
          <w:b/>
          <w:bCs/>
          <w:rtl/>
          <w:lang w:val="x-none" w:eastAsia="zh-CN" w:bidi="ar-SA"/>
        </w:rPr>
      </w:pPr>
      <w:r w:rsidRPr="00C476D5">
        <w:rPr>
          <w:rFonts w:hint="cs"/>
          <w:b/>
          <w:rtl/>
          <w:lang w:val="x-none" w:eastAsia="zh-CN" w:bidi="ar-SA"/>
        </w:rPr>
        <w:t xml:space="preserve">به بیان دقیق‌تر دین اسلام در ذات خود </w:t>
      </w:r>
      <w:r w:rsidRPr="00C476D5">
        <w:rPr>
          <w:b/>
          <w:rtl/>
          <w:lang w:val="x-none" w:eastAsia="zh-CN" w:bidi="ar-SA"/>
        </w:rPr>
        <w:t>خاصیت پ</w:t>
      </w:r>
      <w:r w:rsidRPr="00C476D5">
        <w:rPr>
          <w:rFonts w:hint="cs"/>
          <w:b/>
          <w:rtl/>
          <w:lang w:val="x-none" w:eastAsia="zh-CN" w:bidi="ar-SA"/>
        </w:rPr>
        <w:t>ی</w:t>
      </w:r>
      <w:r w:rsidRPr="00C476D5">
        <w:rPr>
          <w:rFonts w:hint="eastAsia"/>
          <w:b/>
          <w:rtl/>
          <w:lang w:val="x-none" w:eastAsia="zh-CN" w:bidi="ar-SA"/>
        </w:rPr>
        <w:t>ش</w:t>
      </w:r>
      <w:r w:rsidRPr="00C476D5">
        <w:rPr>
          <w:rFonts w:hint="cs"/>
          <w:b/>
          <w:rtl/>
          <w:lang w:val="x-none" w:eastAsia="zh-CN" w:bidi="ar-SA"/>
        </w:rPr>
        <w:t>‌</w:t>
      </w:r>
      <w:r w:rsidRPr="00C476D5">
        <w:rPr>
          <w:b/>
          <w:rtl/>
          <w:lang w:val="x-none" w:eastAsia="zh-CN" w:bidi="ar-SA"/>
        </w:rPr>
        <w:t>رون</w:t>
      </w:r>
      <w:r w:rsidRPr="00C476D5">
        <w:rPr>
          <w:rFonts w:hint="cs"/>
          <w:b/>
          <w:rtl/>
          <w:lang w:val="x-none" w:eastAsia="zh-CN" w:bidi="ar-SA"/>
        </w:rPr>
        <w:t xml:space="preserve">ده </w:t>
      </w:r>
      <w:r w:rsidRPr="00C476D5">
        <w:rPr>
          <w:b/>
          <w:rtl/>
          <w:lang w:val="x-none" w:eastAsia="zh-CN" w:bidi="ar-SA"/>
        </w:rPr>
        <w:t>دارد</w:t>
      </w:r>
      <w:r w:rsidRPr="00C476D5">
        <w:rPr>
          <w:rFonts w:hint="cs"/>
          <w:b/>
          <w:rtl/>
          <w:lang w:val="x-none" w:eastAsia="zh-CN" w:bidi="ar-SA"/>
        </w:rPr>
        <w:t xml:space="preserve"> و ما </w:t>
      </w:r>
      <w:r w:rsidRPr="00C476D5">
        <w:rPr>
          <w:b/>
          <w:rtl/>
          <w:lang w:val="x-none" w:eastAsia="zh-CN" w:bidi="ar-SA"/>
        </w:rPr>
        <w:t xml:space="preserve">باید دینی </w:t>
      </w:r>
      <w:r w:rsidRPr="00C476D5">
        <w:rPr>
          <w:rFonts w:hint="cs"/>
          <w:b/>
          <w:rtl/>
          <w:lang w:val="x-none" w:eastAsia="zh-CN" w:bidi="ar-SA"/>
        </w:rPr>
        <w:t xml:space="preserve">را </w:t>
      </w:r>
      <w:r w:rsidRPr="00C476D5">
        <w:rPr>
          <w:b/>
          <w:rtl/>
          <w:lang w:val="x-none" w:eastAsia="zh-CN" w:bidi="ar-SA"/>
        </w:rPr>
        <w:t>حفظ کنی</w:t>
      </w:r>
      <w:r w:rsidRPr="00C476D5">
        <w:rPr>
          <w:rFonts w:hint="cs"/>
          <w:b/>
          <w:rtl/>
          <w:lang w:val="x-none" w:eastAsia="zh-CN" w:bidi="ar-SA"/>
        </w:rPr>
        <w:t>م</w:t>
      </w:r>
      <w:r w:rsidRPr="00C476D5">
        <w:rPr>
          <w:b/>
          <w:rtl/>
          <w:lang w:val="x-none" w:eastAsia="zh-CN" w:bidi="ar-SA"/>
        </w:rPr>
        <w:t xml:space="preserve"> که قرار است </w:t>
      </w:r>
      <w:r w:rsidRPr="00C476D5">
        <w:rPr>
          <w:rFonts w:hint="cs"/>
          <w:b/>
          <w:rtl/>
          <w:lang w:val="x-none" w:eastAsia="zh-CN" w:bidi="ar-SA"/>
        </w:rPr>
        <w:t>بر سایر ادیان در کلّ زمین برتری یابد</w:t>
      </w:r>
      <w:r w:rsidRPr="00C476D5">
        <w:rPr>
          <w:b/>
          <w:rtl/>
          <w:lang w:val="x-none" w:eastAsia="zh-CN" w:bidi="ar-SA"/>
        </w:rPr>
        <w:t>. حفظ دین</w:t>
      </w:r>
      <w:r w:rsidRPr="00C476D5">
        <w:rPr>
          <w:rFonts w:hint="cs"/>
          <w:b/>
          <w:rtl/>
          <w:lang w:val="x-none" w:eastAsia="zh-CN" w:bidi="ar-SA"/>
        </w:rPr>
        <w:t>،</w:t>
      </w:r>
      <w:r w:rsidRPr="00C476D5">
        <w:rPr>
          <w:b/>
          <w:rtl/>
          <w:lang w:val="x-none" w:eastAsia="zh-CN" w:bidi="ar-SA"/>
        </w:rPr>
        <w:t xml:space="preserve"> به حفظ این حالت </w:t>
      </w:r>
      <w:r w:rsidRPr="00C476D5">
        <w:rPr>
          <w:rFonts w:hint="cs"/>
          <w:b/>
          <w:rtl/>
          <w:lang w:val="x-none" w:eastAsia="zh-CN" w:bidi="ar-SA"/>
        </w:rPr>
        <w:t>پیش‌روندگی</w:t>
      </w:r>
      <w:r w:rsidRPr="00C476D5">
        <w:rPr>
          <w:b/>
          <w:rtl/>
          <w:lang w:val="x-none" w:eastAsia="zh-CN" w:bidi="ar-SA"/>
        </w:rPr>
        <w:t xml:space="preserve"> و </w:t>
      </w:r>
      <w:r w:rsidRPr="00C476D5">
        <w:rPr>
          <w:rFonts w:hint="cs"/>
          <w:b/>
          <w:rtl/>
          <w:lang w:val="x-none" w:eastAsia="zh-CN" w:bidi="ar-SA"/>
        </w:rPr>
        <w:t>اعتلا</w:t>
      </w:r>
      <w:r w:rsidRPr="00C476D5">
        <w:rPr>
          <w:b/>
          <w:rtl/>
          <w:lang w:val="x-none" w:eastAsia="zh-CN" w:bidi="ar-SA"/>
        </w:rPr>
        <w:t>ست</w:t>
      </w:r>
      <w:r>
        <w:rPr>
          <w:rFonts w:hint="cs"/>
          <w:b/>
          <w:rtl/>
          <w:lang w:val="x-none" w:eastAsia="zh-CN" w:bidi="ar-SA"/>
        </w:rPr>
        <w:t>؛</w:t>
      </w:r>
      <w:r w:rsidRPr="00C476D5">
        <w:rPr>
          <w:b/>
          <w:rtl/>
          <w:lang w:val="x-none" w:eastAsia="zh-CN" w:bidi="ar-SA"/>
        </w:rPr>
        <w:t xml:space="preserve"> </w:t>
      </w:r>
      <w:r>
        <w:rPr>
          <w:rFonts w:hint="cs"/>
          <w:b/>
          <w:rtl/>
          <w:lang w:val="x-none" w:eastAsia="zh-CN" w:bidi="ar-SA"/>
        </w:rPr>
        <w:t xml:space="preserve">این تقریر متعالی و راقی از طلبگی و رسالت‌های حوزویان است. </w:t>
      </w:r>
      <w:r w:rsidRPr="00C476D5">
        <w:rPr>
          <w:rFonts w:hint="cs"/>
          <w:b/>
          <w:rtl/>
          <w:lang w:val="x-none" w:eastAsia="zh-CN" w:bidi="ar-SA"/>
        </w:rPr>
        <w:t xml:space="preserve">مشابه </w:t>
      </w:r>
      <w:r>
        <w:rPr>
          <w:rFonts w:hint="cs"/>
          <w:b/>
          <w:rtl/>
          <w:lang w:val="x-none" w:eastAsia="zh-CN" w:bidi="ar-SA"/>
        </w:rPr>
        <w:t xml:space="preserve">این موضوع، تقریری </w:t>
      </w:r>
      <w:r w:rsidRPr="00C476D5">
        <w:rPr>
          <w:rFonts w:hint="cs"/>
          <w:b/>
          <w:rtl/>
          <w:lang w:val="x-none" w:eastAsia="zh-CN" w:bidi="ar-SA"/>
        </w:rPr>
        <w:t xml:space="preserve">است </w:t>
      </w:r>
      <w:r w:rsidRPr="00C476D5">
        <w:rPr>
          <w:b/>
          <w:rtl/>
          <w:lang w:val="x-none" w:eastAsia="zh-CN" w:bidi="ar-SA"/>
        </w:rPr>
        <w:t xml:space="preserve">که </w:t>
      </w:r>
      <w:r>
        <w:rPr>
          <w:rFonts w:hint="cs"/>
          <w:b/>
          <w:rtl/>
          <w:lang w:val="x-none" w:eastAsia="zh-CN" w:bidi="ar-SA"/>
        </w:rPr>
        <w:t xml:space="preserve">رهبری </w:t>
      </w:r>
      <w:r w:rsidRPr="00C476D5">
        <w:rPr>
          <w:b/>
          <w:rtl/>
          <w:lang w:val="x-none" w:eastAsia="zh-CN" w:bidi="ar-SA"/>
        </w:rPr>
        <w:t xml:space="preserve">معظم </w:t>
      </w:r>
      <w:r w:rsidRPr="00C476D5">
        <w:rPr>
          <w:rFonts w:hint="cs"/>
          <w:b/>
          <w:rtl/>
          <w:lang w:val="x-none" w:eastAsia="zh-CN" w:bidi="ar-SA"/>
        </w:rPr>
        <w:t xml:space="preserve">(دام ظلّه) </w:t>
      </w:r>
      <w:r w:rsidRPr="00C476D5">
        <w:rPr>
          <w:b/>
          <w:rtl/>
          <w:lang w:val="x-none" w:eastAsia="zh-CN" w:bidi="ar-SA"/>
        </w:rPr>
        <w:t>دربار</w:t>
      </w:r>
      <w:r w:rsidRPr="00C476D5">
        <w:rPr>
          <w:rFonts w:hint="cs"/>
          <w:b/>
          <w:rtl/>
          <w:lang w:val="x-none" w:eastAsia="zh-CN" w:bidi="ar-SA"/>
        </w:rPr>
        <w:t>ۀ</w:t>
      </w:r>
      <w:r w:rsidRPr="00C476D5">
        <w:rPr>
          <w:b/>
          <w:rtl/>
          <w:lang w:val="x-none" w:eastAsia="zh-CN" w:bidi="ar-SA"/>
        </w:rPr>
        <w:t xml:space="preserve"> پاسدار</w:t>
      </w:r>
      <w:r w:rsidRPr="00C476D5">
        <w:rPr>
          <w:rFonts w:hint="cs"/>
          <w:b/>
          <w:rtl/>
          <w:lang w:val="x-none" w:eastAsia="zh-CN" w:bidi="ar-SA"/>
        </w:rPr>
        <w:t>ی از</w:t>
      </w:r>
      <w:r w:rsidRPr="00C476D5">
        <w:rPr>
          <w:b/>
          <w:rtl/>
          <w:lang w:val="x-none" w:eastAsia="zh-CN" w:bidi="ar-SA"/>
        </w:rPr>
        <w:t xml:space="preserve"> انقلاب</w:t>
      </w:r>
      <w:r w:rsidRPr="00C476D5">
        <w:rPr>
          <w:rFonts w:hint="cs"/>
          <w:b/>
          <w:rtl/>
          <w:lang w:val="x-none" w:eastAsia="zh-CN" w:bidi="ar-SA"/>
        </w:rPr>
        <w:t xml:space="preserve"> اسلامی</w:t>
      </w:r>
      <w:r>
        <w:rPr>
          <w:rFonts w:hint="cs"/>
          <w:b/>
          <w:rtl/>
          <w:lang w:val="x-none" w:eastAsia="zh-CN" w:bidi="ar-SA"/>
        </w:rPr>
        <w:t xml:space="preserve"> بیان کرده‌اند</w:t>
      </w:r>
      <w:r w:rsidRPr="00C476D5">
        <w:rPr>
          <w:rFonts w:hint="cs"/>
          <w:b/>
          <w:rtl/>
          <w:lang w:val="x-none" w:eastAsia="zh-CN" w:bidi="ar-SA"/>
        </w:rPr>
        <w:t>:</w:t>
      </w:r>
    </w:p>
    <w:p w14:paraId="7BE7B85E" w14:textId="77777777" w:rsidR="006311AC" w:rsidRDefault="006311AC" w:rsidP="006311AC">
      <w:pPr>
        <w:pStyle w:val="affffffff4"/>
        <w:rPr>
          <w:rtl/>
        </w:rPr>
      </w:pPr>
      <w:r w:rsidRPr="00C476D5">
        <w:rPr>
          <w:rFonts w:hint="cs"/>
          <w:rtl/>
        </w:rPr>
        <w:t xml:space="preserve">«پاسداری یعنی </w:t>
      </w:r>
      <w:r w:rsidRPr="00C476D5">
        <w:rPr>
          <w:rtl/>
        </w:rPr>
        <w:t>نگه‌داشتن</w:t>
      </w:r>
      <w:r w:rsidRPr="00C476D5">
        <w:rPr>
          <w:rFonts w:hint="cs"/>
          <w:rtl/>
        </w:rPr>
        <w:t xml:space="preserve">، حفظ کردن. این حفظ کردن را </w:t>
      </w:r>
      <w:r w:rsidRPr="00C476D5">
        <w:rPr>
          <w:rtl/>
        </w:rPr>
        <w:t>م</w:t>
      </w:r>
      <w:r w:rsidRPr="00C476D5">
        <w:rPr>
          <w:rFonts w:hint="cs"/>
          <w:rtl/>
        </w:rPr>
        <w:t>ی‌</w:t>
      </w:r>
      <w:r w:rsidRPr="00C476D5">
        <w:rPr>
          <w:rFonts w:hint="eastAsia"/>
          <w:rtl/>
        </w:rPr>
        <w:t>توان</w:t>
      </w:r>
      <w:r w:rsidRPr="00C476D5">
        <w:rPr>
          <w:rFonts w:hint="cs"/>
          <w:rtl/>
        </w:rPr>
        <w:t xml:space="preserve"> با یک تفسیر محافظه‏کارانه معنا کرد؛ یعنی </w:t>
      </w:r>
      <w:r w:rsidRPr="00C476D5">
        <w:rPr>
          <w:rtl/>
        </w:rPr>
        <w:t>بگو</w:t>
      </w:r>
      <w:r w:rsidRPr="00C476D5">
        <w:rPr>
          <w:rFonts w:hint="cs"/>
          <w:rtl/>
        </w:rPr>
        <w:t>یی</w:t>
      </w:r>
      <w:r w:rsidRPr="00C476D5">
        <w:rPr>
          <w:rFonts w:hint="eastAsia"/>
          <w:rtl/>
        </w:rPr>
        <w:t>م</w:t>
      </w:r>
      <w:r w:rsidRPr="00C476D5">
        <w:rPr>
          <w:rFonts w:hint="cs"/>
          <w:rtl/>
        </w:rPr>
        <w:t xml:space="preserve"> وضع موجود انقلاب را حفظ کنیم؛ من این را </w:t>
      </w:r>
      <w:r w:rsidRPr="00C476D5">
        <w:rPr>
          <w:rtl/>
        </w:rPr>
        <w:t>نم</w:t>
      </w:r>
      <w:r w:rsidRPr="00C476D5">
        <w:rPr>
          <w:rFonts w:hint="cs"/>
          <w:rtl/>
        </w:rPr>
        <w:t>ی‌</w:t>
      </w:r>
      <w:r w:rsidRPr="00C476D5">
        <w:rPr>
          <w:rFonts w:hint="eastAsia"/>
          <w:rtl/>
        </w:rPr>
        <w:t>گو</w:t>
      </w:r>
      <w:r w:rsidRPr="00C476D5">
        <w:rPr>
          <w:rFonts w:hint="cs"/>
          <w:rtl/>
        </w:rPr>
        <w:t>ی</w:t>
      </w:r>
      <w:r w:rsidRPr="00C476D5">
        <w:rPr>
          <w:rFonts w:hint="eastAsia"/>
          <w:rtl/>
        </w:rPr>
        <w:t>م</w:t>
      </w:r>
      <w:r w:rsidRPr="00C476D5">
        <w:rPr>
          <w:rFonts w:hint="cs"/>
          <w:rtl/>
        </w:rPr>
        <w:t xml:space="preserve">. حفظ انقلاب به معنای حفظ وضع موجود نیست. چرا؟ چون انقلاب‏ در ذات‏ خود یک حرکت </w:t>
      </w:r>
      <w:r w:rsidRPr="00C476D5">
        <w:rPr>
          <w:rtl/>
        </w:rPr>
        <w:t>پ</w:t>
      </w:r>
      <w:r w:rsidRPr="00C476D5">
        <w:rPr>
          <w:rFonts w:hint="cs"/>
          <w:rtl/>
        </w:rPr>
        <w:t>ی</w:t>
      </w:r>
      <w:r w:rsidRPr="00C476D5">
        <w:rPr>
          <w:rFonts w:hint="eastAsia"/>
          <w:rtl/>
        </w:rPr>
        <w:t>ش‌رونده</w:t>
      </w:r>
      <w:r w:rsidRPr="00C476D5">
        <w:rPr>
          <w:rFonts w:hint="cs"/>
          <w:rtl/>
        </w:rPr>
        <w:t xml:space="preserve"> است، </w:t>
      </w:r>
      <w:r w:rsidRPr="00C476D5">
        <w:rPr>
          <w:rtl/>
        </w:rPr>
        <w:t>آن‌هم</w:t>
      </w:r>
      <w:r w:rsidRPr="00C476D5">
        <w:rPr>
          <w:rFonts w:hint="cs"/>
          <w:rtl/>
        </w:rPr>
        <w:t xml:space="preserve"> پیشرفت پرشتاب. به کجا؟ به سمت </w:t>
      </w:r>
      <w:r w:rsidRPr="00C476D5">
        <w:rPr>
          <w:rtl/>
        </w:rPr>
        <w:t>هدف‌ها</w:t>
      </w:r>
      <w:r w:rsidRPr="00C476D5">
        <w:rPr>
          <w:rFonts w:hint="cs"/>
          <w:rtl/>
        </w:rPr>
        <w:t xml:space="preserve">ی </w:t>
      </w:r>
      <w:r w:rsidRPr="00C476D5">
        <w:rPr>
          <w:rtl/>
        </w:rPr>
        <w:t>ترس</w:t>
      </w:r>
      <w:r w:rsidRPr="00C476D5">
        <w:rPr>
          <w:rFonts w:hint="cs"/>
          <w:rtl/>
        </w:rPr>
        <w:t>ی</w:t>
      </w:r>
      <w:r w:rsidRPr="00C476D5">
        <w:rPr>
          <w:rFonts w:hint="eastAsia"/>
          <w:rtl/>
        </w:rPr>
        <w:t>م‌شده</w:t>
      </w:r>
      <w:r w:rsidRPr="00C476D5">
        <w:rPr>
          <w:rFonts w:hint="cs"/>
          <w:rtl/>
        </w:rPr>
        <w:t xml:space="preserve">. </w:t>
      </w:r>
      <w:r w:rsidRPr="00C476D5">
        <w:rPr>
          <w:rtl/>
        </w:rPr>
        <w:t>هدف‌ها</w:t>
      </w:r>
      <w:r w:rsidRPr="00C476D5">
        <w:rPr>
          <w:rFonts w:hint="cs"/>
          <w:rtl/>
        </w:rPr>
        <w:t xml:space="preserve"> عوض </w:t>
      </w:r>
      <w:r w:rsidRPr="00C476D5">
        <w:rPr>
          <w:rtl/>
        </w:rPr>
        <w:t>نم</w:t>
      </w:r>
      <w:r w:rsidRPr="00C476D5">
        <w:rPr>
          <w:rFonts w:hint="cs"/>
          <w:rtl/>
        </w:rPr>
        <w:t>ی‌</w:t>
      </w:r>
      <w:r w:rsidRPr="00C476D5">
        <w:rPr>
          <w:rFonts w:hint="eastAsia"/>
          <w:rtl/>
        </w:rPr>
        <w:t>شوند</w:t>
      </w:r>
      <w:r w:rsidRPr="00C476D5">
        <w:rPr>
          <w:rFonts w:hint="cs"/>
          <w:rtl/>
        </w:rPr>
        <w:t xml:space="preserve">. این اصول و </w:t>
      </w:r>
      <w:r w:rsidRPr="00C476D5">
        <w:rPr>
          <w:rtl/>
        </w:rPr>
        <w:t>ارزش‌ها</w:t>
      </w:r>
      <w:r w:rsidRPr="00C476D5">
        <w:rPr>
          <w:rFonts w:hint="cs"/>
          <w:rtl/>
        </w:rPr>
        <w:t xml:space="preserve">یی که بر روی آن بایستی </w:t>
      </w:r>
      <w:r w:rsidRPr="00C476D5">
        <w:rPr>
          <w:rFonts w:hint="cs"/>
          <w:rtl/>
        </w:rPr>
        <w:lastRenderedPageBreak/>
        <w:t xml:space="preserve">ایستادگی کرد و برای آن جان داد، اصول و </w:t>
      </w:r>
      <w:r w:rsidRPr="00C476D5">
        <w:rPr>
          <w:rtl/>
        </w:rPr>
        <w:t>ارزش‌ها</w:t>
      </w:r>
      <w:r w:rsidRPr="00C476D5">
        <w:rPr>
          <w:rFonts w:hint="cs"/>
          <w:rtl/>
        </w:rPr>
        <w:t xml:space="preserve">یی هستند که در اهداف، </w:t>
      </w:r>
      <w:r w:rsidRPr="00C476D5">
        <w:rPr>
          <w:rtl/>
        </w:rPr>
        <w:t>مشخص‌شده‌اند</w:t>
      </w:r>
      <w:r w:rsidRPr="00C476D5">
        <w:rPr>
          <w:rFonts w:hint="cs"/>
          <w:rtl/>
        </w:rPr>
        <w:t xml:space="preserve">. هدف نهایی، تعالی و تکامل و قرب الهی است. هدف </w:t>
      </w:r>
      <w:r w:rsidRPr="00C476D5">
        <w:rPr>
          <w:rtl/>
        </w:rPr>
        <w:t>پا</w:t>
      </w:r>
      <w:r w:rsidRPr="00C476D5">
        <w:rPr>
          <w:rFonts w:hint="cs"/>
          <w:rtl/>
        </w:rPr>
        <w:t>یی</w:t>
      </w:r>
      <w:r w:rsidRPr="00C476D5">
        <w:rPr>
          <w:rFonts w:hint="eastAsia"/>
          <w:rtl/>
        </w:rPr>
        <w:t>ن‌تر</w:t>
      </w:r>
      <w:r w:rsidRPr="00C476D5">
        <w:rPr>
          <w:rFonts w:hint="cs"/>
          <w:rtl/>
        </w:rPr>
        <w:t xml:space="preserve"> از آن، انسان‏سازی است؛ هدف </w:t>
      </w:r>
      <w:r w:rsidRPr="00C476D5">
        <w:rPr>
          <w:rtl/>
        </w:rPr>
        <w:t>پا</w:t>
      </w:r>
      <w:r w:rsidRPr="00C476D5">
        <w:rPr>
          <w:rFonts w:hint="cs"/>
          <w:rtl/>
        </w:rPr>
        <w:t>یی</w:t>
      </w:r>
      <w:r w:rsidRPr="00C476D5">
        <w:rPr>
          <w:rFonts w:hint="eastAsia"/>
          <w:rtl/>
        </w:rPr>
        <w:t>ن‌تر</w:t>
      </w:r>
      <w:r w:rsidRPr="00C476D5">
        <w:rPr>
          <w:rFonts w:hint="cs"/>
          <w:rtl/>
        </w:rPr>
        <w:t xml:space="preserve"> از آن، ایجاد جامعه‏ی اسلامی است با همه‏ی مشخصات و آثار، که استقرار عدالت در آن باشد، توحید باشد، معنویت باشد. </w:t>
      </w:r>
      <w:r w:rsidRPr="00C476D5">
        <w:rPr>
          <w:rtl/>
        </w:rPr>
        <w:t>ا</w:t>
      </w:r>
      <w:r w:rsidRPr="00C476D5">
        <w:rPr>
          <w:rFonts w:hint="cs"/>
          <w:rtl/>
        </w:rPr>
        <w:t>ی</w:t>
      </w:r>
      <w:r w:rsidRPr="00C476D5">
        <w:rPr>
          <w:rFonts w:hint="eastAsia"/>
          <w:rtl/>
        </w:rPr>
        <w:t>ن‌ها</w:t>
      </w:r>
      <w:r w:rsidRPr="00C476D5">
        <w:rPr>
          <w:rFonts w:hint="cs"/>
          <w:rtl/>
        </w:rPr>
        <w:t xml:space="preserve"> اهداف هستند. این اهداف عوض‏شدنی نیستند»</w:t>
      </w:r>
      <w:r w:rsidRPr="00C476D5">
        <w:rPr>
          <w:vertAlign w:val="superscript"/>
          <w:rtl/>
        </w:rPr>
        <w:footnoteReference w:id="70"/>
      </w:r>
      <w:r w:rsidRPr="00C476D5">
        <w:rPr>
          <w:rtl/>
        </w:rPr>
        <w:t>.</w:t>
      </w:r>
    </w:p>
    <w:p w14:paraId="0398F22D" w14:textId="77777777" w:rsidR="006311AC" w:rsidRDefault="006311AC" w:rsidP="006311AC">
      <w:pPr>
        <w:rPr>
          <w:rtl/>
        </w:rPr>
      </w:pPr>
      <w:r w:rsidRPr="00C476D5">
        <w:rPr>
          <w:rtl/>
        </w:rPr>
        <w:t>تفاوت امام راحل</w:t>
      </w:r>
      <w:r w:rsidRPr="00C476D5">
        <w:rPr>
          <w:rFonts w:hAnsi="ALAEM" w:cs="ALAEM" w:hint="cs"/>
          <w:rtl/>
        </w:rPr>
        <w:t>;</w:t>
      </w:r>
      <w:r w:rsidRPr="00C476D5">
        <w:rPr>
          <w:rtl/>
        </w:rPr>
        <w:t xml:space="preserve"> با </w:t>
      </w:r>
      <w:r>
        <w:rPr>
          <w:rFonts w:hint="cs"/>
          <w:rtl/>
        </w:rPr>
        <w:t>برخی از</w:t>
      </w:r>
      <w:r w:rsidRPr="00C476D5">
        <w:rPr>
          <w:rtl/>
        </w:rPr>
        <w:t xml:space="preserve"> عالمان و عظمت او نسبت به آنان در هم</w:t>
      </w:r>
      <w:r w:rsidRPr="00C476D5">
        <w:rPr>
          <w:rFonts w:hint="cs"/>
          <w:rtl/>
        </w:rPr>
        <w:t>ین</w:t>
      </w:r>
      <w:r w:rsidRPr="00C476D5">
        <w:rPr>
          <w:rtl/>
        </w:rPr>
        <w:t xml:space="preserve"> همّت بلند و افق متعال</w:t>
      </w:r>
      <w:r w:rsidRPr="00C476D5">
        <w:rPr>
          <w:rFonts w:hint="cs"/>
          <w:rtl/>
        </w:rPr>
        <w:t>ی</w:t>
      </w:r>
      <w:r w:rsidRPr="00C476D5">
        <w:rPr>
          <w:rtl/>
        </w:rPr>
        <w:t xml:space="preserve"> حرکت است. برخ</w:t>
      </w:r>
      <w:r w:rsidRPr="00C476D5">
        <w:rPr>
          <w:rFonts w:hint="cs"/>
          <w:rtl/>
        </w:rPr>
        <w:t>ی</w:t>
      </w:r>
      <w:r w:rsidRPr="00C476D5">
        <w:rPr>
          <w:rtl/>
        </w:rPr>
        <w:t xml:space="preserve"> عالمان به اصلاح شهر و منطقه و مح</w:t>
      </w:r>
      <w:r w:rsidRPr="00C476D5">
        <w:rPr>
          <w:rFonts w:hint="cs"/>
          <w:rtl/>
        </w:rPr>
        <w:t>یط</w:t>
      </w:r>
      <w:r w:rsidRPr="00C476D5">
        <w:rPr>
          <w:rtl/>
        </w:rPr>
        <w:t xml:space="preserve"> پ</w:t>
      </w:r>
      <w:r w:rsidRPr="00C476D5">
        <w:rPr>
          <w:rFonts w:hint="cs"/>
          <w:rtl/>
        </w:rPr>
        <w:t>یرامون</w:t>
      </w:r>
      <w:r w:rsidRPr="00C476D5">
        <w:rPr>
          <w:rtl/>
        </w:rPr>
        <w:t xml:space="preserve"> خود قانع‌اند و عزم</w:t>
      </w:r>
      <w:r w:rsidRPr="00C476D5">
        <w:rPr>
          <w:rFonts w:hint="cs"/>
          <w:rtl/>
        </w:rPr>
        <w:t>ی</w:t>
      </w:r>
      <w:r w:rsidRPr="00C476D5">
        <w:rPr>
          <w:rtl/>
        </w:rPr>
        <w:t xml:space="preserve"> برا</w:t>
      </w:r>
      <w:r w:rsidRPr="00C476D5">
        <w:rPr>
          <w:rFonts w:hint="cs"/>
          <w:rtl/>
        </w:rPr>
        <w:t>ی</w:t>
      </w:r>
      <w:r w:rsidRPr="00C476D5">
        <w:rPr>
          <w:rtl/>
        </w:rPr>
        <w:t xml:space="preserve"> اصلاح جهان ندارند. برخ</w:t>
      </w:r>
      <w:r w:rsidRPr="00C476D5">
        <w:rPr>
          <w:rFonts w:hint="cs"/>
          <w:rtl/>
        </w:rPr>
        <w:t>ی</w:t>
      </w:r>
      <w:r w:rsidRPr="00C476D5">
        <w:rPr>
          <w:rtl/>
        </w:rPr>
        <w:t xml:space="preserve"> به اجرا</w:t>
      </w:r>
      <w:r w:rsidRPr="00C476D5">
        <w:rPr>
          <w:rFonts w:hint="cs"/>
          <w:rtl/>
        </w:rPr>
        <w:t>ی</w:t>
      </w:r>
      <w:r w:rsidRPr="00C476D5">
        <w:rPr>
          <w:rtl/>
        </w:rPr>
        <w:t xml:space="preserve"> احکام فرد</w:t>
      </w:r>
      <w:r w:rsidRPr="00C476D5">
        <w:rPr>
          <w:rFonts w:hint="cs"/>
          <w:rtl/>
        </w:rPr>
        <w:t>ی</w:t>
      </w:r>
      <w:r w:rsidRPr="00C476D5">
        <w:rPr>
          <w:rtl/>
        </w:rPr>
        <w:t xml:space="preserve"> د</w:t>
      </w:r>
      <w:r w:rsidRPr="00C476D5">
        <w:rPr>
          <w:rFonts w:hint="cs"/>
          <w:rtl/>
        </w:rPr>
        <w:t>ین</w:t>
      </w:r>
      <w:r w:rsidRPr="00C476D5">
        <w:rPr>
          <w:rtl/>
        </w:rPr>
        <w:t xml:space="preserve"> قانع‌اند و عزم</w:t>
      </w:r>
      <w:r w:rsidRPr="00C476D5">
        <w:rPr>
          <w:rFonts w:hint="cs"/>
          <w:rtl/>
        </w:rPr>
        <w:t>ی</w:t>
      </w:r>
      <w:r w:rsidRPr="00C476D5">
        <w:rPr>
          <w:rtl/>
        </w:rPr>
        <w:t xml:space="preserve"> برا</w:t>
      </w:r>
      <w:r w:rsidRPr="00C476D5">
        <w:rPr>
          <w:rFonts w:hint="cs"/>
          <w:rtl/>
        </w:rPr>
        <w:t>ی</w:t>
      </w:r>
      <w:r w:rsidRPr="00C476D5">
        <w:rPr>
          <w:rtl/>
        </w:rPr>
        <w:t xml:space="preserve"> اقامة احکام اجتما</w:t>
      </w:r>
      <w:r w:rsidRPr="00C476D5">
        <w:rPr>
          <w:rFonts w:hint="cs"/>
          <w:rtl/>
        </w:rPr>
        <w:t>عی</w:t>
      </w:r>
      <w:r w:rsidRPr="00C476D5">
        <w:rPr>
          <w:rtl/>
        </w:rPr>
        <w:t xml:space="preserve"> آن ندارند. برخ</w:t>
      </w:r>
      <w:r w:rsidRPr="00C476D5">
        <w:rPr>
          <w:rFonts w:hint="cs"/>
          <w:rtl/>
        </w:rPr>
        <w:t>ی</w:t>
      </w:r>
      <w:r w:rsidRPr="00C476D5">
        <w:rPr>
          <w:rtl/>
        </w:rPr>
        <w:t xml:space="preserve"> به اجرا</w:t>
      </w:r>
      <w:r w:rsidRPr="00C476D5">
        <w:rPr>
          <w:rFonts w:hint="cs"/>
          <w:rtl/>
        </w:rPr>
        <w:t>ی</w:t>
      </w:r>
      <w:r w:rsidRPr="00C476D5">
        <w:rPr>
          <w:rtl/>
        </w:rPr>
        <w:t xml:space="preserve"> واجب و حرام شرع</w:t>
      </w:r>
      <w:r w:rsidRPr="00C476D5">
        <w:rPr>
          <w:rFonts w:hint="cs"/>
          <w:rtl/>
        </w:rPr>
        <w:t>ی</w:t>
      </w:r>
      <w:r w:rsidRPr="00C476D5">
        <w:rPr>
          <w:rtl/>
        </w:rPr>
        <w:t xml:space="preserve"> توسط مردم و رها</w:t>
      </w:r>
      <w:r w:rsidRPr="00C476D5">
        <w:rPr>
          <w:rFonts w:hint="cs"/>
          <w:rtl/>
        </w:rPr>
        <w:t>یی</w:t>
      </w:r>
      <w:r w:rsidRPr="00C476D5">
        <w:rPr>
          <w:rtl/>
        </w:rPr>
        <w:t xml:space="preserve"> آنان از عذاب جهنم راض</w:t>
      </w:r>
      <w:r w:rsidRPr="00C476D5">
        <w:rPr>
          <w:rFonts w:hint="cs"/>
          <w:rtl/>
        </w:rPr>
        <w:t>ی‌اند</w:t>
      </w:r>
      <w:r w:rsidRPr="00C476D5">
        <w:rPr>
          <w:rtl/>
        </w:rPr>
        <w:t xml:space="preserve"> و عزم</w:t>
      </w:r>
      <w:r w:rsidRPr="00C476D5">
        <w:rPr>
          <w:rFonts w:hint="cs"/>
          <w:rtl/>
        </w:rPr>
        <w:t>ی</w:t>
      </w:r>
      <w:r w:rsidRPr="00C476D5">
        <w:rPr>
          <w:rtl/>
        </w:rPr>
        <w:t xml:space="preserve"> برا</w:t>
      </w:r>
      <w:r w:rsidRPr="00C476D5">
        <w:rPr>
          <w:rFonts w:hint="cs"/>
          <w:rtl/>
        </w:rPr>
        <w:t>ی</w:t>
      </w:r>
      <w:r w:rsidRPr="00C476D5">
        <w:rPr>
          <w:rtl/>
        </w:rPr>
        <w:t xml:space="preserve"> سعادت کامل و فلاح آنان تا عال</w:t>
      </w:r>
      <w:r w:rsidRPr="00C476D5">
        <w:rPr>
          <w:rFonts w:hint="cs"/>
          <w:rtl/>
        </w:rPr>
        <w:t>ی‌ترین</w:t>
      </w:r>
      <w:r w:rsidRPr="00C476D5">
        <w:rPr>
          <w:rtl/>
        </w:rPr>
        <w:t xml:space="preserve"> مراتب انسان</w:t>
      </w:r>
      <w:r w:rsidRPr="00C476D5">
        <w:rPr>
          <w:rFonts w:hint="cs"/>
          <w:rtl/>
        </w:rPr>
        <w:t>ی</w:t>
      </w:r>
      <w:r w:rsidRPr="00C476D5">
        <w:rPr>
          <w:rtl/>
        </w:rPr>
        <w:t xml:space="preserve"> ندارند. جان باعظمت امام روح‌الله با عزم پولاد</w:t>
      </w:r>
      <w:r w:rsidRPr="00C476D5">
        <w:rPr>
          <w:rFonts w:hint="cs"/>
          <w:rtl/>
        </w:rPr>
        <w:t>ین</w:t>
      </w:r>
      <w:r w:rsidRPr="00C476D5">
        <w:rPr>
          <w:rtl/>
        </w:rPr>
        <w:t xml:space="preserve"> اله</w:t>
      </w:r>
      <w:r w:rsidRPr="00C476D5">
        <w:rPr>
          <w:rFonts w:hint="cs"/>
          <w:rtl/>
        </w:rPr>
        <w:t>ی</w:t>
      </w:r>
      <w:r w:rsidRPr="00C476D5">
        <w:rPr>
          <w:rtl/>
        </w:rPr>
        <w:t xml:space="preserve"> مصم</w:t>
      </w:r>
      <w:r>
        <w:rPr>
          <w:rFonts w:hint="cs"/>
          <w:rtl/>
        </w:rPr>
        <w:t>ّ</w:t>
      </w:r>
      <w:r w:rsidRPr="00C476D5">
        <w:rPr>
          <w:rtl/>
        </w:rPr>
        <w:t>م بود بیرق اسلام را در همة قطب‌هاى زمین به اهتزاز درآورد؛</w:t>
      </w:r>
      <w:r>
        <w:rPr>
          <w:rStyle w:val="FootnoteReference"/>
          <w:rtl/>
        </w:rPr>
        <w:footnoteReference w:id="71"/>
      </w:r>
      <w:r w:rsidRPr="00C476D5">
        <w:rPr>
          <w:rtl/>
        </w:rPr>
        <w:t xml:space="preserve"> البته </w:t>
      </w:r>
      <w:r w:rsidRPr="00C476D5">
        <w:rPr>
          <w:rFonts w:hint="cs"/>
          <w:rtl/>
        </w:rPr>
        <w:t>روشن است که همة علمای اسلام، سربلندی و اعتلای اسلام را دوست می‌دارند و حکومت امام زمان</w:t>
      </w:r>
      <w:r w:rsidRPr="00C476D5">
        <w:rPr>
          <w:rFonts w:hAnsi="ALAEM" w:cs="ALAEM" w:hint="cs"/>
          <w:rtl/>
        </w:rPr>
        <w:t>7</w:t>
      </w:r>
      <w:r w:rsidRPr="00C476D5">
        <w:rPr>
          <w:rFonts w:hint="cs"/>
          <w:rtl/>
        </w:rPr>
        <w:t xml:space="preserve"> بر تمام زمین را آرزو می‌کنند؛ اما عزم و اراده بر اقامة دین</w:t>
      </w:r>
      <w:r>
        <w:rPr>
          <w:rFonts w:hint="cs"/>
          <w:rtl/>
        </w:rPr>
        <w:t>،</w:t>
      </w:r>
      <w:r w:rsidRPr="00C476D5">
        <w:rPr>
          <w:rFonts w:hint="cs"/>
          <w:rtl/>
        </w:rPr>
        <w:t xml:space="preserve"> و علم و دانش چگونگی تحقق این آرمان در امام راحل و سایر علما </w:t>
      </w:r>
      <w:r>
        <w:rPr>
          <w:rFonts w:hint="cs"/>
          <w:rtl/>
        </w:rPr>
        <w:t xml:space="preserve">بسیار </w:t>
      </w:r>
      <w:r w:rsidRPr="00C476D5">
        <w:rPr>
          <w:rFonts w:hint="cs"/>
          <w:rtl/>
        </w:rPr>
        <w:t>متفاوت است.</w:t>
      </w:r>
      <w:r>
        <w:rPr>
          <w:rFonts w:hint="cs"/>
          <w:rtl/>
        </w:rPr>
        <w:t xml:space="preserve"> </w:t>
      </w:r>
      <w:r w:rsidRPr="00C476D5">
        <w:rPr>
          <w:rtl/>
        </w:rPr>
        <w:t>در کلام مقام معظم رهبری راز توفقیات عظیم امام راحل چن</w:t>
      </w:r>
      <w:r w:rsidRPr="00C476D5">
        <w:rPr>
          <w:rFonts w:hint="cs"/>
          <w:rtl/>
        </w:rPr>
        <w:t>ی</w:t>
      </w:r>
      <w:r w:rsidRPr="00C476D5">
        <w:rPr>
          <w:rFonts w:hint="eastAsia"/>
          <w:rtl/>
        </w:rPr>
        <w:t>ن</w:t>
      </w:r>
      <w:r w:rsidRPr="00C476D5">
        <w:rPr>
          <w:rtl/>
        </w:rPr>
        <w:t xml:space="preserve"> ب</w:t>
      </w:r>
      <w:r w:rsidRPr="00C476D5">
        <w:rPr>
          <w:rFonts w:hint="cs"/>
          <w:rtl/>
        </w:rPr>
        <w:t>ی</w:t>
      </w:r>
      <w:r w:rsidRPr="00C476D5">
        <w:rPr>
          <w:rFonts w:hint="eastAsia"/>
          <w:rtl/>
        </w:rPr>
        <w:t>ان</w:t>
      </w:r>
      <w:r w:rsidRPr="00C476D5">
        <w:rPr>
          <w:rtl/>
        </w:rPr>
        <w:t xml:space="preserve"> شده است: </w:t>
      </w:r>
    </w:p>
    <w:p w14:paraId="1D8F5DEC" w14:textId="77777777" w:rsidR="006311AC" w:rsidRPr="00C476D5" w:rsidRDefault="006311AC" w:rsidP="006311AC">
      <w:pPr>
        <w:pStyle w:val="affffffff4"/>
        <w:rPr>
          <w:rtl/>
        </w:rPr>
      </w:pPr>
      <w:r w:rsidRPr="00C476D5">
        <w:rPr>
          <w:rtl/>
        </w:rPr>
        <w:t>«شخصیت امام تا حد بسیار زیادی به اهمیت و عظمت آرمان‌های او مربوط می‏شد. او با همّت بلندی که داشت، هدف‌های بسیار عظیمی را انتخاب می‏کرد. تصور این هدف‌ها، برای آدم‌های معمولی دشوار بود و می</w:t>
      </w:r>
      <w:r w:rsidRPr="00C476D5">
        <w:rPr>
          <w:rFonts w:hint="eastAsia"/>
          <w:rtl/>
        </w:rPr>
        <w:t>‏پنداشتند</w:t>
      </w:r>
      <w:r w:rsidRPr="00C476D5">
        <w:rPr>
          <w:rtl/>
        </w:rPr>
        <w:t xml:space="preserve"> آن هدف‌های والا، دست‏نیافتنی هستند؛ لکن همّت بلند و ایمان و توکل و خستگی‌ناپذیری و استعدادهای فراوان و توانایی‌های اعجاب‏انگیزی که در وجود این مرد بزرگ نهفته بود، به کار می‏افتاد و در سمت هدف‌های مورد نظرش پیش می‏رفت و ناگهان همه می‏دیدند که آن هد</w:t>
      </w:r>
      <w:r w:rsidRPr="00C476D5">
        <w:rPr>
          <w:rFonts w:hint="eastAsia"/>
          <w:rtl/>
        </w:rPr>
        <w:t>ف‌ها</w:t>
      </w:r>
      <w:r w:rsidRPr="00C476D5">
        <w:rPr>
          <w:rtl/>
        </w:rPr>
        <w:t xml:space="preserve"> محقق شده‏اند.</w:t>
      </w:r>
      <w:r>
        <w:rPr>
          <w:rFonts w:hint="cs"/>
          <w:rtl/>
        </w:rPr>
        <w:t xml:space="preserve">.. </w:t>
      </w:r>
      <w:r w:rsidRPr="00C476D5">
        <w:rPr>
          <w:rtl/>
        </w:rPr>
        <w:t>آن بزرگوار برای ملت ایران و انقلاب و نظام جمهوری اسلامی، بهترین و والاترین و اصلی‌ترین هدف‌ها را انتخاب کردند و به زبان آوردند و آنها را در ده‌ها اثر از ادبیات مخصوص خود ثبت کرده و حرکت به سمت آنه</w:t>
      </w:r>
      <w:r w:rsidRPr="00C476D5">
        <w:rPr>
          <w:rFonts w:hint="eastAsia"/>
          <w:rtl/>
        </w:rPr>
        <w:t>ا</w:t>
      </w:r>
      <w:r w:rsidRPr="00C476D5">
        <w:rPr>
          <w:rtl/>
        </w:rPr>
        <w:t xml:space="preserve"> را نشان دادند»</w:t>
      </w:r>
      <w:r w:rsidRPr="00C476D5">
        <w:rPr>
          <w:rFonts w:hint="cs"/>
          <w:rtl/>
        </w:rPr>
        <w:t>.</w:t>
      </w:r>
      <w:r>
        <w:rPr>
          <w:rStyle w:val="FootnoteReference"/>
          <w:rtl/>
        </w:rPr>
        <w:footnoteReference w:id="72"/>
      </w:r>
      <w:r w:rsidRPr="00C476D5">
        <w:rPr>
          <w:rFonts w:hint="cs"/>
          <w:rtl/>
        </w:rPr>
        <w:t xml:space="preserve"> </w:t>
      </w:r>
    </w:p>
    <w:p w14:paraId="2012FBB5" w14:textId="77777777" w:rsidR="006311AC" w:rsidRDefault="006311AC" w:rsidP="006311AC">
      <w:pPr>
        <w:rPr>
          <w:rtl/>
          <w:lang w:val="x-none" w:eastAsia="x-none"/>
        </w:rPr>
      </w:pPr>
      <w:r>
        <w:rPr>
          <w:rFonts w:hint="cs"/>
          <w:rtl/>
        </w:rPr>
        <w:t>تصویر امام راحل از اسلام چنین بود:</w:t>
      </w:r>
    </w:p>
    <w:p w14:paraId="134F017C" w14:textId="77777777" w:rsidR="006311AC" w:rsidRDefault="006311AC" w:rsidP="006311AC">
      <w:pPr>
        <w:pStyle w:val="affffffff4"/>
        <w:rPr>
          <w:rtl/>
        </w:rPr>
      </w:pPr>
      <w:r w:rsidRPr="004D3CE0">
        <w:rPr>
          <w:rtl/>
        </w:rPr>
        <w:t>من با اطم</w:t>
      </w:r>
      <w:r w:rsidRPr="004D3CE0">
        <w:rPr>
          <w:rFonts w:hint="cs"/>
          <w:rtl/>
        </w:rPr>
        <w:t>ینان</w:t>
      </w:r>
      <w:r w:rsidRPr="004D3CE0">
        <w:rPr>
          <w:rtl/>
        </w:rPr>
        <w:t xml:space="preserve"> م</w:t>
      </w:r>
      <w:r w:rsidRPr="004D3CE0">
        <w:rPr>
          <w:rFonts w:hint="cs"/>
          <w:rtl/>
        </w:rPr>
        <w:t>ی‌گویم</w:t>
      </w:r>
      <w:r w:rsidRPr="004D3CE0">
        <w:rPr>
          <w:rtl/>
        </w:rPr>
        <w:t>: اسلام ابرقدرت</w:t>
      </w:r>
      <w:r>
        <w:rPr>
          <w:rFonts w:hint="cs"/>
          <w:rtl/>
        </w:rPr>
        <w:t>‌</w:t>
      </w:r>
      <w:r w:rsidRPr="004D3CE0">
        <w:rPr>
          <w:rtl/>
        </w:rPr>
        <w:t>ها را به خاک مذلت م</w:t>
      </w:r>
      <w:r w:rsidRPr="004D3CE0">
        <w:rPr>
          <w:rFonts w:hint="cs"/>
          <w:rtl/>
        </w:rPr>
        <w:t>ی‌نشاند،</w:t>
      </w:r>
      <w:r w:rsidRPr="004D3CE0">
        <w:rPr>
          <w:rtl/>
        </w:rPr>
        <w:t xml:space="preserve"> اسلام موانع بزرگ داخل و خارج محدود</w:t>
      </w:r>
      <w:r>
        <w:rPr>
          <w:rFonts w:hint="cs"/>
          <w:rtl/>
        </w:rPr>
        <w:t>ة</w:t>
      </w:r>
      <w:r w:rsidRPr="004D3CE0">
        <w:rPr>
          <w:rtl/>
        </w:rPr>
        <w:t xml:space="preserve"> خود را </w:t>
      </w:r>
      <w:r w:rsidRPr="004D3CE0">
        <w:rPr>
          <w:rFonts w:hint="cs"/>
          <w:rtl/>
        </w:rPr>
        <w:t>یکی</w:t>
      </w:r>
      <w:r w:rsidRPr="004D3CE0">
        <w:rPr>
          <w:rtl/>
        </w:rPr>
        <w:t xml:space="preserve"> پس از د</w:t>
      </w:r>
      <w:r w:rsidRPr="004D3CE0">
        <w:rPr>
          <w:rFonts w:hint="cs"/>
          <w:rtl/>
        </w:rPr>
        <w:t>یگری</w:t>
      </w:r>
      <w:r w:rsidRPr="004D3CE0">
        <w:rPr>
          <w:rtl/>
        </w:rPr>
        <w:t xml:space="preserve"> برطرف و سنگرها</w:t>
      </w:r>
      <w:r w:rsidRPr="004D3CE0">
        <w:rPr>
          <w:rFonts w:hint="cs"/>
          <w:rtl/>
        </w:rPr>
        <w:t>ی</w:t>
      </w:r>
      <w:r w:rsidRPr="004D3CE0">
        <w:rPr>
          <w:rtl/>
        </w:rPr>
        <w:t xml:space="preserve"> کل</w:t>
      </w:r>
      <w:r w:rsidRPr="004D3CE0">
        <w:rPr>
          <w:rFonts w:hint="cs"/>
          <w:rtl/>
        </w:rPr>
        <w:t>یدی</w:t>
      </w:r>
      <w:r w:rsidRPr="004D3CE0">
        <w:rPr>
          <w:rtl/>
        </w:rPr>
        <w:t xml:space="preserve"> جهان را فتح خواهد کرد.</w:t>
      </w:r>
      <w:r>
        <w:rPr>
          <w:rStyle w:val="FootnoteReference"/>
          <w:rtl/>
        </w:rPr>
        <w:footnoteReference w:id="73"/>
      </w:r>
    </w:p>
    <w:p w14:paraId="58F8A466" w14:textId="77777777" w:rsidR="006311AC" w:rsidRDefault="006311AC" w:rsidP="006311AC">
      <w:pPr>
        <w:rPr>
          <w:rtl/>
        </w:rPr>
      </w:pPr>
      <w:r>
        <w:rPr>
          <w:rFonts w:hint="cs"/>
          <w:rtl/>
        </w:rPr>
        <w:t>این بیان حضرت امام ترجمة زندة آیة «</w:t>
      </w:r>
      <w:r w:rsidRPr="009E3545">
        <w:rPr>
          <w:rStyle w:val="Char0"/>
          <w:rtl/>
        </w:rPr>
        <w:t>هُوَ الَّذي أَرْسَلَ رَسُولَهُ بِالْهُدى‏ وَ دينِ الْحَقِّ لِيُظْهِرَهُ عَلَى الدِّينِ كُلِّهِ</w:t>
      </w:r>
      <w:r>
        <w:rPr>
          <w:rFonts w:hint="cs"/>
          <w:rtl/>
        </w:rPr>
        <w:t>»</w:t>
      </w:r>
      <w:r>
        <w:rPr>
          <w:rStyle w:val="FootnoteReference"/>
          <w:rtl/>
        </w:rPr>
        <w:footnoteReference w:id="74"/>
      </w:r>
      <w:r w:rsidRPr="009C353F">
        <w:rPr>
          <w:rtl/>
        </w:rPr>
        <w:t xml:space="preserve"> </w:t>
      </w:r>
      <w:r>
        <w:rPr>
          <w:rFonts w:hint="cs"/>
          <w:rtl/>
        </w:rPr>
        <w:t>و «</w:t>
      </w:r>
      <w:r w:rsidRPr="009E3545">
        <w:rPr>
          <w:rStyle w:val="Char0"/>
          <w:rtl/>
        </w:rPr>
        <w:t>يَكُونَ الدِّينُ كُلُّهُ لِلَّهِ</w:t>
      </w:r>
      <w:r>
        <w:rPr>
          <w:rFonts w:hint="cs"/>
          <w:rtl/>
        </w:rPr>
        <w:t>»</w:t>
      </w:r>
      <w:r>
        <w:rPr>
          <w:rStyle w:val="FootnoteReference"/>
          <w:rtl/>
        </w:rPr>
        <w:footnoteReference w:id="75"/>
      </w:r>
      <w:r>
        <w:rPr>
          <w:rFonts w:hint="cs"/>
          <w:rtl/>
        </w:rPr>
        <w:t xml:space="preserve"> است.</w:t>
      </w:r>
    </w:p>
    <w:p w14:paraId="55C7B94A" w14:textId="77777777" w:rsidR="006311AC" w:rsidRDefault="006311AC" w:rsidP="006311AC">
      <w:pPr>
        <w:rPr>
          <w:rtl/>
          <w:lang w:val="x-none" w:eastAsia="zh-CN"/>
        </w:rPr>
      </w:pPr>
      <w:r>
        <w:rPr>
          <w:rFonts w:hint="cs"/>
          <w:rtl/>
          <w:lang w:val="x-none" w:eastAsia="zh-CN"/>
        </w:rPr>
        <w:lastRenderedPageBreak/>
        <w:t>تحقق چنین آرمانی در سراسر زمین وظیفة عالمان دین است و به اهتمام و راهبری آنان بستگی دارد. اسلام باید به شکل خروشان و توفنده‌ای پیش رود و کفر و شرک را در سراسر زمین به زیر کشد و در وراثت و حاکمیت زمین دست برتر داشته باشد: «ما زنده به آنیم که آرام نگیریم، موجیم که آسودگی ما عدم ماست».</w:t>
      </w:r>
    </w:p>
    <w:p w14:paraId="6A1C3CB9" w14:textId="77777777" w:rsidR="006311AC" w:rsidRDefault="006311AC" w:rsidP="006311AC">
      <w:pPr>
        <w:pStyle w:val="Heading2"/>
        <w:rPr>
          <w:noProof/>
          <w:rtl/>
        </w:rPr>
      </w:pPr>
      <w:bookmarkStart w:id="117" w:name="_Toc209594459"/>
      <w:r>
        <w:rPr>
          <w:rFonts w:hint="cs"/>
          <w:noProof/>
          <w:rtl/>
        </w:rPr>
        <w:t>عالم دین یا راهبر جامعه</w:t>
      </w:r>
      <w:bookmarkEnd w:id="117"/>
    </w:p>
    <w:p w14:paraId="5852742D" w14:textId="77777777" w:rsidR="006311AC" w:rsidRDefault="006311AC" w:rsidP="006311AC">
      <w:pPr>
        <w:rPr>
          <w:rtl/>
        </w:rPr>
      </w:pPr>
      <w:r>
        <w:rPr>
          <w:rFonts w:hint="cs"/>
          <w:rtl/>
        </w:rPr>
        <w:t>فرد اعلای وظایف روحانیت و مرتبة کامل شئون عالمان دین،</w:t>
      </w:r>
      <w:r>
        <w:rPr>
          <w:rtl/>
        </w:rPr>
        <w:t xml:space="preserve"> سررشته دار</w:t>
      </w:r>
      <w:r>
        <w:rPr>
          <w:rFonts w:hint="cs"/>
          <w:rtl/>
        </w:rPr>
        <w:t>ی</w:t>
      </w:r>
      <w:r>
        <w:rPr>
          <w:rtl/>
        </w:rPr>
        <w:t xml:space="preserve"> تحولات اجتماع</w:t>
      </w:r>
      <w:r>
        <w:rPr>
          <w:rFonts w:hint="cs"/>
          <w:rtl/>
        </w:rPr>
        <w:t>ی</w:t>
      </w:r>
      <w:r>
        <w:rPr>
          <w:rtl/>
        </w:rPr>
        <w:t xml:space="preserve"> </w:t>
      </w:r>
      <w:r>
        <w:rPr>
          <w:rFonts w:hint="cs"/>
          <w:rtl/>
        </w:rPr>
        <w:t xml:space="preserve">و راهبری امت در ساخت جامعة اسلامی </w:t>
      </w:r>
      <w:r>
        <w:rPr>
          <w:rtl/>
        </w:rPr>
        <w:t>است.</w:t>
      </w:r>
      <w:r>
        <w:rPr>
          <w:rFonts w:hint="cs"/>
          <w:rtl/>
        </w:rPr>
        <w:t xml:space="preserve"> پیشوایی، جلوداری و حضور مؤثر در صحنة عمل اجتماعی، جریان‌سازی و هدایتگری عملیاتی و تحول‌آفرینی و تأثیرگذاری مردمی از ویژگی‌های این شأن است.</w:t>
      </w:r>
    </w:p>
    <w:p w14:paraId="6E3FBC8F" w14:textId="77777777" w:rsidR="006311AC" w:rsidRDefault="006311AC" w:rsidP="006311AC">
      <w:pPr>
        <w:jc w:val="center"/>
        <w:rPr>
          <w:rtl/>
        </w:rPr>
      </w:pPr>
      <w:r>
        <w:rPr>
          <w:noProof/>
          <w:lang w:bidi="ar-SA"/>
        </w:rPr>
        <w:drawing>
          <wp:inline distT="0" distB="0" distL="0" distR="0" wp14:anchorId="3B1ACB67" wp14:editId="0DFA05A3">
            <wp:extent cx="2762885" cy="1657350"/>
            <wp:effectExtent l="152400" t="152400" r="361315" b="361950"/>
            <wp:docPr id="13" name="Picture 13" descr="حد نصاب قبولی آزمون استخدامی آموزش و پرورش + تاثیر نمره مصاحبه در استخدام |  صدای مشاو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حد نصاب قبولی آزمون استخدامی آموزش و پرورش + تاثیر نمره مصاحبه در استخدام |  صدای مشاوران"/>
                    <pic:cNvPicPr>
                      <a:picLocks noChangeAspect="1" noChangeArrowheads="1"/>
                    </pic:cNvPicPr>
                  </pic:nvPicPr>
                  <pic:blipFill>
                    <a:blip r:embed="rId106">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62885" cy="1657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31AE77" w14:textId="77777777" w:rsidR="006311AC" w:rsidRDefault="006311AC" w:rsidP="006311AC">
      <w:pPr>
        <w:rPr>
          <w:rtl/>
        </w:rPr>
      </w:pPr>
      <w:r>
        <w:rPr>
          <w:rtl/>
        </w:rPr>
        <w:t>ا</w:t>
      </w:r>
      <w:r>
        <w:rPr>
          <w:rFonts w:hint="cs"/>
          <w:rtl/>
        </w:rPr>
        <w:t>ی</w:t>
      </w:r>
      <w:r>
        <w:rPr>
          <w:rFonts w:hint="eastAsia"/>
          <w:rtl/>
        </w:rPr>
        <w:t>ن</w:t>
      </w:r>
      <w:r>
        <w:rPr>
          <w:rtl/>
        </w:rPr>
        <w:t xml:space="preserve"> رهبر</w:t>
      </w:r>
      <w:r>
        <w:rPr>
          <w:rFonts w:hint="cs"/>
          <w:rtl/>
        </w:rPr>
        <w:t>ی</w:t>
      </w:r>
      <w:r>
        <w:rPr>
          <w:rtl/>
        </w:rPr>
        <w:t xml:space="preserve"> </w:t>
      </w:r>
      <w:r>
        <w:rPr>
          <w:rFonts w:hint="cs"/>
          <w:rtl/>
        </w:rPr>
        <w:t xml:space="preserve">و امامت </w:t>
      </w:r>
      <w:r>
        <w:rPr>
          <w:rtl/>
        </w:rPr>
        <w:t>اجتماع</w:t>
      </w:r>
      <w:r>
        <w:rPr>
          <w:rFonts w:hint="cs"/>
          <w:rtl/>
        </w:rPr>
        <w:t>ی</w:t>
      </w:r>
      <w:r>
        <w:rPr>
          <w:rtl/>
        </w:rPr>
        <w:t xml:space="preserve"> </w:t>
      </w:r>
      <w:r>
        <w:rPr>
          <w:rFonts w:hint="cs"/>
          <w:rtl/>
        </w:rPr>
        <w:t>از مقولة «</w:t>
      </w:r>
      <w:r w:rsidRPr="00034E10">
        <w:rPr>
          <w:rStyle w:val="Char0"/>
          <w:rtl/>
        </w:rPr>
        <w:t>لِيَقُومَ النَّاسُ بِالْقِسْط</w:t>
      </w:r>
      <w:r>
        <w:rPr>
          <w:rFonts w:hint="cs"/>
          <w:rtl/>
        </w:rPr>
        <w:t xml:space="preserve">» </w:t>
      </w:r>
      <w:r>
        <w:rPr>
          <w:rtl/>
        </w:rPr>
        <w:t>ن</w:t>
      </w:r>
      <w:r>
        <w:rPr>
          <w:rFonts w:hint="cs"/>
          <w:rtl/>
        </w:rPr>
        <w:t>ی</w:t>
      </w:r>
      <w:r>
        <w:rPr>
          <w:rFonts w:hint="eastAsia"/>
          <w:rtl/>
        </w:rPr>
        <w:t>روها</w:t>
      </w:r>
      <w:r>
        <w:rPr>
          <w:rtl/>
        </w:rPr>
        <w:t xml:space="preserve"> را بس</w:t>
      </w:r>
      <w:r>
        <w:rPr>
          <w:rFonts w:hint="cs"/>
          <w:rtl/>
        </w:rPr>
        <w:t>ی</w:t>
      </w:r>
      <w:r>
        <w:rPr>
          <w:rFonts w:hint="eastAsia"/>
          <w:rtl/>
        </w:rPr>
        <w:t>ج</w:t>
      </w:r>
      <w:r>
        <w:rPr>
          <w:rtl/>
        </w:rPr>
        <w:t xml:space="preserve"> و سرما</w:t>
      </w:r>
      <w:r>
        <w:rPr>
          <w:rFonts w:hint="cs"/>
          <w:rtl/>
        </w:rPr>
        <w:t>ی</w:t>
      </w:r>
      <w:r>
        <w:rPr>
          <w:rFonts w:hint="eastAsia"/>
          <w:rtl/>
        </w:rPr>
        <w:t>ه</w:t>
      </w:r>
      <w:r>
        <w:rPr>
          <w:rtl/>
        </w:rPr>
        <w:t>‌ها را متمرکز</w:t>
      </w:r>
      <w:r>
        <w:rPr>
          <w:rFonts w:hint="cs"/>
          <w:rtl/>
        </w:rPr>
        <w:t xml:space="preserve"> می‌سازد و از طریق مدیریت میدانی تأثیرگذاری می‌کند</w:t>
      </w:r>
      <w:r>
        <w:rPr>
          <w:rtl/>
        </w:rPr>
        <w:t>.</w:t>
      </w:r>
      <w:r>
        <w:rPr>
          <w:rFonts w:hint="cs"/>
          <w:rtl/>
        </w:rPr>
        <w:t xml:space="preserve"> این رسالت چیزی فراتر از عالم دین بودن و ابلاغ پیام دین، روشنگری و معرفت‌افزایی است. رهبر معظم حضرت آیت‌الله خامنه‌ای در وصف عالمان دین فرموده‌اند:</w:t>
      </w:r>
    </w:p>
    <w:p w14:paraId="72FED016" w14:textId="77777777" w:rsidR="006311AC" w:rsidRDefault="006311AC" w:rsidP="006311AC">
      <w:pPr>
        <w:pStyle w:val="affffffff4"/>
        <w:rPr>
          <w:rtl/>
        </w:rPr>
      </w:pPr>
      <w:r>
        <w:rPr>
          <w:rFonts w:hint="eastAsia"/>
          <w:rtl/>
        </w:rPr>
        <w:t>«</w:t>
      </w:r>
      <w:r w:rsidRPr="00E96CA0">
        <w:rPr>
          <w:rStyle w:val="Char0"/>
          <w:rFonts w:hint="cs"/>
          <w:rtl/>
        </w:rPr>
        <w:t>انّ</w:t>
      </w:r>
      <w:r w:rsidRPr="00E96CA0">
        <w:rPr>
          <w:rStyle w:val="Char0"/>
          <w:rtl/>
        </w:rPr>
        <w:t xml:space="preserve"> العلماء ورثة الأنب</w:t>
      </w:r>
      <w:r w:rsidRPr="00E96CA0">
        <w:rPr>
          <w:rStyle w:val="Char0"/>
          <w:rFonts w:hint="cs"/>
          <w:rtl/>
        </w:rPr>
        <w:t>یاء</w:t>
      </w:r>
      <w:r>
        <w:rPr>
          <w:rFonts w:hint="eastAsia"/>
          <w:rtl/>
        </w:rPr>
        <w:t>»</w:t>
      </w:r>
      <w:r>
        <w:rPr>
          <w:rFonts w:hint="cs"/>
          <w:rtl/>
        </w:rPr>
        <w:t xml:space="preserve"> علمای</w:t>
      </w:r>
      <w:r>
        <w:rPr>
          <w:rtl/>
        </w:rPr>
        <w:t xml:space="preserve"> د</w:t>
      </w:r>
      <w:r>
        <w:rPr>
          <w:rFonts w:hint="cs"/>
          <w:rtl/>
        </w:rPr>
        <w:t>ین</w:t>
      </w:r>
      <w:r>
        <w:rPr>
          <w:rtl/>
        </w:rPr>
        <w:t xml:space="preserve"> در اسلام، پ</w:t>
      </w:r>
      <w:r>
        <w:rPr>
          <w:rFonts w:hint="cs"/>
          <w:rtl/>
        </w:rPr>
        <w:t>یشروان</w:t>
      </w:r>
      <w:r>
        <w:rPr>
          <w:rtl/>
        </w:rPr>
        <w:t xml:space="preserve"> اصلاح و ترق</w:t>
      </w:r>
      <w:r>
        <w:rPr>
          <w:rFonts w:hint="cs"/>
          <w:rtl/>
        </w:rPr>
        <w:t>ی</w:t>
      </w:r>
      <w:r>
        <w:rPr>
          <w:rtl/>
        </w:rPr>
        <w:t xml:space="preserve"> و پ</w:t>
      </w:r>
      <w:r>
        <w:rPr>
          <w:rFonts w:hint="cs"/>
          <w:rtl/>
        </w:rPr>
        <w:t>یشرفت</w:t>
      </w:r>
      <w:r>
        <w:rPr>
          <w:rtl/>
        </w:rPr>
        <w:t xml:space="preserve"> ملت</w:t>
      </w:r>
      <w:r>
        <w:rPr>
          <w:rFonts w:hint="cs"/>
          <w:rtl/>
        </w:rPr>
        <w:t>‌ا</w:t>
      </w:r>
      <w:r>
        <w:rPr>
          <w:rtl/>
        </w:rPr>
        <w:t>ند. ا</w:t>
      </w:r>
      <w:r>
        <w:rPr>
          <w:rFonts w:hint="cs"/>
          <w:rtl/>
        </w:rPr>
        <w:t>ین</w:t>
      </w:r>
      <w:r>
        <w:rPr>
          <w:rtl/>
        </w:rPr>
        <w:t xml:space="preserve"> مسئول</w:t>
      </w:r>
      <w:r>
        <w:rPr>
          <w:rFonts w:hint="cs"/>
          <w:rtl/>
        </w:rPr>
        <w:t>یت</w:t>
      </w:r>
      <w:r>
        <w:rPr>
          <w:rtl/>
        </w:rPr>
        <w:t xml:space="preserve"> بر عهدة عالمان د</w:t>
      </w:r>
      <w:r>
        <w:rPr>
          <w:rFonts w:hint="cs"/>
          <w:rtl/>
        </w:rPr>
        <w:t>ین</w:t>
      </w:r>
      <w:r>
        <w:rPr>
          <w:rtl/>
        </w:rPr>
        <w:t xml:space="preserve"> گذاشته شده است. ا</w:t>
      </w:r>
      <w:r>
        <w:rPr>
          <w:rFonts w:hint="cs"/>
          <w:rtl/>
        </w:rPr>
        <w:t>ینکه</w:t>
      </w:r>
      <w:r>
        <w:rPr>
          <w:rtl/>
        </w:rPr>
        <w:t xml:space="preserve"> در خطبة نهج البلاغه هست که: «</w:t>
      </w:r>
      <w:r w:rsidRPr="00E96CA0">
        <w:rPr>
          <w:rStyle w:val="Char0"/>
          <w:rtl/>
        </w:rPr>
        <w:t>و ما کتب‌ اللَّه عل</w:t>
      </w:r>
      <w:r w:rsidRPr="00E96CA0">
        <w:rPr>
          <w:rStyle w:val="Char0"/>
          <w:rFonts w:hint="cs"/>
          <w:rtl/>
        </w:rPr>
        <w:t>ی</w:t>
      </w:r>
      <w:r w:rsidRPr="00E96CA0">
        <w:rPr>
          <w:rStyle w:val="Char0"/>
          <w:rtl/>
        </w:rPr>
        <w:t xml:space="preserve"> العلماء ان لا </w:t>
      </w:r>
      <w:r w:rsidRPr="00E96CA0">
        <w:rPr>
          <w:rStyle w:val="Char0"/>
          <w:rFonts w:hint="cs"/>
          <w:rtl/>
        </w:rPr>
        <w:t>یقارّوا</w:t>
      </w:r>
      <w:r w:rsidRPr="00E96CA0">
        <w:rPr>
          <w:rStyle w:val="Char0"/>
          <w:rtl/>
        </w:rPr>
        <w:t xml:space="preserve"> عل</w:t>
      </w:r>
      <w:r w:rsidRPr="00E96CA0">
        <w:rPr>
          <w:rStyle w:val="Char0"/>
          <w:rFonts w:hint="cs"/>
          <w:rtl/>
        </w:rPr>
        <w:t>ی</w:t>
      </w:r>
      <w:r w:rsidRPr="00E96CA0">
        <w:rPr>
          <w:rStyle w:val="Char0"/>
          <w:rtl/>
        </w:rPr>
        <w:t xml:space="preserve"> کظّة ظالم و لا سغب مظلوم</w:t>
      </w:r>
      <w:r>
        <w:rPr>
          <w:rtl/>
        </w:rPr>
        <w:t xml:space="preserve">»؛ </w:t>
      </w:r>
      <w:r>
        <w:rPr>
          <w:rFonts w:hint="cs"/>
          <w:rtl/>
        </w:rPr>
        <w:t>یعنی</w:t>
      </w:r>
      <w:r>
        <w:rPr>
          <w:rtl/>
        </w:rPr>
        <w:t xml:space="preserve"> عالم د</w:t>
      </w:r>
      <w:r>
        <w:rPr>
          <w:rFonts w:hint="cs"/>
          <w:rtl/>
        </w:rPr>
        <w:t>ی</w:t>
      </w:r>
      <w:r>
        <w:rPr>
          <w:rtl/>
        </w:rPr>
        <w:t>ن در مقابل ظلم، ب</w:t>
      </w:r>
      <w:r>
        <w:rPr>
          <w:rFonts w:hint="cs"/>
          <w:rtl/>
        </w:rPr>
        <w:t>ی‌عدالتی،</w:t>
      </w:r>
      <w:r>
        <w:rPr>
          <w:rtl/>
        </w:rPr>
        <w:t xml:space="preserve"> تجاوز انسان</w:t>
      </w:r>
      <w:r>
        <w:rPr>
          <w:rFonts w:hint="cs"/>
          <w:rtl/>
        </w:rPr>
        <w:t>‌</w:t>
      </w:r>
      <w:r>
        <w:rPr>
          <w:rtl/>
        </w:rPr>
        <w:t xml:space="preserve">ها به </w:t>
      </w:r>
      <w:r>
        <w:rPr>
          <w:rFonts w:hint="cs"/>
          <w:rtl/>
        </w:rPr>
        <w:t>یکدیگر</w:t>
      </w:r>
      <w:r>
        <w:rPr>
          <w:rtl/>
        </w:rPr>
        <w:t xml:space="preserve"> نم</w:t>
      </w:r>
      <w:r>
        <w:rPr>
          <w:rFonts w:hint="cs"/>
          <w:rtl/>
        </w:rPr>
        <w:t>ی‌تواند</w:t>
      </w:r>
      <w:r>
        <w:rPr>
          <w:rtl/>
        </w:rPr>
        <w:t xml:space="preserve"> ساکت و ب</w:t>
      </w:r>
      <w:r>
        <w:rPr>
          <w:rFonts w:hint="cs"/>
          <w:rtl/>
        </w:rPr>
        <w:t>ی‌طرف</w:t>
      </w:r>
      <w:r>
        <w:rPr>
          <w:rtl/>
        </w:rPr>
        <w:t xml:space="preserve"> بماند. ب</w:t>
      </w:r>
      <w:r>
        <w:rPr>
          <w:rFonts w:hint="cs"/>
          <w:rtl/>
        </w:rPr>
        <w:t>ی‌طرفی</w:t>
      </w:r>
      <w:r>
        <w:rPr>
          <w:rtl/>
        </w:rPr>
        <w:t xml:space="preserve"> در ا</w:t>
      </w:r>
      <w:r>
        <w:rPr>
          <w:rFonts w:hint="cs"/>
          <w:rtl/>
        </w:rPr>
        <w:t>ینجا</w:t>
      </w:r>
      <w:r>
        <w:rPr>
          <w:rtl/>
        </w:rPr>
        <w:t xml:space="preserve"> معنا ندارد. فقط مسئله ا</w:t>
      </w:r>
      <w:r>
        <w:rPr>
          <w:rFonts w:hint="cs"/>
          <w:rtl/>
        </w:rPr>
        <w:t>ین</w:t>
      </w:r>
      <w:r>
        <w:rPr>
          <w:rtl/>
        </w:rPr>
        <w:t xml:space="preserve"> ن</w:t>
      </w:r>
      <w:r>
        <w:rPr>
          <w:rFonts w:hint="cs"/>
          <w:rtl/>
        </w:rPr>
        <w:t>یست</w:t>
      </w:r>
      <w:r>
        <w:rPr>
          <w:rtl/>
        </w:rPr>
        <w:t xml:space="preserve"> که ما حکم شر</w:t>
      </w:r>
      <w:r>
        <w:rPr>
          <w:rFonts w:hint="cs"/>
          <w:rtl/>
        </w:rPr>
        <w:t>یعت</w:t>
      </w:r>
      <w:r>
        <w:rPr>
          <w:rtl/>
        </w:rPr>
        <w:t xml:space="preserve"> و مسئلة د</w:t>
      </w:r>
      <w:r>
        <w:rPr>
          <w:rFonts w:hint="cs"/>
          <w:rtl/>
        </w:rPr>
        <w:t>ینی</w:t>
      </w:r>
      <w:r>
        <w:rPr>
          <w:rtl/>
        </w:rPr>
        <w:t xml:space="preserve"> را برا</w:t>
      </w:r>
      <w:r>
        <w:rPr>
          <w:rFonts w:hint="cs"/>
          <w:rtl/>
        </w:rPr>
        <w:t>ی</w:t>
      </w:r>
      <w:r>
        <w:rPr>
          <w:rtl/>
        </w:rPr>
        <w:t xml:space="preserve"> مردم ب</w:t>
      </w:r>
      <w:r>
        <w:rPr>
          <w:rFonts w:hint="cs"/>
          <w:rtl/>
        </w:rPr>
        <w:t>یان</w:t>
      </w:r>
      <w:r>
        <w:rPr>
          <w:rtl/>
        </w:rPr>
        <w:t xml:space="preserve"> کن</w:t>
      </w:r>
      <w:r>
        <w:rPr>
          <w:rFonts w:hint="cs"/>
          <w:rtl/>
        </w:rPr>
        <w:t>یم</w:t>
      </w:r>
      <w:r>
        <w:rPr>
          <w:rtl/>
        </w:rPr>
        <w:t xml:space="preserve">. </w:t>
      </w:r>
      <w:r>
        <w:rPr>
          <w:rFonts w:hint="cs"/>
          <w:rtl/>
        </w:rPr>
        <w:t>کار</w:t>
      </w:r>
      <w:r>
        <w:rPr>
          <w:rtl/>
        </w:rPr>
        <w:t xml:space="preserve"> علما کار انب</w:t>
      </w:r>
      <w:r>
        <w:rPr>
          <w:rFonts w:hint="cs"/>
          <w:rtl/>
        </w:rPr>
        <w:t>یا</w:t>
      </w:r>
      <w:r>
        <w:rPr>
          <w:rtl/>
        </w:rPr>
        <w:t xml:space="preserve"> است</w:t>
      </w:r>
      <w:r>
        <w:rPr>
          <w:rFonts w:hint="cs"/>
          <w:rtl/>
        </w:rPr>
        <w:t>؛</w:t>
      </w:r>
      <w:r>
        <w:rPr>
          <w:rtl/>
        </w:rPr>
        <w:t xml:space="preserve"> «</w:t>
      </w:r>
      <w:r w:rsidRPr="00E96CA0">
        <w:rPr>
          <w:rStyle w:val="Char0"/>
          <w:rtl/>
        </w:rPr>
        <w:t>انّ العلماء ورثة الأنب</w:t>
      </w:r>
      <w:r w:rsidRPr="00E96CA0">
        <w:rPr>
          <w:rStyle w:val="Char0"/>
          <w:rFonts w:hint="cs"/>
          <w:rtl/>
        </w:rPr>
        <w:t>یاء</w:t>
      </w:r>
      <w:r>
        <w:rPr>
          <w:rFonts w:hint="eastAsia"/>
          <w:rtl/>
        </w:rPr>
        <w:t>»</w:t>
      </w:r>
      <w:r>
        <w:rPr>
          <w:rtl/>
        </w:rPr>
        <w:t>. انب</w:t>
      </w:r>
      <w:r>
        <w:rPr>
          <w:rFonts w:hint="cs"/>
          <w:rtl/>
        </w:rPr>
        <w:t>یا</w:t>
      </w:r>
      <w:r>
        <w:rPr>
          <w:rtl/>
        </w:rPr>
        <w:t xml:space="preserve"> کارشان مسئله‌گو</w:t>
      </w:r>
      <w:r>
        <w:rPr>
          <w:rFonts w:hint="cs"/>
          <w:rtl/>
        </w:rPr>
        <w:t>یی</w:t>
      </w:r>
      <w:r>
        <w:rPr>
          <w:rtl/>
        </w:rPr>
        <w:t xml:space="preserve"> فقط نبود. اگر انب</w:t>
      </w:r>
      <w:r>
        <w:rPr>
          <w:rFonts w:hint="cs"/>
          <w:rtl/>
        </w:rPr>
        <w:t>یا</w:t>
      </w:r>
      <w:r>
        <w:rPr>
          <w:rtl/>
        </w:rPr>
        <w:t xml:space="preserve"> فقط به ا</w:t>
      </w:r>
      <w:r>
        <w:rPr>
          <w:rFonts w:hint="cs"/>
          <w:rtl/>
        </w:rPr>
        <w:t>ین</w:t>
      </w:r>
      <w:r>
        <w:rPr>
          <w:rtl/>
        </w:rPr>
        <w:t xml:space="preserve"> اکتفا </w:t>
      </w:r>
      <w:r w:rsidRPr="00E96CA0">
        <w:rPr>
          <w:rtl/>
        </w:rPr>
        <w:t>م</w:t>
      </w:r>
      <w:r w:rsidRPr="00E96CA0">
        <w:rPr>
          <w:rFonts w:hint="cs"/>
          <w:rtl/>
        </w:rPr>
        <w:t>ی‌کردند</w:t>
      </w:r>
      <w:r>
        <w:rPr>
          <w:rtl/>
        </w:rPr>
        <w:t xml:space="preserve"> که حلال و حرام</w:t>
      </w:r>
      <w:r>
        <w:rPr>
          <w:rFonts w:hint="cs"/>
          <w:rtl/>
        </w:rPr>
        <w:t>ی</w:t>
      </w:r>
      <w:r>
        <w:rPr>
          <w:rtl/>
        </w:rPr>
        <w:t xml:space="preserve"> را برا</w:t>
      </w:r>
      <w:r>
        <w:rPr>
          <w:rFonts w:hint="cs"/>
          <w:rtl/>
        </w:rPr>
        <w:t>ی</w:t>
      </w:r>
      <w:r>
        <w:rPr>
          <w:rtl/>
        </w:rPr>
        <w:t xml:space="preserve"> مردم ب</w:t>
      </w:r>
      <w:r>
        <w:rPr>
          <w:rFonts w:hint="cs"/>
          <w:rtl/>
        </w:rPr>
        <w:t>یان</w:t>
      </w:r>
      <w:r>
        <w:rPr>
          <w:rtl/>
        </w:rPr>
        <w:t xml:space="preserve"> کنند، ا</w:t>
      </w:r>
      <w:r>
        <w:rPr>
          <w:rFonts w:hint="cs"/>
          <w:rtl/>
        </w:rPr>
        <w:t>ین</w:t>
      </w:r>
      <w:r>
        <w:rPr>
          <w:rtl/>
        </w:rPr>
        <w:t xml:space="preserve"> که مشکل</w:t>
      </w:r>
      <w:r>
        <w:rPr>
          <w:rFonts w:hint="cs"/>
          <w:rtl/>
        </w:rPr>
        <w:t>ی</w:t>
      </w:r>
      <w:r>
        <w:rPr>
          <w:rtl/>
        </w:rPr>
        <w:t xml:space="preserve"> نداشت؛ کس</w:t>
      </w:r>
      <w:r>
        <w:rPr>
          <w:rFonts w:hint="cs"/>
          <w:rtl/>
        </w:rPr>
        <w:t>ی</w:t>
      </w:r>
      <w:r>
        <w:rPr>
          <w:rtl/>
        </w:rPr>
        <w:t xml:space="preserve"> با ا</w:t>
      </w:r>
      <w:r>
        <w:rPr>
          <w:rFonts w:hint="cs"/>
          <w:rtl/>
        </w:rPr>
        <w:t>ینها</w:t>
      </w:r>
      <w:r>
        <w:rPr>
          <w:rtl/>
        </w:rPr>
        <w:t xml:space="preserve"> در نم</w:t>
      </w:r>
      <w:r>
        <w:rPr>
          <w:rFonts w:hint="cs"/>
          <w:rtl/>
        </w:rPr>
        <w:t>ی‌افتاد</w:t>
      </w:r>
      <w:r>
        <w:rPr>
          <w:rtl/>
        </w:rPr>
        <w:t>. در ا</w:t>
      </w:r>
      <w:r>
        <w:rPr>
          <w:rFonts w:hint="cs"/>
          <w:rtl/>
        </w:rPr>
        <w:t>ین</w:t>
      </w:r>
      <w:r>
        <w:rPr>
          <w:rtl/>
        </w:rPr>
        <w:t xml:space="preserve"> آ</w:t>
      </w:r>
      <w:r>
        <w:rPr>
          <w:rFonts w:hint="cs"/>
          <w:rtl/>
        </w:rPr>
        <w:t>یات</w:t>
      </w:r>
      <w:r>
        <w:rPr>
          <w:rtl/>
        </w:rPr>
        <w:t xml:space="preserve"> شر</w:t>
      </w:r>
      <w:r>
        <w:rPr>
          <w:rFonts w:hint="cs"/>
          <w:rtl/>
        </w:rPr>
        <w:t>یفه‌ای</w:t>
      </w:r>
      <w:r>
        <w:rPr>
          <w:rtl/>
        </w:rPr>
        <w:t xml:space="preserve"> که ا</w:t>
      </w:r>
      <w:r>
        <w:rPr>
          <w:rFonts w:hint="cs"/>
          <w:rtl/>
        </w:rPr>
        <w:t>ین</w:t>
      </w:r>
      <w:r>
        <w:rPr>
          <w:rtl/>
        </w:rPr>
        <w:t xml:space="preserve"> قار</w:t>
      </w:r>
      <w:r>
        <w:rPr>
          <w:rFonts w:hint="cs"/>
          <w:rtl/>
        </w:rPr>
        <w:t>ی</w:t>
      </w:r>
      <w:r>
        <w:rPr>
          <w:rtl/>
        </w:rPr>
        <w:t xml:space="preserve"> مح</w:t>
      </w:r>
      <w:r>
        <w:rPr>
          <w:rFonts w:hint="cs"/>
          <w:rtl/>
        </w:rPr>
        <w:t>ترم</w:t>
      </w:r>
      <w:r>
        <w:rPr>
          <w:rtl/>
        </w:rPr>
        <w:t xml:space="preserve"> با صوت خوش و با تجو</w:t>
      </w:r>
      <w:r>
        <w:rPr>
          <w:rFonts w:hint="cs"/>
          <w:rtl/>
        </w:rPr>
        <w:t>ید</w:t>
      </w:r>
      <w:r>
        <w:rPr>
          <w:rtl/>
        </w:rPr>
        <w:t xml:space="preserve"> خوب در ا</w:t>
      </w:r>
      <w:r>
        <w:rPr>
          <w:rFonts w:hint="cs"/>
          <w:rtl/>
        </w:rPr>
        <w:t>ینجا</w:t>
      </w:r>
      <w:r>
        <w:rPr>
          <w:rtl/>
        </w:rPr>
        <w:t xml:space="preserve"> تلاوت کردند: «</w:t>
      </w:r>
      <w:r w:rsidRPr="00E96CA0">
        <w:rPr>
          <w:rStyle w:val="Char0"/>
          <w:rtl/>
        </w:rPr>
        <w:t>الّذ</w:t>
      </w:r>
      <w:r w:rsidRPr="00E96CA0">
        <w:rPr>
          <w:rStyle w:val="Char0"/>
          <w:rFonts w:hint="cs"/>
          <w:rtl/>
        </w:rPr>
        <w:t>ین</w:t>
      </w:r>
      <w:r w:rsidRPr="00E96CA0">
        <w:rPr>
          <w:rStyle w:val="Char0"/>
          <w:rtl/>
        </w:rPr>
        <w:t xml:space="preserve"> </w:t>
      </w:r>
      <w:r w:rsidRPr="00E96CA0">
        <w:rPr>
          <w:rStyle w:val="Char0"/>
          <w:rFonts w:hint="cs"/>
          <w:rtl/>
        </w:rPr>
        <w:t>یبلّغون</w:t>
      </w:r>
      <w:r w:rsidRPr="00E96CA0">
        <w:rPr>
          <w:rStyle w:val="Char0"/>
          <w:rtl/>
        </w:rPr>
        <w:t xml:space="preserve"> رسالات اللَّه و </w:t>
      </w:r>
      <w:r w:rsidRPr="00E96CA0">
        <w:rPr>
          <w:rStyle w:val="Char0"/>
          <w:rFonts w:hint="cs"/>
          <w:rtl/>
        </w:rPr>
        <w:t>یخشونه</w:t>
      </w:r>
      <w:r w:rsidRPr="00E96CA0">
        <w:rPr>
          <w:rStyle w:val="Char0"/>
          <w:rtl/>
        </w:rPr>
        <w:t xml:space="preserve"> و لا </w:t>
      </w:r>
      <w:r w:rsidRPr="00E96CA0">
        <w:rPr>
          <w:rStyle w:val="Char0"/>
          <w:rFonts w:hint="cs"/>
          <w:rtl/>
        </w:rPr>
        <w:t>یخشون</w:t>
      </w:r>
      <w:r w:rsidRPr="00E96CA0">
        <w:rPr>
          <w:rStyle w:val="Char0"/>
          <w:rtl/>
        </w:rPr>
        <w:t xml:space="preserve"> احدا الّا اللَّه</w:t>
      </w:r>
      <w:r>
        <w:rPr>
          <w:rtl/>
        </w:rPr>
        <w:t>» ا</w:t>
      </w:r>
      <w:r>
        <w:rPr>
          <w:rFonts w:hint="cs"/>
          <w:rtl/>
        </w:rPr>
        <w:t>ین</w:t>
      </w:r>
      <w:r>
        <w:rPr>
          <w:rtl/>
        </w:rPr>
        <w:t xml:space="preserve"> چه تبل</w:t>
      </w:r>
      <w:r>
        <w:rPr>
          <w:rFonts w:hint="cs"/>
          <w:rtl/>
        </w:rPr>
        <w:t>یغی</w:t>
      </w:r>
      <w:r>
        <w:rPr>
          <w:rtl/>
        </w:rPr>
        <w:t xml:space="preserve"> است که خش</w:t>
      </w:r>
      <w:r>
        <w:rPr>
          <w:rFonts w:hint="cs"/>
          <w:rtl/>
        </w:rPr>
        <w:t>یت</w:t>
      </w:r>
      <w:r>
        <w:rPr>
          <w:rtl/>
        </w:rPr>
        <w:t xml:space="preserve"> از مردم در او مندرج است که انسان با</w:t>
      </w:r>
      <w:r>
        <w:rPr>
          <w:rFonts w:hint="cs"/>
          <w:rtl/>
        </w:rPr>
        <w:t>ید</w:t>
      </w:r>
      <w:r>
        <w:rPr>
          <w:rtl/>
        </w:rPr>
        <w:t xml:space="preserve"> از مردم نترسد در حال ا</w:t>
      </w:r>
      <w:r>
        <w:rPr>
          <w:rFonts w:hint="cs"/>
          <w:rtl/>
        </w:rPr>
        <w:t>ین</w:t>
      </w:r>
      <w:r>
        <w:rPr>
          <w:rtl/>
        </w:rPr>
        <w:t xml:space="preserve"> تبل</w:t>
      </w:r>
      <w:r>
        <w:rPr>
          <w:rFonts w:hint="cs"/>
          <w:rtl/>
        </w:rPr>
        <w:t>یغ</w:t>
      </w:r>
      <w:r>
        <w:rPr>
          <w:rtl/>
        </w:rPr>
        <w:t>. اگر فقط ب</w:t>
      </w:r>
      <w:r>
        <w:rPr>
          <w:rFonts w:hint="cs"/>
          <w:rtl/>
        </w:rPr>
        <w:t>یان</w:t>
      </w:r>
      <w:r>
        <w:rPr>
          <w:rtl/>
        </w:rPr>
        <w:t xml:space="preserve"> چند حکم شرع</w:t>
      </w:r>
      <w:r>
        <w:rPr>
          <w:rFonts w:hint="cs"/>
          <w:rtl/>
        </w:rPr>
        <w:t>ی</w:t>
      </w:r>
      <w:r>
        <w:rPr>
          <w:rtl/>
        </w:rPr>
        <w:t xml:space="preserve"> بود که ترس</w:t>
      </w:r>
      <w:r>
        <w:rPr>
          <w:rFonts w:hint="cs"/>
          <w:rtl/>
        </w:rPr>
        <w:t>،</w:t>
      </w:r>
      <w:r>
        <w:rPr>
          <w:rtl/>
        </w:rPr>
        <w:t xml:space="preserve"> مورد</w:t>
      </w:r>
      <w:r>
        <w:rPr>
          <w:rFonts w:hint="cs"/>
          <w:rtl/>
        </w:rPr>
        <w:t>ی</w:t>
      </w:r>
      <w:r>
        <w:rPr>
          <w:rtl/>
        </w:rPr>
        <w:t xml:space="preserve"> نداشت که خدا</w:t>
      </w:r>
      <w:r>
        <w:rPr>
          <w:rFonts w:hint="cs"/>
          <w:rtl/>
        </w:rPr>
        <w:t>ی</w:t>
      </w:r>
      <w:r>
        <w:rPr>
          <w:rtl/>
        </w:rPr>
        <w:t xml:space="preserve"> متعال تمج</w:t>
      </w:r>
      <w:r>
        <w:rPr>
          <w:rFonts w:hint="cs"/>
          <w:rtl/>
        </w:rPr>
        <w:t>ید</w:t>
      </w:r>
      <w:r>
        <w:rPr>
          <w:rtl/>
        </w:rPr>
        <w:t xml:space="preserve"> کند که از مردم نم</w:t>
      </w:r>
      <w:r>
        <w:rPr>
          <w:rFonts w:hint="cs"/>
          <w:rtl/>
        </w:rPr>
        <w:t>ی‌ترسند؛</w:t>
      </w:r>
      <w:r>
        <w:rPr>
          <w:rtl/>
        </w:rPr>
        <w:t xml:space="preserve"> از غ</w:t>
      </w:r>
      <w:r>
        <w:rPr>
          <w:rFonts w:hint="cs"/>
          <w:rtl/>
        </w:rPr>
        <w:t>یر</w:t>
      </w:r>
      <w:r>
        <w:rPr>
          <w:rtl/>
        </w:rPr>
        <w:t xml:space="preserve"> خدا نم</w:t>
      </w:r>
      <w:r>
        <w:rPr>
          <w:rFonts w:hint="cs"/>
          <w:rtl/>
        </w:rPr>
        <w:t>ی‌ترسند</w:t>
      </w:r>
      <w:r>
        <w:rPr>
          <w:rtl/>
        </w:rPr>
        <w:t>. ا</w:t>
      </w:r>
      <w:r>
        <w:rPr>
          <w:rFonts w:hint="cs"/>
          <w:rtl/>
        </w:rPr>
        <w:t>ین</w:t>
      </w:r>
      <w:r>
        <w:rPr>
          <w:rtl/>
        </w:rPr>
        <w:t xml:space="preserve"> تجربه‌ها</w:t>
      </w:r>
      <w:r>
        <w:rPr>
          <w:rFonts w:hint="cs"/>
          <w:rtl/>
        </w:rPr>
        <w:t>ی</w:t>
      </w:r>
      <w:r>
        <w:rPr>
          <w:rtl/>
        </w:rPr>
        <w:t xml:space="preserve"> دشوار</w:t>
      </w:r>
      <w:r>
        <w:rPr>
          <w:rFonts w:hint="cs"/>
          <w:rtl/>
        </w:rPr>
        <w:t>ی</w:t>
      </w:r>
      <w:r>
        <w:rPr>
          <w:rtl/>
        </w:rPr>
        <w:t xml:space="preserve"> که انب</w:t>
      </w:r>
      <w:r>
        <w:rPr>
          <w:rFonts w:hint="cs"/>
          <w:rtl/>
        </w:rPr>
        <w:t>یای</w:t>
      </w:r>
      <w:r>
        <w:rPr>
          <w:rtl/>
        </w:rPr>
        <w:t xml:space="preserve"> اله</w:t>
      </w:r>
      <w:r>
        <w:rPr>
          <w:rFonts w:hint="cs"/>
          <w:rtl/>
        </w:rPr>
        <w:t>ی</w:t>
      </w:r>
      <w:r>
        <w:rPr>
          <w:rtl/>
        </w:rPr>
        <w:t xml:space="preserve"> در طول عمر مبارک خودشان متحمل شدند، برا</w:t>
      </w:r>
      <w:r>
        <w:rPr>
          <w:rFonts w:hint="cs"/>
          <w:rtl/>
        </w:rPr>
        <w:t>ی</w:t>
      </w:r>
      <w:r>
        <w:rPr>
          <w:rtl/>
        </w:rPr>
        <w:t xml:space="preserve"> ک</w:t>
      </w:r>
      <w:r>
        <w:rPr>
          <w:rFonts w:hint="cs"/>
          <w:rtl/>
        </w:rPr>
        <w:t>ی</w:t>
      </w:r>
      <w:r>
        <w:rPr>
          <w:rtl/>
        </w:rPr>
        <w:t xml:space="preserve"> بود؟ چه کار </w:t>
      </w:r>
      <w:r>
        <w:rPr>
          <w:rtl/>
        </w:rPr>
        <w:lastRenderedPageBreak/>
        <w:t>م</w:t>
      </w:r>
      <w:r>
        <w:rPr>
          <w:rFonts w:hint="cs"/>
          <w:rtl/>
        </w:rPr>
        <w:t>ی‌کردند؟</w:t>
      </w:r>
      <w:r>
        <w:rPr>
          <w:rtl/>
        </w:rPr>
        <w:t xml:space="preserve"> «</w:t>
      </w:r>
      <w:r w:rsidRPr="00E96CA0">
        <w:rPr>
          <w:rStyle w:val="Char0"/>
          <w:rtl/>
        </w:rPr>
        <w:t>و کأ</w:t>
      </w:r>
      <w:r w:rsidRPr="00E96CA0">
        <w:rPr>
          <w:rStyle w:val="Char0"/>
          <w:rFonts w:hint="cs"/>
          <w:rtl/>
        </w:rPr>
        <w:t>یّن</w:t>
      </w:r>
      <w:r w:rsidRPr="00E96CA0">
        <w:rPr>
          <w:rStyle w:val="Char0"/>
          <w:rtl/>
        </w:rPr>
        <w:t xml:space="preserve"> من نب</w:t>
      </w:r>
      <w:r w:rsidRPr="00E96CA0">
        <w:rPr>
          <w:rStyle w:val="Char0"/>
          <w:rFonts w:hint="cs"/>
          <w:rtl/>
        </w:rPr>
        <w:t>یّ</w:t>
      </w:r>
      <w:r w:rsidRPr="00E96CA0">
        <w:rPr>
          <w:rStyle w:val="Char0"/>
          <w:rtl/>
        </w:rPr>
        <w:t xml:space="preserve"> قاتل معه ربّ</w:t>
      </w:r>
      <w:r w:rsidRPr="00E96CA0">
        <w:rPr>
          <w:rStyle w:val="Char0"/>
          <w:rFonts w:hint="cs"/>
          <w:rtl/>
        </w:rPr>
        <w:t>یّون</w:t>
      </w:r>
      <w:r w:rsidRPr="00E96CA0">
        <w:rPr>
          <w:rStyle w:val="Char0"/>
          <w:rtl/>
        </w:rPr>
        <w:t xml:space="preserve"> کث</w:t>
      </w:r>
      <w:r w:rsidRPr="00E96CA0">
        <w:rPr>
          <w:rStyle w:val="Char0"/>
          <w:rFonts w:hint="cs"/>
          <w:rtl/>
        </w:rPr>
        <w:t>یر</w:t>
      </w:r>
      <w:r w:rsidRPr="00E96CA0">
        <w:rPr>
          <w:rStyle w:val="Char0"/>
          <w:rtl/>
        </w:rPr>
        <w:t xml:space="preserve"> فما وهنوا لما اصابهم ف</w:t>
      </w:r>
      <w:r w:rsidRPr="00E96CA0">
        <w:rPr>
          <w:rStyle w:val="Char0"/>
          <w:rFonts w:hint="cs"/>
          <w:rtl/>
        </w:rPr>
        <w:t>ی</w:t>
      </w:r>
      <w:r w:rsidRPr="00E96CA0">
        <w:rPr>
          <w:rStyle w:val="Char0"/>
          <w:rtl/>
        </w:rPr>
        <w:t xml:space="preserve"> سب</w:t>
      </w:r>
      <w:r w:rsidRPr="00E96CA0">
        <w:rPr>
          <w:rStyle w:val="Char0"/>
          <w:rFonts w:hint="cs"/>
          <w:rtl/>
        </w:rPr>
        <w:t>یل</w:t>
      </w:r>
      <w:r w:rsidRPr="00E96CA0">
        <w:rPr>
          <w:rStyle w:val="Char0"/>
          <w:rtl/>
        </w:rPr>
        <w:t xml:space="preserve"> اللَّه و ما ضعفوا و ما استکانوا</w:t>
      </w:r>
      <w:r>
        <w:rPr>
          <w:rtl/>
        </w:rPr>
        <w:t>». چ</w:t>
      </w:r>
      <w:r>
        <w:rPr>
          <w:rFonts w:hint="cs"/>
          <w:rtl/>
        </w:rPr>
        <w:t>ی</w:t>
      </w:r>
      <w:r>
        <w:rPr>
          <w:rtl/>
        </w:rPr>
        <w:t xml:space="preserve"> بود ا</w:t>
      </w:r>
      <w:r>
        <w:rPr>
          <w:rFonts w:hint="cs"/>
          <w:rtl/>
        </w:rPr>
        <w:t>ین</w:t>
      </w:r>
      <w:r>
        <w:rPr>
          <w:rtl/>
        </w:rPr>
        <w:t xml:space="preserve"> رسالت</w:t>
      </w:r>
      <w:r>
        <w:rPr>
          <w:rFonts w:hint="cs"/>
          <w:rtl/>
        </w:rPr>
        <w:t>ی</w:t>
      </w:r>
      <w:r>
        <w:rPr>
          <w:rtl/>
        </w:rPr>
        <w:t xml:space="preserve"> که با</w:t>
      </w:r>
      <w:r>
        <w:rPr>
          <w:rFonts w:hint="cs"/>
          <w:rtl/>
        </w:rPr>
        <w:t>ید</w:t>
      </w:r>
      <w:r>
        <w:rPr>
          <w:rtl/>
        </w:rPr>
        <w:t xml:space="preserve"> برا</w:t>
      </w:r>
      <w:r>
        <w:rPr>
          <w:rFonts w:hint="cs"/>
          <w:rtl/>
        </w:rPr>
        <w:t>یش</w:t>
      </w:r>
      <w:r>
        <w:rPr>
          <w:rtl/>
        </w:rPr>
        <w:t xml:space="preserve"> جنگ</w:t>
      </w:r>
      <w:r>
        <w:rPr>
          <w:rFonts w:hint="cs"/>
          <w:rtl/>
        </w:rPr>
        <w:t>ید؟</w:t>
      </w:r>
      <w:r>
        <w:rPr>
          <w:rtl/>
        </w:rPr>
        <w:t xml:space="preserve"> با</w:t>
      </w:r>
      <w:r>
        <w:rPr>
          <w:rFonts w:hint="cs"/>
          <w:rtl/>
        </w:rPr>
        <w:t>ید</w:t>
      </w:r>
      <w:r>
        <w:rPr>
          <w:rtl/>
        </w:rPr>
        <w:t xml:space="preserve"> جنود اللَّه را برا</w:t>
      </w:r>
      <w:r>
        <w:rPr>
          <w:rFonts w:hint="cs"/>
          <w:rtl/>
        </w:rPr>
        <w:t>ی</w:t>
      </w:r>
      <w:r>
        <w:rPr>
          <w:rtl/>
        </w:rPr>
        <w:t xml:space="preserve"> او بس</w:t>
      </w:r>
      <w:r>
        <w:rPr>
          <w:rFonts w:hint="cs"/>
          <w:rtl/>
        </w:rPr>
        <w:t>یج</w:t>
      </w:r>
      <w:r>
        <w:rPr>
          <w:rtl/>
        </w:rPr>
        <w:t xml:space="preserve"> کرد، پ</w:t>
      </w:r>
      <w:r>
        <w:rPr>
          <w:rFonts w:hint="cs"/>
          <w:rtl/>
        </w:rPr>
        <w:t>یش</w:t>
      </w:r>
      <w:r>
        <w:rPr>
          <w:rtl/>
        </w:rPr>
        <w:t xml:space="preserve"> برد؛ فقط گفتن چند جملة حلال و حرام و گفتن چند مسئله است؟ انب</w:t>
      </w:r>
      <w:r>
        <w:rPr>
          <w:rFonts w:hint="cs"/>
          <w:rtl/>
        </w:rPr>
        <w:t>یا</w:t>
      </w:r>
      <w:r>
        <w:rPr>
          <w:rtl/>
        </w:rPr>
        <w:t xml:space="preserve"> برا</w:t>
      </w:r>
      <w:r>
        <w:rPr>
          <w:rFonts w:hint="cs"/>
          <w:rtl/>
        </w:rPr>
        <w:t>ی</w:t>
      </w:r>
      <w:r>
        <w:rPr>
          <w:rtl/>
        </w:rPr>
        <w:t xml:space="preserve"> اقامة حق، برا</w:t>
      </w:r>
      <w:r>
        <w:rPr>
          <w:rFonts w:hint="cs"/>
          <w:rtl/>
        </w:rPr>
        <w:t>ی</w:t>
      </w:r>
      <w:r>
        <w:rPr>
          <w:rtl/>
        </w:rPr>
        <w:t xml:space="preserve"> اقامة عدل، برا</w:t>
      </w:r>
      <w:r>
        <w:rPr>
          <w:rFonts w:hint="cs"/>
          <w:rtl/>
        </w:rPr>
        <w:t>ی</w:t>
      </w:r>
      <w:r>
        <w:rPr>
          <w:rtl/>
        </w:rPr>
        <w:t xml:space="preserve"> مبارز</w:t>
      </w:r>
      <w:r>
        <w:rPr>
          <w:rFonts w:hint="cs"/>
          <w:rtl/>
        </w:rPr>
        <w:t>ه</w:t>
      </w:r>
      <w:r>
        <w:rPr>
          <w:rtl/>
        </w:rPr>
        <w:t xml:space="preserve"> با ظلم، برا</w:t>
      </w:r>
      <w:r>
        <w:rPr>
          <w:rFonts w:hint="cs"/>
          <w:rtl/>
        </w:rPr>
        <w:t>ی</w:t>
      </w:r>
      <w:r>
        <w:rPr>
          <w:rtl/>
        </w:rPr>
        <w:t xml:space="preserve"> مبارز</w:t>
      </w:r>
      <w:r>
        <w:rPr>
          <w:rFonts w:hint="cs"/>
          <w:rtl/>
        </w:rPr>
        <w:t>ه</w:t>
      </w:r>
      <w:r>
        <w:rPr>
          <w:rtl/>
        </w:rPr>
        <w:t xml:space="preserve"> با فساد ق</w:t>
      </w:r>
      <w:r>
        <w:rPr>
          <w:rFonts w:hint="cs"/>
          <w:rtl/>
        </w:rPr>
        <w:t>یام</w:t>
      </w:r>
      <w:r>
        <w:rPr>
          <w:rtl/>
        </w:rPr>
        <w:t xml:space="preserve"> کردند، برا</w:t>
      </w:r>
      <w:r>
        <w:rPr>
          <w:rFonts w:hint="cs"/>
          <w:rtl/>
        </w:rPr>
        <w:t>ی</w:t>
      </w:r>
      <w:r>
        <w:rPr>
          <w:rtl/>
        </w:rPr>
        <w:t xml:space="preserve"> شکستن طاغوت</w:t>
      </w:r>
      <w:r>
        <w:rPr>
          <w:rFonts w:hint="cs"/>
          <w:rtl/>
        </w:rPr>
        <w:t>‌</w:t>
      </w:r>
      <w:r>
        <w:rPr>
          <w:rtl/>
        </w:rPr>
        <w:t>ها ق</w:t>
      </w:r>
      <w:r>
        <w:rPr>
          <w:rFonts w:hint="cs"/>
          <w:rtl/>
        </w:rPr>
        <w:t>یام</w:t>
      </w:r>
      <w:r>
        <w:rPr>
          <w:rtl/>
        </w:rPr>
        <w:t xml:space="preserve"> کردند. طاغوت آن بت</w:t>
      </w:r>
      <w:r>
        <w:rPr>
          <w:rFonts w:hint="cs"/>
          <w:rtl/>
        </w:rPr>
        <w:t>ی</w:t>
      </w:r>
      <w:r>
        <w:rPr>
          <w:rtl/>
        </w:rPr>
        <w:t xml:space="preserve"> ن</w:t>
      </w:r>
      <w:r>
        <w:rPr>
          <w:rFonts w:hint="cs"/>
          <w:rtl/>
        </w:rPr>
        <w:t>یست</w:t>
      </w:r>
      <w:r>
        <w:rPr>
          <w:rtl/>
        </w:rPr>
        <w:t xml:space="preserve"> که به فلان د</w:t>
      </w:r>
      <w:r>
        <w:rPr>
          <w:rFonts w:hint="cs"/>
          <w:rtl/>
        </w:rPr>
        <w:t>یوار</w:t>
      </w:r>
      <w:r>
        <w:rPr>
          <w:rtl/>
        </w:rPr>
        <w:t xml:space="preserve"> </w:t>
      </w:r>
      <w:r>
        <w:rPr>
          <w:rFonts w:hint="cs"/>
          <w:rtl/>
        </w:rPr>
        <w:t>یا</w:t>
      </w:r>
      <w:r>
        <w:rPr>
          <w:rtl/>
        </w:rPr>
        <w:t xml:space="preserve"> در آن زمان به کعبه آو</w:t>
      </w:r>
      <w:r>
        <w:rPr>
          <w:rFonts w:hint="cs"/>
          <w:rtl/>
        </w:rPr>
        <w:t>یزان</w:t>
      </w:r>
      <w:r>
        <w:rPr>
          <w:rtl/>
        </w:rPr>
        <w:t xml:space="preserve"> م</w:t>
      </w:r>
      <w:r>
        <w:rPr>
          <w:rFonts w:hint="cs"/>
          <w:rtl/>
        </w:rPr>
        <w:t>ی‌کردند؛</w:t>
      </w:r>
      <w:r>
        <w:rPr>
          <w:rtl/>
        </w:rPr>
        <w:t xml:space="preserve"> او که چ</w:t>
      </w:r>
      <w:r>
        <w:rPr>
          <w:rFonts w:hint="cs"/>
          <w:rtl/>
        </w:rPr>
        <w:t>یزی</w:t>
      </w:r>
      <w:r>
        <w:rPr>
          <w:rtl/>
        </w:rPr>
        <w:t xml:space="preserve"> ن</w:t>
      </w:r>
      <w:r>
        <w:rPr>
          <w:rFonts w:hint="cs"/>
          <w:rtl/>
        </w:rPr>
        <w:t>یست</w:t>
      </w:r>
      <w:r>
        <w:rPr>
          <w:rtl/>
        </w:rPr>
        <w:t xml:space="preserve"> که طغ</w:t>
      </w:r>
      <w:r>
        <w:rPr>
          <w:rFonts w:hint="cs"/>
          <w:rtl/>
        </w:rPr>
        <w:t>یان</w:t>
      </w:r>
      <w:r>
        <w:rPr>
          <w:rtl/>
        </w:rPr>
        <w:t xml:space="preserve"> بخواهد بکند. طاغوت آن انسان طغ</w:t>
      </w:r>
      <w:r>
        <w:rPr>
          <w:rFonts w:hint="cs"/>
          <w:rtl/>
        </w:rPr>
        <w:t>یانگری</w:t>
      </w:r>
      <w:r>
        <w:rPr>
          <w:rtl/>
        </w:rPr>
        <w:t xml:space="preserve"> است که به پشتوانة آن بت، بت وجود خود را بر مردم تحم</w:t>
      </w:r>
      <w:r>
        <w:rPr>
          <w:rFonts w:hint="cs"/>
          <w:rtl/>
        </w:rPr>
        <w:t>یل</w:t>
      </w:r>
      <w:r>
        <w:rPr>
          <w:rtl/>
        </w:rPr>
        <w:t xml:space="preserve"> م</w:t>
      </w:r>
      <w:r>
        <w:rPr>
          <w:rFonts w:hint="cs"/>
          <w:rtl/>
        </w:rPr>
        <w:t>ی‌کند</w:t>
      </w:r>
      <w:r>
        <w:rPr>
          <w:rtl/>
        </w:rPr>
        <w:t>. طاغوت، فرعون است</w:t>
      </w:r>
      <w:r>
        <w:rPr>
          <w:rFonts w:hint="cs"/>
          <w:rtl/>
        </w:rPr>
        <w:t>؛</w:t>
      </w:r>
      <w:r>
        <w:rPr>
          <w:rtl/>
        </w:rPr>
        <w:t xml:space="preserve"> «</w:t>
      </w:r>
      <w:r w:rsidRPr="00E96CA0">
        <w:rPr>
          <w:rStyle w:val="Char0"/>
          <w:rtl/>
        </w:rPr>
        <w:t>انّ فرعون علا ف</w:t>
      </w:r>
      <w:r w:rsidRPr="00E96CA0">
        <w:rPr>
          <w:rStyle w:val="Char0"/>
          <w:rFonts w:hint="cs"/>
          <w:rtl/>
        </w:rPr>
        <w:t>ی</w:t>
      </w:r>
      <w:r w:rsidRPr="00E96CA0">
        <w:rPr>
          <w:rStyle w:val="Char0"/>
          <w:rtl/>
        </w:rPr>
        <w:t xml:space="preserve"> الارض و جعل اهلها ش</w:t>
      </w:r>
      <w:r w:rsidRPr="00E96CA0">
        <w:rPr>
          <w:rStyle w:val="Char0"/>
          <w:rFonts w:hint="cs"/>
          <w:rtl/>
        </w:rPr>
        <w:t>یعا</w:t>
      </w:r>
      <w:r w:rsidRPr="00E96CA0">
        <w:rPr>
          <w:rStyle w:val="Char0"/>
          <w:rtl/>
        </w:rPr>
        <w:t xml:space="preserve"> </w:t>
      </w:r>
      <w:r w:rsidRPr="00E96CA0">
        <w:rPr>
          <w:rStyle w:val="Char0"/>
          <w:rFonts w:hint="cs"/>
          <w:rtl/>
        </w:rPr>
        <w:t>یستضعف</w:t>
      </w:r>
      <w:r w:rsidRPr="00E96CA0">
        <w:rPr>
          <w:rStyle w:val="Char0"/>
          <w:rtl/>
        </w:rPr>
        <w:t xml:space="preserve"> طائفة منهم</w:t>
      </w:r>
      <w:r>
        <w:rPr>
          <w:rtl/>
        </w:rPr>
        <w:t>». ا</w:t>
      </w:r>
      <w:r>
        <w:rPr>
          <w:rFonts w:hint="cs"/>
          <w:rtl/>
        </w:rPr>
        <w:t>ین،</w:t>
      </w:r>
      <w:r>
        <w:rPr>
          <w:rtl/>
        </w:rPr>
        <w:t xml:space="preserve"> طاغوت است. با ا</w:t>
      </w:r>
      <w:r>
        <w:rPr>
          <w:rFonts w:hint="cs"/>
          <w:rtl/>
        </w:rPr>
        <w:t>ینها</w:t>
      </w:r>
      <w:r>
        <w:rPr>
          <w:rtl/>
        </w:rPr>
        <w:t xml:space="preserve"> جنگ</w:t>
      </w:r>
      <w:r>
        <w:rPr>
          <w:rFonts w:hint="cs"/>
          <w:rtl/>
        </w:rPr>
        <w:t>یدند،</w:t>
      </w:r>
      <w:r>
        <w:rPr>
          <w:rtl/>
        </w:rPr>
        <w:t xml:space="preserve"> با ا</w:t>
      </w:r>
      <w:r>
        <w:rPr>
          <w:rFonts w:hint="cs"/>
          <w:rtl/>
        </w:rPr>
        <w:t>ینها</w:t>
      </w:r>
      <w:r>
        <w:rPr>
          <w:rtl/>
        </w:rPr>
        <w:t xml:space="preserve"> مبارزه کردند، جان خودشان را کف دست گذاشتند، در مقابل ظلم ساکت ننشستند، در مقابل زورگو</w:t>
      </w:r>
      <w:r>
        <w:rPr>
          <w:rFonts w:hint="cs"/>
          <w:rtl/>
        </w:rPr>
        <w:t>یی</w:t>
      </w:r>
      <w:r>
        <w:rPr>
          <w:rtl/>
        </w:rPr>
        <w:t xml:space="preserve"> ساکت ننشستند، در مقابل اضلال مردم سکوت نکردند. انب</w:t>
      </w:r>
      <w:r>
        <w:rPr>
          <w:rFonts w:hint="cs"/>
          <w:rtl/>
        </w:rPr>
        <w:t>یا،</w:t>
      </w:r>
      <w:r>
        <w:rPr>
          <w:rtl/>
        </w:rPr>
        <w:t xml:space="preserve"> ا</w:t>
      </w:r>
      <w:r>
        <w:rPr>
          <w:rFonts w:hint="cs"/>
          <w:rtl/>
        </w:rPr>
        <w:t>ین‌ان</w:t>
      </w:r>
      <w:r>
        <w:rPr>
          <w:rtl/>
        </w:rPr>
        <w:t>د. «</w:t>
      </w:r>
      <w:r w:rsidRPr="00E96CA0">
        <w:rPr>
          <w:rStyle w:val="Char0"/>
          <w:rtl/>
        </w:rPr>
        <w:t>انّ العلماء ورثة الأنب</w:t>
      </w:r>
      <w:r w:rsidRPr="00E96CA0">
        <w:rPr>
          <w:rStyle w:val="Char0"/>
          <w:rFonts w:hint="cs"/>
          <w:rtl/>
        </w:rPr>
        <w:t>یاء</w:t>
      </w:r>
      <w:r>
        <w:rPr>
          <w:rFonts w:hint="eastAsia"/>
          <w:rtl/>
        </w:rPr>
        <w:t>»</w:t>
      </w:r>
      <w:r>
        <w:rPr>
          <w:rtl/>
        </w:rPr>
        <w:t>. ما اگر در کسوت عالم د</w:t>
      </w:r>
      <w:r>
        <w:rPr>
          <w:rFonts w:hint="cs"/>
          <w:rtl/>
        </w:rPr>
        <w:t>ین</w:t>
      </w:r>
      <w:r>
        <w:rPr>
          <w:rtl/>
        </w:rPr>
        <w:t xml:space="preserve"> قرار گرفت</w:t>
      </w:r>
      <w:r>
        <w:rPr>
          <w:rFonts w:hint="cs"/>
          <w:rtl/>
        </w:rPr>
        <w:t>یم،</w:t>
      </w:r>
      <w:r>
        <w:rPr>
          <w:rtl/>
        </w:rPr>
        <w:t xml:space="preserve"> چه زنمان، چه مردمان، چه سن</w:t>
      </w:r>
      <w:r>
        <w:rPr>
          <w:rFonts w:hint="cs"/>
          <w:rtl/>
        </w:rPr>
        <w:t>ی‌مان،</w:t>
      </w:r>
      <w:r>
        <w:rPr>
          <w:rtl/>
        </w:rPr>
        <w:t xml:space="preserve"> چه ش</w:t>
      </w:r>
      <w:r>
        <w:rPr>
          <w:rFonts w:hint="cs"/>
          <w:rtl/>
        </w:rPr>
        <w:t>یعه‌مان،</w:t>
      </w:r>
      <w:r>
        <w:rPr>
          <w:rtl/>
        </w:rPr>
        <w:t xml:space="preserve"> ادعا</w:t>
      </w:r>
      <w:r>
        <w:rPr>
          <w:rFonts w:hint="cs"/>
          <w:rtl/>
        </w:rPr>
        <w:t>ی</w:t>
      </w:r>
      <w:r>
        <w:rPr>
          <w:rtl/>
        </w:rPr>
        <w:t xml:space="preserve"> بزرگ</w:t>
      </w:r>
      <w:r>
        <w:rPr>
          <w:rFonts w:hint="cs"/>
          <w:rtl/>
        </w:rPr>
        <w:t>ی</w:t>
      </w:r>
      <w:r>
        <w:rPr>
          <w:rtl/>
        </w:rPr>
        <w:t xml:space="preserve"> را با خودمان دار</w:t>
      </w:r>
      <w:r>
        <w:rPr>
          <w:rFonts w:hint="cs"/>
          <w:rtl/>
        </w:rPr>
        <w:t>یم</w:t>
      </w:r>
      <w:r>
        <w:rPr>
          <w:rtl/>
        </w:rPr>
        <w:t xml:space="preserve"> حمل م</w:t>
      </w:r>
      <w:r>
        <w:rPr>
          <w:rFonts w:hint="cs"/>
          <w:rtl/>
        </w:rPr>
        <w:t>ی‌کنیم</w:t>
      </w:r>
      <w:r>
        <w:rPr>
          <w:rtl/>
        </w:rPr>
        <w:t>. ما م</w:t>
      </w:r>
      <w:r>
        <w:rPr>
          <w:rFonts w:hint="cs"/>
          <w:rtl/>
        </w:rPr>
        <w:t>ی‌گوییم</w:t>
      </w:r>
      <w:r>
        <w:rPr>
          <w:rtl/>
        </w:rPr>
        <w:t xml:space="preserve"> </w:t>
      </w:r>
      <w:r w:rsidRPr="00E96CA0">
        <w:rPr>
          <w:rStyle w:val="Char0"/>
          <w:rtl/>
        </w:rPr>
        <w:t>نحن ورثة الأنب</w:t>
      </w:r>
      <w:r w:rsidRPr="00E96CA0">
        <w:rPr>
          <w:rStyle w:val="Char0"/>
          <w:rFonts w:hint="cs"/>
          <w:rtl/>
        </w:rPr>
        <w:t>یاء</w:t>
      </w:r>
      <w:r>
        <w:rPr>
          <w:rtl/>
        </w:rPr>
        <w:t>. ا</w:t>
      </w:r>
      <w:r>
        <w:rPr>
          <w:rFonts w:hint="cs"/>
          <w:rtl/>
        </w:rPr>
        <w:t>ین</w:t>
      </w:r>
      <w:r>
        <w:rPr>
          <w:rtl/>
        </w:rPr>
        <w:t xml:space="preserve"> وراثت انب</w:t>
      </w:r>
      <w:r>
        <w:rPr>
          <w:rFonts w:hint="cs"/>
          <w:rtl/>
        </w:rPr>
        <w:t>یا</w:t>
      </w:r>
      <w:r>
        <w:rPr>
          <w:rtl/>
        </w:rPr>
        <w:t xml:space="preserve"> چ</w:t>
      </w:r>
      <w:r>
        <w:rPr>
          <w:rFonts w:hint="cs"/>
          <w:rtl/>
        </w:rPr>
        <w:t>یست؟</w:t>
      </w:r>
      <w:r>
        <w:rPr>
          <w:rtl/>
        </w:rPr>
        <w:t xml:space="preserve"> مبارز</w:t>
      </w:r>
      <w:r>
        <w:rPr>
          <w:rFonts w:hint="cs"/>
          <w:rtl/>
        </w:rPr>
        <w:t>ه</w:t>
      </w:r>
      <w:r>
        <w:rPr>
          <w:rtl/>
        </w:rPr>
        <w:t xml:space="preserve"> با همة آن چ</w:t>
      </w:r>
      <w:r>
        <w:rPr>
          <w:rFonts w:hint="cs"/>
          <w:rtl/>
        </w:rPr>
        <w:t>یزی</w:t>
      </w:r>
      <w:r>
        <w:rPr>
          <w:rtl/>
        </w:rPr>
        <w:t xml:space="preserve"> است که مظهر آن عب</w:t>
      </w:r>
      <w:r>
        <w:rPr>
          <w:rFonts w:hint="cs"/>
          <w:rtl/>
        </w:rPr>
        <w:t>ارت</w:t>
      </w:r>
      <w:r>
        <w:rPr>
          <w:rtl/>
        </w:rPr>
        <w:t xml:space="preserve"> است از طاغوت؛ با شرک، با کفر، با الحاد، با فسق، با فتنه؛ ا</w:t>
      </w:r>
      <w:r>
        <w:rPr>
          <w:rFonts w:hint="cs"/>
          <w:rtl/>
        </w:rPr>
        <w:t>ین</w:t>
      </w:r>
      <w:r>
        <w:rPr>
          <w:rtl/>
        </w:rPr>
        <w:t xml:space="preserve"> وظ</w:t>
      </w:r>
      <w:r>
        <w:rPr>
          <w:rFonts w:hint="cs"/>
          <w:rtl/>
        </w:rPr>
        <w:t>یفة</w:t>
      </w:r>
      <w:r>
        <w:rPr>
          <w:rtl/>
        </w:rPr>
        <w:t xml:space="preserve"> ماست.</w:t>
      </w:r>
      <w:r>
        <w:rPr>
          <w:rFonts w:hint="cs"/>
          <w:rtl/>
        </w:rPr>
        <w:t xml:space="preserve"> </w:t>
      </w:r>
      <w:r>
        <w:rPr>
          <w:rtl/>
        </w:rPr>
        <w:t>ما ن</w:t>
      </w:r>
      <w:r>
        <w:rPr>
          <w:rFonts w:hint="cs"/>
          <w:rtl/>
        </w:rPr>
        <w:t>می‌توانیم</w:t>
      </w:r>
      <w:r>
        <w:rPr>
          <w:rtl/>
        </w:rPr>
        <w:t xml:space="preserve"> آرام بنش</w:t>
      </w:r>
      <w:r>
        <w:rPr>
          <w:rFonts w:hint="cs"/>
          <w:rtl/>
        </w:rPr>
        <w:t>ینیم،</w:t>
      </w:r>
      <w:r>
        <w:rPr>
          <w:rtl/>
        </w:rPr>
        <w:t xml:space="preserve"> دلمان را خوش کن</w:t>
      </w:r>
      <w:r>
        <w:rPr>
          <w:rFonts w:hint="cs"/>
          <w:rtl/>
        </w:rPr>
        <w:t>یم</w:t>
      </w:r>
      <w:r>
        <w:rPr>
          <w:rtl/>
        </w:rPr>
        <w:t xml:space="preserve"> که ما چند تا مسئله گفت</w:t>
      </w:r>
      <w:r>
        <w:rPr>
          <w:rFonts w:hint="cs"/>
          <w:rtl/>
        </w:rPr>
        <w:t>یم</w:t>
      </w:r>
      <w:r>
        <w:rPr>
          <w:rtl/>
        </w:rPr>
        <w:t>. با ا</w:t>
      </w:r>
      <w:r>
        <w:rPr>
          <w:rFonts w:hint="cs"/>
          <w:rtl/>
        </w:rPr>
        <w:t>ین،</w:t>
      </w:r>
      <w:r>
        <w:rPr>
          <w:rtl/>
        </w:rPr>
        <w:t xml:space="preserve"> تکل</w:t>
      </w:r>
      <w:r>
        <w:rPr>
          <w:rFonts w:hint="cs"/>
          <w:rtl/>
        </w:rPr>
        <w:t>یف</w:t>
      </w:r>
      <w:r>
        <w:rPr>
          <w:rtl/>
        </w:rPr>
        <w:t xml:space="preserve"> برداشته نم</w:t>
      </w:r>
      <w:r>
        <w:rPr>
          <w:rFonts w:hint="cs"/>
          <w:rtl/>
        </w:rPr>
        <w:t>ی‌شود</w:t>
      </w:r>
      <w:r>
        <w:rPr>
          <w:rtl/>
        </w:rPr>
        <w:t>.</w:t>
      </w:r>
      <w:r>
        <w:rPr>
          <w:rStyle w:val="FootnoteReference"/>
          <w:rtl/>
        </w:rPr>
        <w:footnoteReference w:id="76"/>
      </w:r>
      <w:r>
        <w:rPr>
          <w:rtl/>
        </w:rPr>
        <w:t xml:space="preserve"> </w:t>
      </w:r>
    </w:p>
    <w:p w14:paraId="3481D96C" w14:textId="77777777" w:rsidR="006311AC" w:rsidRDefault="006311AC" w:rsidP="006311AC">
      <w:pPr>
        <w:rPr>
          <w:rtl/>
        </w:rPr>
      </w:pPr>
      <w:r>
        <w:rPr>
          <w:rFonts w:hint="cs"/>
          <w:rtl/>
        </w:rPr>
        <w:t>هویت</w:t>
      </w:r>
      <w:r>
        <w:rPr>
          <w:rtl/>
        </w:rPr>
        <w:t xml:space="preserve"> </w:t>
      </w:r>
      <w:r>
        <w:rPr>
          <w:rFonts w:hint="cs"/>
          <w:rtl/>
        </w:rPr>
        <w:t xml:space="preserve">روحانی </w:t>
      </w:r>
      <w:r>
        <w:rPr>
          <w:rtl/>
        </w:rPr>
        <w:t>در متعال</w:t>
      </w:r>
      <w:r>
        <w:rPr>
          <w:rFonts w:hint="cs"/>
          <w:rtl/>
        </w:rPr>
        <w:t>ی‌ترین</w:t>
      </w:r>
      <w:r>
        <w:rPr>
          <w:rtl/>
        </w:rPr>
        <w:t xml:space="preserve"> مرتب</w:t>
      </w:r>
      <w:r>
        <w:rPr>
          <w:rFonts w:cs="B Zar"/>
          <w:rtl/>
        </w:rPr>
        <w:t xml:space="preserve">ة </w:t>
      </w:r>
      <w:r>
        <w:rPr>
          <w:rtl/>
        </w:rPr>
        <w:t xml:space="preserve">خود، </w:t>
      </w:r>
      <w:r>
        <w:rPr>
          <w:rFonts w:hint="cs"/>
          <w:rtl/>
        </w:rPr>
        <w:t xml:space="preserve">قرارگرفتن </w:t>
      </w:r>
      <w:r>
        <w:rPr>
          <w:rtl/>
        </w:rPr>
        <w:t xml:space="preserve">در قامت </w:t>
      </w:r>
      <w:r>
        <w:rPr>
          <w:rFonts w:hint="cs"/>
          <w:rtl/>
        </w:rPr>
        <w:t xml:space="preserve">«راهبر </w:t>
      </w:r>
      <w:r>
        <w:rPr>
          <w:rtl/>
        </w:rPr>
        <w:t>عمل</w:t>
      </w:r>
      <w:r>
        <w:rPr>
          <w:rFonts w:hint="cs"/>
          <w:rtl/>
        </w:rPr>
        <w:t>یاتیِ</w:t>
      </w:r>
      <w:r>
        <w:rPr>
          <w:rtl/>
        </w:rPr>
        <w:t xml:space="preserve"> جر</w:t>
      </w:r>
      <w:r>
        <w:rPr>
          <w:rFonts w:hint="cs"/>
          <w:rtl/>
        </w:rPr>
        <w:t>یان‌ساز</w:t>
      </w:r>
      <w:r>
        <w:rPr>
          <w:rFonts w:hint="eastAsia"/>
          <w:rtl/>
        </w:rPr>
        <w:t>»</w:t>
      </w:r>
      <w:r>
        <w:rPr>
          <w:rtl/>
        </w:rPr>
        <w:t xml:space="preserve"> است. ا</w:t>
      </w:r>
      <w:r>
        <w:rPr>
          <w:rFonts w:hint="cs"/>
          <w:rtl/>
        </w:rPr>
        <w:t>ین</w:t>
      </w:r>
      <w:r>
        <w:rPr>
          <w:rtl/>
        </w:rPr>
        <w:t xml:space="preserve"> جا</w:t>
      </w:r>
      <w:r>
        <w:rPr>
          <w:rFonts w:hint="cs"/>
          <w:rtl/>
        </w:rPr>
        <w:t>یگاه،</w:t>
      </w:r>
      <w:r>
        <w:rPr>
          <w:rtl/>
        </w:rPr>
        <w:t xml:space="preserve"> فراتر از اند</w:t>
      </w:r>
      <w:r>
        <w:rPr>
          <w:rFonts w:hint="cs"/>
          <w:rtl/>
        </w:rPr>
        <w:t>یشیدن</w:t>
      </w:r>
      <w:r>
        <w:rPr>
          <w:rtl/>
        </w:rPr>
        <w:t xml:space="preserve"> و تب</w:t>
      </w:r>
      <w:r>
        <w:rPr>
          <w:rFonts w:hint="cs"/>
          <w:rtl/>
        </w:rPr>
        <w:t>یین</w:t>
      </w:r>
      <w:r>
        <w:rPr>
          <w:rtl/>
        </w:rPr>
        <w:t xml:space="preserve"> نظر</w:t>
      </w:r>
      <w:r>
        <w:rPr>
          <w:rFonts w:hint="cs"/>
          <w:rtl/>
        </w:rPr>
        <w:t>ی،</w:t>
      </w:r>
      <w:r>
        <w:rPr>
          <w:rtl/>
        </w:rPr>
        <w:t xml:space="preserve"> مستلزم ا</w:t>
      </w:r>
      <w:r>
        <w:rPr>
          <w:rFonts w:hint="cs"/>
          <w:rtl/>
        </w:rPr>
        <w:t>یفای</w:t>
      </w:r>
      <w:r>
        <w:rPr>
          <w:rtl/>
        </w:rPr>
        <w:t xml:space="preserve"> نقش مستق</w:t>
      </w:r>
      <w:r>
        <w:rPr>
          <w:rFonts w:hint="cs"/>
          <w:rtl/>
        </w:rPr>
        <w:t>یم</w:t>
      </w:r>
      <w:r>
        <w:rPr>
          <w:rtl/>
        </w:rPr>
        <w:t xml:space="preserve"> در م</w:t>
      </w:r>
      <w:r>
        <w:rPr>
          <w:rFonts w:hint="cs"/>
          <w:rtl/>
        </w:rPr>
        <w:t>یدان</w:t>
      </w:r>
      <w:r>
        <w:rPr>
          <w:rtl/>
        </w:rPr>
        <w:t xml:space="preserve"> عمل و رهبر</w:t>
      </w:r>
      <w:r>
        <w:rPr>
          <w:rFonts w:hint="cs"/>
          <w:rtl/>
        </w:rPr>
        <w:t>ی</w:t>
      </w:r>
      <w:r>
        <w:rPr>
          <w:rtl/>
        </w:rPr>
        <w:t xml:space="preserve"> پروژه‌ها</w:t>
      </w:r>
      <w:r>
        <w:rPr>
          <w:rFonts w:hint="cs"/>
          <w:rtl/>
        </w:rPr>
        <w:t>ی</w:t>
      </w:r>
      <w:r>
        <w:rPr>
          <w:rtl/>
        </w:rPr>
        <w:t xml:space="preserve"> اجتماع</w:t>
      </w:r>
      <w:r>
        <w:rPr>
          <w:rFonts w:hint="cs"/>
          <w:rtl/>
        </w:rPr>
        <w:t>ی</w:t>
      </w:r>
      <w:r>
        <w:rPr>
          <w:rtl/>
        </w:rPr>
        <w:t xml:space="preserve"> است.</w:t>
      </w:r>
      <w:r>
        <w:rPr>
          <w:rFonts w:hint="cs"/>
          <w:rtl/>
        </w:rPr>
        <w:t xml:space="preserve"> در این جایگاه، یک فرد روحانی، </w:t>
      </w:r>
      <w:r>
        <w:rPr>
          <w:rtl/>
        </w:rPr>
        <w:t>برا</w:t>
      </w:r>
      <w:r>
        <w:rPr>
          <w:rFonts w:hint="cs"/>
          <w:rtl/>
        </w:rPr>
        <w:t>ی</w:t>
      </w:r>
      <w:r>
        <w:rPr>
          <w:rtl/>
        </w:rPr>
        <w:t xml:space="preserve"> بهبود جامعه تنها به ارائ</w:t>
      </w:r>
      <w:r>
        <w:rPr>
          <w:rFonts w:cs="B Zar"/>
          <w:rtl/>
        </w:rPr>
        <w:t xml:space="preserve">ة </w:t>
      </w:r>
      <w:r>
        <w:rPr>
          <w:rtl/>
        </w:rPr>
        <w:t>تئور</w:t>
      </w:r>
      <w:r>
        <w:rPr>
          <w:rFonts w:hint="cs"/>
          <w:rtl/>
        </w:rPr>
        <w:t>ی</w:t>
      </w:r>
      <w:r>
        <w:rPr>
          <w:rtl/>
        </w:rPr>
        <w:t xml:space="preserve"> اکتفا نم</w:t>
      </w:r>
      <w:r>
        <w:rPr>
          <w:rFonts w:hint="cs"/>
          <w:rtl/>
        </w:rPr>
        <w:t>ی‌کند،</w:t>
      </w:r>
      <w:r>
        <w:rPr>
          <w:rtl/>
        </w:rPr>
        <w:t xml:space="preserve"> بلکه با تدب</w:t>
      </w:r>
      <w:r>
        <w:rPr>
          <w:rFonts w:hint="cs"/>
          <w:rtl/>
        </w:rPr>
        <w:t xml:space="preserve">یر و </w:t>
      </w:r>
      <w:r>
        <w:rPr>
          <w:rtl/>
        </w:rPr>
        <w:t>مد</w:t>
      </w:r>
      <w:r>
        <w:rPr>
          <w:rFonts w:hint="cs"/>
          <w:rtl/>
        </w:rPr>
        <w:t>یریت</w:t>
      </w:r>
      <w:r>
        <w:rPr>
          <w:rtl/>
        </w:rPr>
        <w:t xml:space="preserve"> فرآ</w:t>
      </w:r>
      <w:r>
        <w:rPr>
          <w:rFonts w:hint="cs"/>
          <w:rtl/>
        </w:rPr>
        <w:t>یندها،</w:t>
      </w:r>
      <w:r>
        <w:rPr>
          <w:rtl/>
        </w:rPr>
        <w:t xml:space="preserve"> </w:t>
      </w:r>
      <w:r>
        <w:rPr>
          <w:rFonts w:hint="cs"/>
          <w:rtl/>
        </w:rPr>
        <w:t xml:space="preserve">ارائة نقشه راه و الگوی پیشرفت، نوآوری در روش‌ها، مدل‌ها و الگوهای بدیع، بسیج نیروها و شبکه‌سازی تشکل‌ها، خلق جریان اجتماعی و </w:t>
      </w:r>
      <w:r>
        <w:rPr>
          <w:rtl/>
        </w:rPr>
        <w:t>راهبر</w:t>
      </w:r>
      <w:r>
        <w:rPr>
          <w:rFonts w:hint="cs"/>
          <w:rtl/>
        </w:rPr>
        <w:t>ی</w:t>
      </w:r>
      <w:r>
        <w:rPr>
          <w:rtl/>
        </w:rPr>
        <w:t xml:space="preserve"> عمل</w:t>
      </w:r>
      <w:r>
        <w:rPr>
          <w:rFonts w:hint="cs"/>
          <w:rtl/>
        </w:rPr>
        <w:t>یاتی</w:t>
      </w:r>
      <w:r>
        <w:rPr>
          <w:rtl/>
        </w:rPr>
        <w:t xml:space="preserve"> پروژه‌محور</w:t>
      </w:r>
      <w:r>
        <w:rPr>
          <w:rFonts w:hint="cs"/>
          <w:rtl/>
        </w:rPr>
        <w:t>،</w:t>
      </w:r>
      <w:r>
        <w:rPr>
          <w:rtl/>
        </w:rPr>
        <w:t xml:space="preserve"> موتور محرک</w:t>
      </w:r>
      <w:r>
        <w:rPr>
          <w:rFonts w:cs="B Zar"/>
          <w:rtl/>
        </w:rPr>
        <w:t xml:space="preserve">ة </w:t>
      </w:r>
      <w:r>
        <w:rPr>
          <w:rFonts w:hint="cs"/>
          <w:rtl/>
        </w:rPr>
        <w:t xml:space="preserve">تحول و معماری اجتماعی </w:t>
      </w:r>
      <w:r>
        <w:rPr>
          <w:rtl/>
        </w:rPr>
        <w:t>م</w:t>
      </w:r>
      <w:r>
        <w:rPr>
          <w:rFonts w:hint="cs"/>
          <w:rtl/>
        </w:rPr>
        <w:t>ی‌شود</w:t>
      </w:r>
      <w:r>
        <w:rPr>
          <w:rtl/>
        </w:rPr>
        <w:t xml:space="preserve">. </w:t>
      </w:r>
    </w:p>
    <w:p w14:paraId="747EE0C5" w14:textId="77777777" w:rsidR="006311AC" w:rsidRDefault="006311AC" w:rsidP="006311AC">
      <w:pPr>
        <w:rPr>
          <w:rtl/>
        </w:rPr>
      </w:pPr>
      <w:r>
        <w:rPr>
          <w:rFonts w:hint="cs"/>
          <w:rtl/>
        </w:rPr>
        <w:t>در</w:t>
      </w:r>
      <w:r>
        <w:rPr>
          <w:rtl/>
        </w:rPr>
        <w:t xml:space="preserve"> ا</w:t>
      </w:r>
      <w:r>
        <w:rPr>
          <w:rFonts w:hint="cs"/>
          <w:rtl/>
        </w:rPr>
        <w:t>ین</w:t>
      </w:r>
      <w:r>
        <w:rPr>
          <w:rtl/>
        </w:rPr>
        <w:t xml:space="preserve"> نگاه، طلب</w:t>
      </w:r>
      <w:r>
        <w:rPr>
          <w:rFonts w:hint="cs"/>
          <w:rtl/>
        </w:rPr>
        <w:t>ة</w:t>
      </w:r>
      <w:r>
        <w:rPr>
          <w:rtl/>
        </w:rPr>
        <w:t xml:space="preserve"> آرمان</w:t>
      </w:r>
      <w:r>
        <w:rPr>
          <w:rFonts w:hint="cs"/>
          <w:rtl/>
        </w:rPr>
        <w:t>ی،</w:t>
      </w:r>
      <w:r>
        <w:rPr>
          <w:rtl/>
        </w:rPr>
        <w:t xml:space="preserve"> علم د</w:t>
      </w:r>
      <w:r>
        <w:rPr>
          <w:rFonts w:hint="cs"/>
          <w:rtl/>
        </w:rPr>
        <w:t>ین</w:t>
      </w:r>
      <w:r>
        <w:rPr>
          <w:rtl/>
        </w:rPr>
        <w:t xml:space="preserve"> را از حاش</w:t>
      </w:r>
      <w:r>
        <w:rPr>
          <w:rFonts w:hint="cs"/>
          <w:rtl/>
        </w:rPr>
        <w:t>یه</w:t>
      </w:r>
      <w:r>
        <w:rPr>
          <w:rtl/>
        </w:rPr>
        <w:t xml:space="preserve"> به متن زندگ</w:t>
      </w:r>
      <w:r>
        <w:rPr>
          <w:rFonts w:hint="cs"/>
          <w:rtl/>
        </w:rPr>
        <w:t>ی</w:t>
      </w:r>
      <w:r>
        <w:rPr>
          <w:rtl/>
        </w:rPr>
        <w:t xml:space="preserve"> مردم م</w:t>
      </w:r>
      <w:r>
        <w:rPr>
          <w:rFonts w:hint="cs"/>
          <w:rtl/>
        </w:rPr>
        <w:t>ی‌آورد</w:t>
      </w:r>
      <w:r>
        <w:rPr>
          <w:rtl/>
        </w:rPr>
        <w:t xml:space="preserve"> و با خلق نهادها</w:t>
      </w:r>
      <w:r>
        <w:rPr>
          <w:rFonts w:hint="cs"/>
          <w:rtl/>
        </w:rPr>
        <w:t>ی</w:t>
      </w:r>
      <w:r>
        <w:rPr>
          <w:rtl/>
        </w:rPr>
        <w:t xml:space="preserve"> زنده و پو</w:t>
      </w:r>
      <w:r>
        <w:rPr>
          <w:rFonts w:hint="cs"/>
          <w:rtl/>
        </w:rPr>
        <w:t>یا،</w:t>
      </w:r>
      <w:r>
        <w:rPr>
          <w:rtl/>
        </w:rPr>
        <w:t xml:space="preserve"> م</w:t>
      </w:r>
      <w:r>
        <w:rPr>
          <w:rFonts w:hint="cs"/>
          <w:rtl/>
        </w:rPr>
        <w:t>یراث</w:t>
      </w:r>
      <w:r>
        <w:rPr>
          <w:rtl/>
        </w:rPr>
        <w:t xml:space="preserve"> حوزه را نه در کتاب‌ها که در «زندگ</w:t>
      </w:r>
      <w:r>
        <w:rPr>
          <w:rFonts w:hint="cs"/>
          <w:rtl/>
        </w:rPr>
        <w:t>ی</w:t>
      </w:r>
      <w:r>
        <w:rPr>
          <w:rtl/>
        </w:rPr>
        <w:t xml:space="preserve"> بهتر مردم» متجل</w:t>
      </w:r>
      <w:r>
        <w:rPr>
          <w:rFonts w:hint="cs"/>
          <w:rtl/>
        </w:rPr>
        <w:t>ی</w:t>
      </w:r>
      <w:r>
        <w:rPr>
          <w:rtl/>
        </w:rPr>
        <w:t xml:space="preserve"> م</w:t>
      </w:r>
      <w:r>
        <w:rPr>
          <w:rFonts w:hint="cs"/>
          <w:rtl/>
        </w:rPr>
        <w:t>ی‌سازد</w:t>
      </w:r>
      <w:r>
        <w:rPr>
          <w:rtl/>
        </w:rPr>
        <w:t>. ا</w:t>
      </w:r>
      <w:r>
        <w:rPr>
          <w:rFonts w:hint="cs"/>
          <w:rtl/>
        </w:rPr>
        <w:t>ین‌گونه</w:t>
      </w:r>
      <w:r>
        <w:rPr>
          <w:rtl/>
        </w:rPr>
        <w:t xml:space="preserve"> است که هو</w:t>
      </w:r>
      <w:r>
        <w:rPr>
          <w:rFonts w:hint="cs"/>
          <w:rtl/>
        </w:rPr>
        <w:t>یت</w:t>
      </w:r>
      <w:r>
        <w:rPr>
          <w:rtl/>
        </w:rPr>
        <w:t xml:space="preserve"> طلبگ</w:t>
      </w:r>
      <w:r>
        <w:rPr>
          <w:rFonts w:hint="cs"/>
          <w:rtl/>
        </w:rPr>
        <w:t>ی</w:t>
      </w:r>
      <w:r>
        <w:rPr>
          <w:rtl/>
        </w:rPr>
        <w:t xml:space="preserve"> به «کالبد جامعه» دم</w:t>
      </w:r>
      <w:r>
        <w:rPr>
          <w:rFonts w:hint="cs"/>
          <w:rtl/>
        </w:rPr>
        <w:t>یده</w:t>
      </w:r>
      <w:r>
        <w:rPr>
          <w:rtl/>
        </w:rPr>
        <w:t xml:space="preserve"> م</w:t>
      </w:r>
      <w:r>
        <w:rPr>
          <w:rFonts w:hint="cs"/>
          <w:rtl/>
        </w:rPr>
        <w:t>ی‌</w:t>
      </w:r>
      <w:r>
        <w:rPr>
          <w:rtl/>
        </w:rPr>
        <w:t>شود و حوزه به عنوان «پ</w:t>
      </w:r>
      <w:r>
        <w:rPr>
          <w:rFonts w:hint="cs"/>
          <w:rtl/>
        </w:rPr>
        <w:t>یشران</w:t>
      </w:r>
      <w:r>
        <w:rPr>
          <w:rtl/>
        </w:rPr>
        <w:t xml:space="preserve"> اصل</w:t>
      </w:r>
      <w:r>
        <w:rPr>
          <w:rFonts w:hint="cs"/>
          <w:rtl/>
        </w:rPr>
        <w:t>ی</w:t>
      </w:r>
      <w:r>
        <w:rPr>
          <w:rtl/>
        </w:rPr>
        <w:t xml:space="preserve"> توسع</w:t>
      </w:r>
      <w:r>
        <w:rPr>
          <w:rFonts w:cs="B Zar"/>
          <w:rtl/>
        </w:rPr>
        <w:t xml:space="preserve">ة </w:t>
      </w:r>
      <w:r>
        <w:rPr>
          <w:rtl/>
        </w:rPr>
        <w:t>متعال</w:t>
      </w:r>
      <w:r>
        <w:rPr>
          <w:rFonts w:hint="cs"/>
          <w:rtl/>
        </w:rPr>
        <w:t>ی</w:t>
      </w:r>
      <w:r>
        <w:rPr>
          <w:rFonts w:hint="eastAsia"/>
          <w:rtl/>
        </w:rPr>
        <w:t>»</w:t>
      </w:r>
      <w:r>
        <w:rPr>
          <w:rtl/>
        </w:rPr>
        <w:t xml:space="preserve"> شناخته خواهد شد.</w:t>
      </w:r>
      <w:r>
        <w:rPr>
          <w:rFonts w:hint="cs"/>
          <w:rtl/>
        </w:rPr>
        <w:t xml:space="preserve"> امام راحل در این باره فرموده‌اند:</w:t>
      </w:r>
    </w:p>
    <w:p w14:paraId="4281CBEB" w14:textId="77777777" w:rsidR="006311AC" w:rsidRDefault="006311AC" w:rsidP="006311AC">
      <w:pPr>
        <w:pStyle w:val="affffffff4"/>
        <w:rPr>
          <w:rtl/>
        </w:rPr>
      </w:pPr>
      <w:r w:rsidRPr="003201AE">
        <w:rPr>
          <w:rFonts w:hint="cs"/>
          <w:rtl/>
        </w:rPr>
        <w:t>یک</w:t>
      </w:r>
      <w:r w:rsidRPr="003201AE">
        <w:rPr>
          <w:rtl/>
        </w:rPr>
        <w:t xml:space="preserve"> مجتهد با</w:t>
      </w:r>
      <w:r w:rsidRPr="003201AE">
        <w:rPr>
          <w:rFonts w:hint="cs"/>
          <w:rtl/>
        </w:rPr>
        <w:t>ید</w:t>
      </w:r>
      <w:r w:rsidRPr="003201AE">
        <w:rPr>
          <w:rtl/>
        </w:rPr>
        <w:t xml:space="preserve"> ز</w:t>
      </w:r>
      <w:r w:rsidRPr="003201AE">
        <w:rPr>
          <w:rFonts w:hint="cs"/>
          <w:rtl/>
        </w:rPr>
        <w:t>یرکی</w:t>
      </w:r>
      <w:r w:rsidRPr="003201AE">
        <w:rPr>
          <w:rtl/>
        </w:rPr>
        <w:t xml:space="preserve"> و هوش و فراست هدا</w:t>
      </w:r>
      <w:r w:rsidRPr="003201AE">
        <w:rPr>
          <w:rFonts w:hint="cs"/>
          <w:rtl/>
        </w:rPr>
        <w:t>یت</w:t>
      </w:r>
      <w:r w:rsidRPr="003201AE">
        <w:rPr>
          <w:rtl/>
        </w:rPr>
        <w:t xml:space="preserve"> </w:t>
      </w:r>
      <w:r w:rsidRPr="003201AE">
        <w:rPr>
          <w:rFonts w:hint="cs"/>
          <w:rtl/>
        </w:rPr>
        <w:t>یک</w:t>
      </w:r>
      <w:r w:rsidRPr="003201AE">
        <w:rPr>
          <w:rtl/>
        </w:rPr>
        <w:t xml:space="preserve"> جامعه بزرگ اسلام</w:t>
      </w:r>
      <w:r w:rsidRPr="003201AE">
        <w:rPr>
          <w:rFonts w:hint="cs"/>
          <w:rtl/>
        </w:rPr>
        <w:t>ی</w:t>
      </w:r>
      <w:r w:rsidRPr="003201AE">
        <w:rPr>
          <w:rtl/>
        </w:rPr>
        <w:t xml:space="preserve"> و حت</w:t>
      </w:r>
      <w:r w:rsidRPr="003201AE">
        <w:rPr>
          <w:rFonts w:hint="cs"/>
          <w:rtl/>
        </w:rPr>
        <w:t>ی</w:t>
      </w:r>
      <w:r w:rsidRPr="003201AE">
        <w:rPr>
          <w:rtl/>
        </w:rPr>
        <w:t xml:space="preserve"> غ</w:t>
      </w:r>
      <w:r w:rsidRPr="003201AE">
        <w:rPr>
          <w:rFonts w:hint="cs"/>
          <w:rtl/>
        </w:rPr>
        <w:t>یر</w:t>
      </w:r>
      <w:r w:rsidRPr="003201AE">
        <w:rPr>
          <w:rtl/>
        </w:rPr>
        <w:t xml:space="preserve"> اسلام</w:t>
      </w:r>
      <w:r w:rsidRPr="003201AE">
        <w:rPr>
          <w:rFonts w:hint="cs"/>
          <w:rtl/>
        </w:rPr>
        <w:t>ی</w:t>
      </w:r>
      <w:r w:rsidRPr="003201AE">
        <w:rPr>
          <w:rtl/>
        </w:rPr>
        <w:t xml:space="preserve"> را داشته باشد. و علاوه بر خلوص و تقو</w:t>
      </w:r>
      <w:r w:rsidRPr="003201AE">
        <w:rPr>
          <w:rFonts w:hint="cs"/>
          <w:rtl/>
        </w:rPr>
        <w:t>ی</w:t>
      </w:r>
      <w:r w:rsidRPr="003201AE">
        <w:rPr>
          <w:rtl/>
        </w:rPr>
        <w:t xml:space="preserve"> و زهد</w:t>
      </w:r>
      <w:r w:rsidRPr="003201AE">
        <w:rPr>
          <w:rFonts w:hint="cs"/>
          <w:rtl/>
        </w:rPr>
        <w:t>ی</w:t>
      </w:r>
      <w:r w:rsidRPr="003201AE">
        <w:rPr>
          <w:rtl/>
        </w:rPr>
        <w:t xml:space="preserve"> که در خور شأن مجتهد است، واقعاً مد</w:t>
      </w:r>
      <w:r w:rsidRPr="003201AE">
        <w:rPr>
          <w:rFonts w:hint="cs"/>
          <w:rtl/>
        </w:rPr>
        <w:t>یر</w:t>
      </w:r>
      <w:r w:rsidRPr="003201AE">
        <w:rPr>
          <w:rtl/>
        </w:rPr>
        <w:t xml:space="preserve"> و مدبر باشد.</w:t>
      </w:r>
      <w:r>
        <w:rPr>
          <w:rStyle w:val="FootnoteReference"/>
          <w:rtl/>
        </w:rPr>
        <w:footnoteReference w:id="77"/>
      </w:r>
    </w:p>
    <w:p w14:paraId="0878D502" w14:textId="77777777" w:rsidR="006311AC" w:rsidRDefault="006311AC" w:rsidP="006311AC">
      <w:pPr>
        <w:rPr>
          <w:rtl/>
        </w:rPr>
      </w:pPr>
      <w:r>
        <w:rPr>
          <w:rFonts w:hint="cs"/>
          <w:rtl/>
        </w:rPr>
        <w:t xml:space="preserve">البته روشن است که </w:t>
      </w:r>
      <w:r>
        <w:rPr>
          <w:rtl/>
        </w:rPr>
        <w:t>مبدأ هر تحول ب</w:t>
      </w:r>
      <w:r>
        <w:rPr>
          <w:rFonts w:hint="cs"/>
          <w:rtl/>
        </w:rPr>
        <w:t>یرونی،</w:t>
      </w:r>
      <w:r>
        <w:rPr>
          <w:rtl/>
        </w:rPr>
        <w:t xml:space="preserve"> </w:t>
      </w:r>
      <w:r>
        <w:rPr>
          <w:rFonts w:hint="cs"/>
          <w:rtl/>
        </w:rPr>
        <w:t>یک</w:t>
      </w:r>
      <w:r>
        <w:rPr>
          <w:rtl/>
        </w:rPr>
        <w:t xml:space="preserve"> تحول درون</w:t>
      </w:r>
      <w:r>
        <w:rPr>
          <w:rFonts w:hint="cs"/>
          <w:rtl/>
        </w:rPr>
        <w:t>ی</w:t>
      </w:r>
      <w:r>
        <w:rPr>
          <w:rtl/>
        </w:rPr>
        <w:t xml:space="preserve"> است. طلبه‌ا</w:t>
      </w:r>
      <w:r>
        <w:rPr>
          <w:rFonts w:hint="cs"/>
          <w:rtl/>
        </w:rPr>
        <w:t>ی</w:t>
      </w:r>
      <w:r>
        <w:rPr>
          <w:rtl/>
        </w:rPr>
        <w:t xml:space="preserve"> که م</w:t>
      </w:r>
      <w:r>
        <w:rPr>
          <w:rFonts w:hint="cs"/>
          <w:rtl/>
        </w:rPr>
        <w:t>ی‌خواهد</w:t>
      </w:r>
      <w:r>
        <w:rPr>
          <w:rtl/>
        </w:rPr>
        <w:t xml:space="preserve"> مصلح و راهبر </w:t>
      </w:r>
      <w:r>
        <w:rPr>
          <w:rFonts w:hint="cs"/>
          <w:rtl/>
        </w:rPr>
        <w:t xml:space="preserve">و امام </w:t>
      </w:r>
      <w:r>
        <w:rPr>
          <w:rtl/>
        </w:rPr>
        <w:t>جامعه باشد، پ</w:t>
      </w:r>
      <w:r>
        <w:rPr>
          <w:rFonts w:hint="cs"/>
          <w:rtl/>
        </w:rPr>
        <w:t>یش</w:t>
      </w:r>
      <w:r>
        <w:rPr>
          <w:rtl/>
        </w:rPr>
        <w:t xml:space="preserve"> از آنکه جهان را دگرگون </w:t>
      </w:r>
      <w:r>
        <w:rPr>
          <w:rFonts w:hint="cs"/>
          <w:rtl/>
        </w:rPr>
        <w:t>ساز</w:t>
      </w:r>
      <w:r>
        <w:rPr>
          <w:rtl/>
        </w:rPr>
        <w:t>د، با</w:t>
      </w:r>
      <w:r>
        <w:rPr>
          <w:rFonts w:hint="cs"/>
          <w:rtl/>
        </w:rPr>
        <w:t>ید</w:t>
      </w:r>
      <w:r>
        <w:rPr>
          <w:rtl/>
        </w:rPr>
        <w:t xml:space="preserve"> خود را دگرگون کرده باشد. ا</w:t>
      </w:r>
      <w:r>
        <w:rPr>
          <w:rFonts w:hint="cs"/>
          <w:rtl/>
        </w:rPr>
        <w:t>ین</w:t>
      </w:r>
      <w:r>
        <w:rPr>
          <w:rtl/>
        </w:rPr>
        <w:t xml:space="preserve"> </w:t>
      </w:r>
      <w:r>
        <w:rPr>
          <w:rFonts w:hint="cs"/>
          <w:rtl/>
        </w:rPr>
        <w:t xml:space="preserve">مبارزه با هوای نفس و تطهیر باطن، </w:t>
      </w:r>
      <w:r>
        <w:rPr>
          <w:rtl/>
        </w:rPr>
        <w:t>رستاخ</w:t>
      </w:r>
      <w:r>
        <w:rPr>
          <w:rFonts w:hint="cs"/>
          <w:rtl/>
        </w:rPr>
        <w:t>یز</w:t>
      </w:r>
      <w:r>
        <w:rPr>
          <w:rtl/>
        </w:rPr>
        <w:t xml:space="preserve"> </w:t>
      </w:r>
      <w:r>
        <w:rPr>
          <w:rFonts w:hint="cs"/>
          <w:rtl/>
        </w:rPr>
        <w:t xml:space="preserve">درونی است و موجب کسب ارادة اخلاقی، </w:t>
      </w:r>
      <w:r>
        <w:rPr>
          <w:rtl/>
        </w:rPr>
        <w:t>جذب</w:t>
      </w:r>
      <w:r>
        <w:rPr>
          <w:rFonts w:hint="cs"/>
          <w:rtl/>
        </w:rPr>
        <w:t>ة</w:t>
      </w:r>
      <w:r>
        <w:rPr>
          <w:rtl/>
        </w:rPr>
        <w:t xml:space="preserve"> معنو</w:t>
      </w:r>
      <w:r>
        <w:rPr>
          <w:rFonts w:hint="cs"/>
          <w:rtl/>
        </w:rPr>
        <w:t>ی</w:t>
      </w:r>
      <w:r>
        <w:rPr>
          <w:rtl/>
        </w:rPr>
        <w:t xml:space="preserve"> </w:t>
      </w:r>
      <w:r>
        <w:rPr>
          <w:rFonts w:hint="cs"/>
          <w:rtl/>
        </w:rPr>
        <w:t xml:space="preserve">و اقتدار روحی می‌گردد و </w:t>
      </w:r>
      <w:r>
        <w:rPr>
          <w:rtl/>
        </w:rPr>
        <w:t>«بعثت اجتماع</w:t>
      </w:r>
      <w:r>
        <w:rPr>
          <w:rFonts w:hint="cs"/>
          <w:rtl/>
        </w:rPr>
        <w:t>ی</w:t>
      </w:r>
      <w:r>
        <w:rPr>
          <w:rFonts w:hint="eastAsia"/>
          <w:rtl/>
        </w:rPr>
        <w:t>»</w:t>
      </w:r>
      <w:r>
        <w:rPr>
          <w:rtl/>
        </w:rPr>
        <w:t xml:space="preserve"> </w:t>
      </w:r>
      <w:r>
        <w:rPr>
          <w:rFonts w:hint="cs"/>
          <w:rtl/>
        </w:rPr>
        <w:t xml:space="preserve">را پشتیبانی می‌کند. </w:t>
      </w:r>
      <w:r>
        <w:rPr>
          <w:rtl/>
        </w:rPr>
        <w:t>ق</w:t>
      </w:r>
      <w:r>
        <w:rPr>
          <w:rFonts w:hint="cs"/>
          <w:rtl/>
        </w:rPr>
        <w:t>یام</w:t>
      </w:r>
      <w:r>
        <w:rPr>
          <w:rtl/>
        </w:rPr>
        <w:t xml:space="preserve"> برا</w:t>
      </w:r>
      <w:r>
        <w:rPr>
          <w:rFonts w:hint="cs"/>
          <w:rtl/>
        </w:rPr>
        <w:t>ی</w:t>
      </w:r>
      <w:r>
        <w:rPr>
          <w:rtl/>
        </w:rPr>
        <w:t xml:space="preserve"> </w:t>
      </w:r>
      <w:r>
        <w:rPr>
          <w:rtl/>
        </w:rPr>
        <w:lastRenderedPageBreak/>
        <w:t>مردم، از ق</w:t>
      </w:r>
      <w:r>
        <w:rPr>
          <w:rFonts w:hint="cs"/>
          <w:rtl/>
        </w:rPr>
        <w:t>یام</w:t>
      </w:r>
      <w:r>
        <w:rPr>
          <w:rtl/>
        </w:rPr>
        <w:t xml:space="preserve"> برا</w:t>
      </w:r>
      <w:r>
        <w:rPr>
          <w:rFonts w:hint="cs"/>
          <w:rtl/>
        </w:rPr>
        <w:t>ی</w:t>
      </w:r>
      <w:r>
        <w:rPr>
          <w:rtl/>
        </w:rPr>
        <w:t xml:space="preserve"> خدا نشأت م</w:t>
      </w:r>
      <w:r>
        <w:rPr>
          <w:rFonts w:hint="cs"/>
          <w:rtl/>
        </w:rPr>
        <w:t xml:space="preserve">ی‌گیرد و </w:t>
      </w:r>
      <w:r>
        <w:rPr>
          <w:rtl/>
        </w:rPr>
        <w:t>«انبعاث روح</w:t>
      </w:r>
      <w:r>
        <w:rPr>
          <w:rFonts w:hint="cs"/>
          <w:rtl/>
        </w:rPr>
        <w:t>ی</w:t>
      </w:r>
      <w:r>
        <w:rPr>
          <w:rFonts w:hint="eastAsia"/>
          <w:rtl/>
        </w:rPr>
        <w:t>»</w:t>
      </w:r>
      <w:r>
        <w:rPr>
          <w:rtl/>
        </w:rPr>
        <w:t xml:space="preserve"> موتور محرک «بعثت اجتماع</w:t>
      </w:r>
      <w:r>
        <w:rPr>
          <w:rFonts w:hint="cs"/>
          <w:rtl/>
        </w:rPr>
        <w:t>ی</w:t>
      </w:r>
      <w:r>
        <w:rPr>
          <w:rFonts w:hint="eastAsia"/>
          <w:rtl/>
        </w:rPr>
        <w:t>»</w:t>
      </w:r>
      <w:r>
        <w:rPr>
          <w:rtl/>
        </w:rPr>
        <w:t xml:space="preserve"> </w:t>
      </w:r>
      <w:r>
        <w:rPr>
          <w:rFonts w:hint="cs"/>
          <w:rtl/>
        </w:rPr>
        <w:t xml:space="preserve">است </w:t>
      </w:r>
      <w:r>
        <w:rPr>
          <w:rtl/>
        </w:rPr>
        <w:t>و به آن عمق</w:t>
      </w:r>
      <w:r>
        <w:rPr>
          <w:rFonts w:hint="cs"/>
          <w:rtl/>
        </w:rPr>
        <w:t xml:space="preserve"> و </w:t>
      </w:r>
      <w:r>
        <w:rPr>
          <w:rtl/>
        </w:rPr>
        <w:t>استمرار و اصالت م</w:t>
      </w:r>
      <w:r>
        <w:rPr>
          <w:rFonts w:hint="cs"/>
          <w:rtl/>
        </w:rPr>
        <w:t>ی‌بخشد</w:t>
      </w:r>
      <w:r>
        <w:rPr>
          <w:rtl/>
        </w:rPr>
        <w:t>. بدون ا</w:t>
      </w:r>
      <w:r>
        <w:rPr>
          <w:rFonts w:hint="cs"/>
          <w:rtl/>
        </w:rPr>
        <w:t>ین</w:t>
      </w:r>
      <w:r>
        <w:rPr>
          <w:rtl/>
        </w:rPr>
        <w:t xml:space="preserve"> بن</w:t>
      </w:r>
      <w:r>
        <w:rPr>
          <w:rFonts w:hint="cs"/>
          <w:rtl/>
        </w:rPr>
        <w:t>یاد</w:t>
      </w:r>
      <w:r>
        <w:rPr>
          <w:rtl/>
        </w:rPr>
        <w:t>، هرگونه حرکت اجتماع</w:t>
      </w:r>
      <w:r>
        <w:rPr>
          <w:rFonts w:hint="cs"/>
          <w:rtl/>
        </w:rPr>
        <w:t>ی،</w:t>
      </w:r>
      <w:r>
        <w:rPr>
          <w:rtl/>
        </w:rPr>
        <w:t xml:space="preserve"> سطح</w:t>
      </w:r>
      <w:r>
        <w:rPr>
          <w:rFonts w:hint="cs"/>
          <w:rtl/>
        </w:rPr>
        <w:t>ی،</w:t>
      </w:r>
      <w:r>
        <w:rPr>
          <w:rtl/>
        </w:rPr>
        <w:t xml:space="preserve"> شکننده و ب</w:t>
      </w:r>
      <w:r>
        <w:rPr>
          <w:rFonts w:hint="cs"/>
          <w:rtl/>
        </w:rPr>
        <w:t>ی‌اثر</w:t>
      </w:r>
      <w:r>
        <w:rPr>
          <w:rtl/>
        </w:rPr>
        <w:t xml:space="preserve"> خواهد بود.</w:t>
      </w:r>
      <w:r>
        <w:rPr>
          <w:rStyle w:val="FootnoteReference"/>
          <w:rtl/>
        </w:rPr>
        <w:footnoteReference w:id="78"/>
      </w:r>
    </w:p>
    <w:p w14:paraId="1E907104" w14:textId="77777777" w:rsidR="006311AC" w:rsidRDefault="006311AC" w:rsidP="006311AC">
      <w:pPr>
        <w:rPr>
          <w:rtl/>
          <w:lang w:val="x-none" w:eastAsia="x-none"/>
        </w:rPr>
      </w:pPr>
      <w:r>
        <w:rPr>
          <w:rFonts w:hint="cs"/>
          <w:rtl/>
        </w:rPr>
        <w:t xml:space="preserve">رهبری عبارت است از </w:t>
      </w:r>
      <w:r>
        <w:rPr>
          <w:rtl/>
        </w:rPr>
        <w:t>دغدغ</w:t>
      </w:r>
      <w:r>
        <w:rPr>
          <w:rFonts w:hint="cs"/>
          <w:rtl/>
        </w:rPr>
        <w:t>ۀ</w:t>
      </w:r>
      <w:r>
        <w:rPr>
          <w:rtl/>
        </w:rPr>
        <w:t xml:space="preserve"> سررشته دار</w:t>
      </w:r>
      <w:r>
        <w:rPr>
          <w:rFonts w:hint="cs"/>
          <w:rtl/>
        </w:rPr>
        <w:t>ی</w:t>
      </w:r>
      <w:r>
        <w:rPr>
          <w:rtl/>
        </w:rPr>
        <w:t xml:space="preserve"> تحولات اجتماع</w:t>
      </w:r>
      <w:r>
        <w:rPr>
          <w:rFonts w:hint="cs"/>
          <w:rtl/>
        </w:rPr>
        <w:t>ی</w:t>
      </w:r>
      <w:r>
        <w:rPr>
          <w:rtl/>
        </w:rPr>
        <w:t xml:space="preserve"> </w:t>
      </w:r>
      <w:r>
        <w:rPr>
          <w:rFonts w:hint="cs"/>
          <w:rtl/>
        </w:rPr>
        <w:t xml:space="preserve">و </w:t>
      </w:r>
      <w:r>
        <w:rPr>
          <w:rFonts w:hint="cs"/>
          <w:noProof/>
          <w:rtl/>
        </w:rPr>
        <w:t xml:space="preserve">شأن راهبری، </w:t>
      </w:r>
      <w:r w:rsidRPr="004F7DFF">
        <w:rPr>
          <w:rtl/>
          <w:lang w:val="x-none" w:eastAsia="x-none"/>
        </w:rPr>
        <w:t xml:space="preserve">به </w:t>
      </w:r>
      <w:r>
        <w:rPr>
          <w:rFonts w:hint="cs"/>
          <w:rtl/>
          <w:lang w:val="x-none" w:eastAsia="x-none"/>
        </w:rPr>
        <w:t xml:space="preserve">میدان آوردن </w:t>
      </w:r>
      <w:r w:rsidRPr="004F7DFF">
        <w:rPr>
          <w:rtl/>
          <w:lang w:val="x-none" w:eastAsia="x-none"/>
        </w:rPr>
        <w:t>اراده‌ها</w:t>
      </w:r>
      <w:r>
        <w:rPr>
          <w:rFonts w:hint="cs"/>
          <w:rtl/>
          <w:lang w:val="x-none" w:eastAsia="x-none"/>
        </w:rPr>
        <w:t xml:space="preserve">، </w:t>
      </w:r>
      <w:r w:rsidRPr="004F7DFF">
        <w:rPr>
          <w:rtl/>
          <w:lang w:val="x-none" w:eastAsia="x-none"/>
        </w:rPr>
        <w:t>حرکت‌آفر</w:t>
      </w:r>
      <w:r w:rsidRPr="004F7DFF">
        <w:rPr>
          <w:rFonts w:hint="cs"/>
          <w:rtl/>
          <w:lang w:val="x-none" w:eastAsia="x-none"/>
        </w:rPr>
        <w:t>ینی،</w:t>
      </w:r>
      <w:r w:rsidRPr="004F7DFF">
        <w:rPr>
          <w:rtl/>
          <w:lang w:val="x-none" w:eastAsia="x-none"/>
        </w:rPr>
        <w:t xml:space="preserve"> </w:t>
      </w:r>
      <w:r>
        <w:rPr>
          <w:rFonts w:hint="cs"/>
          <w:rtl/>
          <w:lang w:val="x-none" w:eastAsia="x-none"/>
        </w:rPr>
        <w:t xml:space="preserve">خروش‌افکنی، </w:t>
      </w:r>
      <w:r w:rsidRPr="004F7DFF">
        <w:rPr>
          <w:rtl/>
          <w:lang w:val="x-none" w:eastAsia="x-none"/>
        </w:rPr>
        <w:t>هدا</w:t>
      </w:r>
      <w:r w:rsidRPr="004F7DFF">
        <w:rPr>
          <w:rFonts w:hint="cs"/>
          <w:rtl/>
          <w:lang w:val="x-none" w:eastAsia="x-none"/>
        </w:rPr>
        <w:t>یتگری،</w:t>
      </w:r>
      <w:r w:rsidRPr="004F7DFF">
        <w:rPr>
          <w:rtl/>
          <w:lang w:val="x-none" w:eastAsia="x-none"/>
        </w:rPr>
        <w:t xml:space="preserve"> جر</w:t>
      </w:r>
      <w:r w:rsidRPr="004F7DFF">
        <w:rPr>
          <w:rFonts w:hint="cs"/>
          <w:rtl/>
          <w:lang w:val="x-none" w:eastAsia="x-none"/>
        </w:rPr>
        <w:t>یان</w:t>
      </w:r>
      <w:r>
        <w:rPr>
          <w:rFonts w:hint="cs"/>
          <w:rtl/>
          <w:lang w:val="x-none" w:eastAsia="x-none"/>
        </w:rPr>
        <w:t>‌</w:t>
      </w:r>
      <w:r w:rsidRPr="004F7DFF">
        <w:rPr>
          <w:rtl/>
          <w:lang w:val="x-none" w:eastAsia="x-none"/>
        </w:rPr>
        <w:t>ساز</w:t>
      </w:r>
      <w:r w:rsidRPr="004F7DFF">
        <w:rPr>
          <w:rFonts w:hint="cs"/>
          <w:rtl/>
          <w:lang w:val="x-none" w:eastAsia="x-none"/>
        </w:rPr>
        <w:t>ی،</w:t>
      </w:r>
      <w:r w:rsidRPr="004F7DFF">
        <w:rPr>
          <w:rtl/>
          <w:lang w:val="x-none" w:eastAsia="x-none"/>
        </w:rPr>
        <w:t xml:space="preserve"> افق‌گشا</w:t>
      </w:r>
      <w:r w:rsidRPr="004F7DFF">
        <w:rPr>
          <w:rFonts w:hint="cs"/>
          <w:rtl/>
          <w:lang w:val="x-none" w:eastAsia="x-none"/>
        </w:rPr>
        <w:t>یی</w:t>
      </w:r>
      <w:r>
        <w:rPr>
          <w:rFonts w:hint="cs"/>
          <w:rtl/>
          <w:lang w:val="x-none" w:eastAsia="x-none"/>
        </w:rPr>
        <w:t xml:space="preserve"> و مانند آن است. رهبر انقلاب دربارة ویژگی پیامبرانة امام راحل فرموده‌اند:</w:t>
      </w:r>
    </w:p>
    <w:p w14:paraId="264C5E47" w14:textId="77777777" w:rsidR="006311AC" w:rsidRDefault="006311AC" w:rsidP="006311AC">
      <w:pPr>
        <w:pStyle w:val="affffffff4"/>
        <w:rPr>
          <w:rtl/>
        </w:rPr>
      </w:pPr>
      <w:r w:rsidRPr="005B634E">
        <w:rPr>
          <w:rtl/>
        </w:rPr>
        <w:t xml:space="preserve">امام، روحاً، هم </w:t>
      </w:r>
      <w:r w:rsidRPr="005B634E">
        <w:rPr>
          <w:rFonts w:hint="cs"/>
          <w:rtl/>
        </w:rPr>
        <w:t>یک</w:t>
      </w:r>
      <w:r w:rsidRPr="005B634E">
        <w:rPr>
          <w:rtl/>
        </w:rPr>
        <w:t xml:space="preserve"> انسان تحوّل‌خواه بود، هم تحوّل‌آفر</w:t>
      </w:r>
      <w:r w:rsidRPr="005B634E">
        <w:rPr>
          <w:rFonts w:hint="cs"/>
          <w:rtl/>
        </w:rPr>
        <w:t>ین</w:t>
      </w:r>
      <w:r w:rsidRPr="005B634E">
        <w:rPr>
          <w:rtl/>
        </w:rPr>
        <w:t xml:space="preserve"> بود. در مورد ا</w:t>
      </w:r>
      <w:r w:rsidRPr="005B634E">
        <w:rPr>
          <w:rFonts w:hint="cs"/>
          <w:rtl/>
        </w:rPr>
        <w:t>یجاد</w:t>
      </w:r>
      <w:r w:rsidRPr="005B634E">
        <w:rPr>
          <w:rtl/>
        </w:rPr>
        <w:t xml:space="preserve"> تحوّل، نقش او صرفاً نقش </w:t>
      </w:r>
      <w:r w:rsidRPr="005B634E">
        <w:rPr>
          <w:rFonts w:hint="cs"/>
          <w:rtl/>
        </w:rPr>
        <w:t>یک</w:t>
      </w:r>
      <w:r w:rsidRPr="005B634E">
        <w:rPr>
          <w:rtl/>
        </w:rPr>
        <w:t xml:space="preserve"> معلّم و استاد و مدرّس نبود؛ نقش </w:t>
      </w:r>
      <w:r w:rsidRPr="005B634E">
        <w:rPr>
          <w:rFonts w:hint="cs"/>
          <w:rtl/>
        </w:rPr>
        <w:t>یک</w:t>
      </w:r>
      <w:r w:rsidRPr="005B634E">
        <w:rPr>
          <w:rtl/>
        </w:rPr>
        <w:t xml:space="preserve"> فرمانده داخل در عمل</w:t>
      </w:r>
      <w:r w:rsidRPr="005B634E">
        <w:rPr>
          <w:rFonts w:hint="cs"/>
          <w:rtl/>
        </w:rPr>
        <w:t>یّات</w:t>
      </w:r>
      <w:r w:rsidRPr="005B634E">
        <w:rPr>
          <w:rtl/>
        </w:rPr>
        <w:t xml:space="preserve"> و نقش </w:t>
      </w:r>
      <w:r w:rsidRPr="005B634E">
        <w:rPr>
          <w:rFonts w:hint="cs"/>
          <w:rtl/>
        </w:rPr>
        <w:t>یک</w:t>
      </w:r>
      <w:r w:rsidRPr="005B634E">
        <w:rPr>
          <w:rtl/>
        </w:rPr>
        <w:t xml:space="preserve"> رهبر به معنا</w:t>
      </w:r>
      <w:r w:rsidRPr="005B634E">
        <w:rPr>
          <w:rFonts w:hint="cs"/>
          <w:rtl/>
        </w:rPr>
        <w:t>ی</w:t>
      </w:r>
      <w:r w:rsidRPr="005B634E">
        <w:rPr>
          <w:rtl/>
        </w:rPr>
        <w:t xml:space="preserve"> واقع</w:t>
      </w:r>
      <w:r w:rsidRPr="005B634E">
        <w:rPr>
          <w:rFonts w:hint="cs"/>
          <w:rtl/>
        </w:rPr>
        <w:t>ی</w:t>
      </w:r>
      <w:r w:rsidRPr="005B634E">
        <w:rPr>
          <w:rtl/>
        </w:rPr>
        <w:t xml:space="preserve"> بود. ا</w:t>
      </w:r>
      <w:r w:rsidRPr="005B634E">
        <w:rPr>
          <w:rFonts w:hint="cs"/>
          <w:rtl/>
        </w:rPr>
        <w:t>یشان</w:t>
      </w:r>
      <w:r w:rsidRPr="005B634E">
        <w:rPr>
          <w:rtl/>
        </w:rPr>
        <w:t xml:space="preserve"> بزرگ‌تر</w:t>
      </w:r>
      <w:r w:rsidRPr="005B634E">
        <w:rPr>
          <w:rFonts w:hint="cs"/>
          <w:rtl/>
        </w:rPr>
        <w:t>ین</w:t>
      </w:r>
      <w:r w:rsidRPr="005B634E">
        <w:rPr>
          <w:rtl/>
        </w:rPr>
        <w:t xml:space="preserve"> تحوّلات را در دوران خودشان، در زمان خودشان در حوزه‌ها</w:t>
      </w:r>
      <w:r w:rsidRPr="005B634E">
        <w:rPr>
          <w:rFonts w:hint="cs"/>
          <w:rtl/>
        </w:rPr>
        <w:t>ی</w:t>
      </w:r>
      <w:r w:rsidRPr="005B634E">
        <w:rPr>
          <w:rtl/>
        </w:rPr>
        <w:t xml:space="preserve"> متعدّد</w:t>
      </w:r>
      <w:r w:rsidRPr="005B634E">
        <w:rPr>
          <w:rFonts w:hint="cs"/>
          <w:rtl/>
        </w:rPr>
        <w:t>ی</w:t>
      </w:r>
      <w:r w:rsidRPr="005B634E">
        <w:rPr>
          <w:rtl/>
        </w:rPr>
        <w:t xml:space="preserve"> و در عرصه‌ها</w:t>
      </w:r>
      <w:r w:rsidRPr="005B634E">
        <w:rPr>
          <w:rFonts w:hint="cs"/>
          <w:rtl/>
        </w:rPr>
        <w:t>ی</w:t>
      </w:r>
      <w:r w:rsidRPr="005B634E">
        <w:rPr>
          <w:rtl/>
        </w:rPr>
        <w:t xml:space="preserve"> متنوّع ز</w:t>
      </w:r>
      <w:r w:rsidRPr="005B634E">
        <w:rPr>
          <w:rFonts w:hint="cs"/>
          <w:rtl/>
        </w:rPr>
        <w:t>یادی</w:t>
      </w:r>
      <w:r w:rsidRPr="005B634E">
        <w:rPr>
          <w:rtl/>
        </w:rPr>
        <w:t xml:space="preserve"> ا</w:t>
      </w:r>
      <w:r w:rsidRPr="005B634E">
        <w:rPr>
          <w:rFonts w:hint="cs"/>
          <w:rtl/>
        </w:rPr>
        <w:t>یجاد</w:t>
      </w:r>
      <w:r w:rsidRPr="005B634E">
        <w:rPr>
          <w:rtl/>
        </w:rPr>
        <w:t xml:space="preserve"> کردند</w:t>
      </w:r>
      <w:r>
        <w:rPr>
          <w:rFonts w:hint="cs"/>
          <w:rtl/>
        </w:rPr>
        <w:t>.</w:t>
      </w:r>
      <w:r>
        <w:rPr>
          <w:rStyle w:val="FootnoteReference"/>
          <w:rtl/>
        </w:rPr>
        <w:footnoteReference w:id="79"/>
      </w:r>
    </w:p>
    <w:p w14:paraId="5AC989A1" w14:textId="77777777" w:rsidR="006311AC" w:rsidRDefault="006311AC" w:rsidP="006311AC">
      <w:pPr>
        <w:rPr>
          <w:rtl/>
        </w:rPr>
      </w:pPr>
      <w:r>
        <w:rPr>
          <w:rFonts w:hint="cs"/>
          <w:rtl/>
        </w:rPr>
        <w:t>به جهت اهمیت این موضوع چند بیان روشنگر دیگر از رهبر انقلاب را در این باره نقل می‌کنیم:</w:t>
      </w:r>
    </w:p>
    <w:p w14:paraId="00B1DC67" w14:textId="77777777" w:rsidR="006311AC" w:rsidRDefault="006311AC" w:rsidP="006311AC">
      <w:pPr>
        <w:pStyle w:val="affffffff4"/>
        <w:rPr>
          <w:rtl/>
        </w:rPr>
      </w:pPr>
      <w:r>
        <w:rPr>
          <w:rFonts w:hint="cs"/>
          <w:rtl/>
        </w:rPr>
        <w:t>آنچه</w:t>
      </w:r>
      <w:r>
        <w:rPr>
          <w:rtl/>
        </w:rPr>
        <w:t xml:space="preserve"> بنده به ذهنم بود عرض کنم ا</w:t>
      </w:r>
      <w:r>
        <w:rPr>
          <w:rFonts w:hint="cs"/>
          <w:rtl/>
        </w:rPr>
        <w:t>ین</w:t>
      </w:r>
      <w:r>
        <w:rPr>
          <w:rtl/>
        </w:rPr>
        <w:t xml:space="preserve"> بود که حوزه‌ها</w:t>
      </w:r>
      <w:r>
        <w:rPr>
          <w:rFonts w:hint="cs"/>
          <w:rtl/>
        </w:rPr>
        <w:t>ی</w:t>
      </w:r>
      <w:r>
        <w:rPr>
          <w:rtl/>
        </w:rPr>
        <w:t xml:space="preserve"> علم</w:t>
      </w:r>
      <w:r>
        <w:rPr>
          <w:rFonts w:hint="cs"/>
          <w:rtl/>
        </w:rPr>
        <w:t>یّه</w:t>
      </w:r>
      <w:r>
        <w:rPr>
          <w:rtl/>
        </w:rPr>
        <w:t xml:space="preserve"> مرکز آموزش اسلام</w:t>
      </w:r>
      <w:r>
        <w:rPr>
          <w:rFonts w:hint="cs"/>
          <w:rtl/>
        </w:rPr>
        <w:t>‌ا</w:t>
      </w:r>
      <w:r>
        <w:rPr>
          <w:rtl/>
        </w:rPr>
        <w:t>ند؛ بالاخره د</w:t>
      </w:r>
      <w:r>
        <w:rPr>
          <w:rFonts w:hint="cs"/>
          <w:rtl/>
        </w:rPr>
        <w:t>ین</w:t>
      </w:r>
      <w:r>
        <w:rPr>
          <w:rtl/>
        </w:rPr>
        <w:t xml:space="preserve"> با</w:t>
      </w:r>
      <w:r>
        <w:rPr>
          <w:rFonts w:hint="cs"/>
          <w:rtl/>
        </w:rPr>
        <w:t>ید</w:t>
      </w:r>
      <w:r>
        <w:rPr>
          <w:rtl/>
        </w:rPr>
        <w:t xml:space="preserve"> فهم</w:t>
      </w:r>
      <w:r>
        <w:rPr>
          <w:rFonts w:hint="cs"/>
          <w:rtl/>
        </w:rPr>
        <w:t>یده</w:t>
      </w:r>
      <w:r>
        <w:rPr>
          <w:rtl/>
        </w:rPr>
        <w:t xml:space="preserve"> بشود، شناخته بشود، دانسته بشود، عمق‌</w:t>
      </w:r>
      <w:r>
        <w:rPr>
          <w:rFonts w:hint="cs"/>
          <w:rtl/>
        </w:rPr>
        <w:t>یابی</w:t>
      </w:r>
      <w:r>
        <w:rPr>
          <w:rtl/>
        </w:rPr>
        <w:t xml:space="preserve"> بشود، [لذا] مرکز لازم دارد؛ ا</w:t>
      </w:r>
      <w:r>
        <w:rPr>
          <w:rFonts w:hint="cs"/>
          <w:rtl/>
        </w:rPr>
        <w:t>ین</w:t>
      </w:r>
      <w:r>
        <w:rPr>
          <w:rtl/>
        </w:rPr>
        <w:t xml:space="preserve"> مرکز، حوزه‌ها</w:t>
      </w:r>
      <w:r>
        <w:rPr>
          <w:rFonts w:hint="cs"/>
          <w:rtl/>
        </w:rPr>
        <w:t>ی</w:t>
      </w:r>
      <w:r>
        <w:rPr>
          <w:rtl/>
        </w:rPr>
        <w:t xml:space="preserve"> علم</w:t>
      </w:r>
      <w:r>
        <w:rPr>
          <w:rFonts w:hint="cs"/>
          <w:rtl/>
        </w:rPr>
        <w:t>یّه‌اند</w:t>
      </w:r>
      <w:r>
        <w:rPr>
          <w:rtl/>
        </w:rPr>
        <w:t xml:space="preserve"> که عالِم د</w:t>
      </w:r>
      <w:r>
        <w:rPr>
          <w:rFonts w:hint="cs"/>
          <w:rtl/>
        </w:rPr>
        <w:t>ینی</w:t>
      </w:r>
      <w:r>
        <w:rPr>
          <w:rtl/>
        </w:rPr>
        <w:t xml:space="preserve"> درست م</w:t>
      </w:r>
      <w:r>
        <w:rPr>
          <w:rFonts w:hint="cs"/>
          <w:rtl/>
        </w:rPr>
        <w:t>ی‌کنند</w:t>
      </w:r>
      <w:r>
        <w:rPr>
          <w:rtl/>
        </w:rPr>
        <w:t>. حوزه‌ها</w:t>
      </w:r>
      <w:r>
        <w:rPr>
          <w:rFonts w:hint="cs"/>
          <w:rtl/>
        </w:rPr>
        <w:t>ی</w:t>
      </w:r>
      <w:r>
        <w:rPr>
          <w:rtl/>
        </w:rPr>
        <w:t xml:space="preserve"> علم</w:t>
      </w:r>
      <w:r>
        <w:rPr>
          <w:rFonts w:hint="cs"/>
          <w:rtl/>
        </w:rPr>
        <w:t>یّه،</w:t>
      </w:r>
      <w:r>
        <w:rPr>
          <w:rtl/>
        </w:rPr>
        <w:t xml:space="preserve"> مرکز تعل</w:t>
      </w:r>
      <w:r>
        <w:rPr>
          <w:rFonts w:hint="cs"/>
          <w:rtl/>
        </w:rPr>
        <w:t>یم</w:t>
      </w:r>
      <w:r>
        <w:rPr>
          <w:rtl/>
        </w:rPr>
        <w:t xml:space="preserve"> ا</w:t>
      </w:r>
      <w:r>
        <w:rPr>
          <w:rFonts w:hint="cs"/>
          <w:rtl/>
        </w:rPr>
        <w:t>سلام‌اند</w:t>
      </w:r>
      <w:r>
        <w:rPr>
          <w:rtl/>
        </w:rPr>
        <w:t>. اسلام فقط معرفت ن</w:t>
      </w:r>
      <w:r>
        <w:rPr>
          <w:rFonts w:hint="cs"/>
          <w:rtl/>
        </w:rPr>
        <w:t>یست،</w:t>
      </w:r>
      <w:r>
        <w:rPr>
          <w:rtl/>
        </w:rPr>
        <w:t xml:space="preserve"> تعهّد به عمل و تحقّق احکام اسلام هم جزو اسلام است؛ </w:t>
      </w:r>
      <w:r>
        <w:rPr>
          <w:rFonts w:hint="cs"/>
          <w:rtl/>
        </w:rPr>
        <w:t>یعنی</w:t>
      </w:r>
      <w:r>
        <w:rPr>
          <w:rtl/>
        </w:rPr>
        <w:t xml:space="preserve"> </w:t>
      </w:r>
      <w:r>
        <w:rPr>
          <w:rFonts w:hint="cs"/>
          <w:rtl/>
        </w:rPr>
        <w:t>یک</w:t>
      </w:r>
      <w:r>
        <w:rPr>
          <w:rtl/>
        </w:rPr>
        <w:t xml:space="preserve"> وقت هست که ما اسلام را که م</w:t>
      </w:r>
      <w:r>
        <w:rPr>
          <w:rFonts w:hint="cs"/>
          <w:rtl/>
        </w:rPr>
        <w:t>ی‌خواهیم</w:t>
      </w:r>
      <w:r>
        <w:rPr>
          <w:rtl/>
        </w:rPr>
        <w:t xml:space="preserve"> در حوزه </w:t>
      </w:r>
      <w:r>
        <w:rPr>
          <w:rFonts w:hint="cs"/>
          <w:rtl/>
        </w:rPr>
        <w:t>یاد</w:t>
      </w:r>
      <w:r>
        <w:rPr>
          <w:rtl/>
        </w:rPr>
        <w:t xml:space="preserve"> بگ</w:t>
      </w:r>
      <w:r>
        <w:rPr>
          <w:rFonts w:hint="cs"/>
          <w:rtl/>
        </w:rPr>
        <w:t>یریم</w:t>
      </w:r>
      <w:r>
        <w:rPr>
          <w:rtl/>
        </w:rPr>
        <w:t xml:space="preserve"> فقط عبارت م</w:t>
      </w:r>
      <w:r>
        <w:rPr>
          <w:rFonts w:hint="cs"/>
          <w:rtl/>
        </w:rPr>
        <w:t>ی‌دانیم</w:t>
      </w:r>
      <w:r>
        <w:rPr>
          <w:rtl/>
        </w:rPr>
        <w:t xml:space="preserve"> از اصول و فروع و اخلاق و هم</w:t>
      </w:r>
      <w:r>
        <w:rPr>
          <w:rFonts w:hint="cs"/>
          <w:rtl/>
        </w:rPr>
        <w:t>ین‌هایی</w:t>
      </w:r>
      <w:r>
        <w:rPr>
          <w:rtl/>
        </w:rPr>
        <w:t xml:space="preserve"> که هست</w:t>
      </w:r>
      <w:r>
        <w:rPr>
          <w:rFonts w:cs="Calibri" w:hint="cs"/>
          <w:rtl/>
        </w:rPr>
        <w:t> </w:t>
      </w:r>
      <w:r>
        <w:rPr>
          <w:rtl/>
        </w:rPr>
        <w:t>-</w:t>
      </w:r>
      <w:r>
        <w:rPr>
          <w:rFonts w:hint="cs"/>
          <w:rtl/>
        </w:rPr>
        <w:t xml:space="preserve"> </w:t>
      </w:r>
      <w:r>
        <w:rPr>
          <w:rtl/>
        </w:rPr>
        <w:t>[که] واقع</w:t>
      </w:r>
      <w:r>
        <w:rPr>
          <w:rFonts w:hint="cs"/>
          <w:rtl/>
        </w:rPr>
        <w:t>یّت</w:t>
      </w:r>
      <w:r>
        <w:rPr>
          <w:rtl/>
        </w:rPr>
        <w:t xml:space="preserve"> هم هم</w:t>
      </w:r>
      <w:r>
        <w:rPr>
          <w:rFonts w:hint="cs"/>
          <w:rtl/>
        </w:rPr>
        <w:t>ین</w:t>
      </w:r>
      <w:r>
        <w:rPr>
          <w:rtl/>
        </w:rPr>
        <w:t xml:space="preserve"> است؛ [</w:t>
      </w:r>
      <w:r>
        <w:rPr>
          <w:rFonts w:hint="cs"/>
          <w:rtl/>
        </w:rPr>
        <w:t>یعنی</w:t>
      </w:r>
      <w:r>
        <w:rPr>
          <w:rtl/>
        </w:rPr>
        <w:t>] اصول د</w:t>
      </w:r>
      <w:r>
        <w:rPr>
          <w:rFonts w:hint="cs"/>
          <w:rtl/>
        </w:rPr>
        <w:t>ین،</w:t>
      </w:r>
      <w:r>
        <w:rPr>
          <w:rtl/>
        </w:rPr>
        <w:t xml:space="preserve"> فروع د</w:t>
      </w:r>
      <w:r>
        <w:rPr>
          <w:rFonts w:hint="cs"/>
          <w:rtl/>
        </w:rPr>
        <w:t>ین</w:t>
      </w:r>
      <w:r>
        <w:rPr>
          <w:rtl/>
        </w:rPr>
        <w:t>، ارزش</w:t>
      </w:r>
      <w:r>
        <w:rPr>
          <w:rFonts w:hint="cs"/>
          <w:rtl/>
        </w:rPr>
        <w:t>‌</w:t>
      </w:r>
      <w:r>
        <w:rPr>
          <w:rtl/>
        </w:rPr>
        <w:t>ها</w:t>
      </w:r>
      <w:r>
        <w:rPr>
          <w:rFonts w:hint="cs"/>
          <w:rtl/>
        </w:rPr>
        <w:t>ی</w:t>
      </w:r>
      <w:r>
        <w:rPr>
          <w:rtl/>
        </w:rPr>
        <w:t xml:space="preserve"> اخلاق</w:t>
      </w:r>
      <w:r>
        <w:rPr>
          <w:rFonts w:hint="cs"/>
          <w:rtl/>
        </w:rPr>
        <w:t>ی،</w:t>
      </w:r>
      <w:r>
        <w:rPr>
          <w:rtl/>
        </w:rPr>
        <w:t xml:space="preserve"> سبک زندگ</w:t>
      </w:r>
      <w:r>
        <w:rPr>
          <w:rFonts w:hint="cs"/>
          <w:rtl/>
        </w:rPr>
        <w:t>ی،</w:t>
      </w:r>
      <w:r>
        <w:rPr>
          <w:rtl/>
        </w:rPr>
        <w:t xml:space="preserve"> آئ</w:t>
      </w:r>
      <w:r>
        <w:rPr>
          <w:rFonts w:hint="cs"/>
          <w:rtl/>
        </w:rPr>
        <w:t>ین</w:t>
      </w:r>
      <w:r>
        <w:rPr>
          <w:rtl/>
        </w:rPr>
        <w:t xml:space="preserve"> حکمران</w:t>
      </w:r>
      <w:r>
        <w:rPr>
          <w:rFonts w:hint="cs"/>
          <w:rtl/>
        </w:rPr>
        <w:t>ی،</w:t>
      </w:r>
      <w:r>
        <w:rPr>
          <w:rtl/>
        </w:rPr>
        <w:t xml:space="preserve"> ا</w:t>
      </w:r>
      <w:r>
        <w:rPr>
          <w:rFonts w:hint="cs"/>
          <w:rtl/>
        </w:rPr>
        <w:t>ینها</w:t>
      </w:r>
      <w:r>
        <w:rPr>
          <w:rtl/>
        </w:rPr>
        <w:t xml:space="preserve"> همه جزو اسلام و جزو معارف اسلام</w:t>
      </w:r>
      <w:r>
        <w:rPr>
          <w:rFonts w:hint="cs"/>
          <w:rtl/>
        </w:rPr>
        <w:t>ی</w:t>
      </w:r>
      <w:r>
        <w:rPr>
          <w:rtl/>
        </w:rPr>
        <w:t xml:space="preserve"> است- خب ا</w:t>
      </w:r>
      <w:r>
        <w:rPr>
          <w:rFonts w:hint="cs"/>
          <w:rtl/>
        </w:rPr>
        <w:t>ینها</w:t>
      </w:r>
      <w:r>
        <w:rPr>
          <w:rtl/>
        </w:rPr>
        <w:t xml:space="preserve"> را با</w:t>
      </w:r>
      <w:r>
        <w:rPr>
          <w:rFonts w:hint="cs"/>
          <w:rtl/>
        </w:rPr>
        <w:t>ید</w:t>
      </w:r>
      <w:r>
        <w:rPr>
          <w:rtl/>
        </w:rPr>
        <w:t xml:space="preserve"> برو</w:t>
      </w:r>
      <w:r>
        <w:rPr>
          <w:rFonts w:hint="cs"/>
          <w:rtl/>
        </w:rPr>
        <w:t>یم</w:t>
      </w:r>
      <w:r>
        <w:rPr>
          <w:rtl/>
        </w:rPr>
        <w:t xml:space="preserve"> در حوزة علم</w:t>
      </w:r>
      <w:r>
        <w:rPr>
          <w:rFonts w:hint="cs"/>
          <w:rtl/>
        </w:rPr>
        <w:t>یّه</w:t>
      </w:r>
      <w:r>
        <w:rPr>
          <w:rtl/>
        </w:rPr>
        <w:t xml:space="preserve"> </w:t>
      </w:r>
      <w:r>
        <w:rPr>
          <w:rFonts w:hint="cs"/>
          <w:rtl/>
        </w:rPr>
        <w:t>یاد</w:t>
      </w:r>
      <w:r>
        <w:rPr>
          <w:rtl/>
        </w:rPr>
        <w:t xml:space="preserve"> بگ</w:t>
      </w:r>
      <w:r>
        <w:rPr>
          <w:rFonts w:hint="cs"/>
          <w:rtl/>
        </w:rPr>
        <w:t>یریم</w:t>
      </w:r>
      <w:r>
        <w:rPr>
          <w:rtl/>
        </w:rPr>
        <w:t>.‌ لکن ا</w:t>
      </w:r>
      <w:r>
        <w:rPr>
          <w:rFonts w:hint="cs"/>
          <w:rtl/>
        </w:rPr>
        <w:t>ین</w:t>
      </w:r>
      <w:r>
        <w:rPr>
          <w:rtl/>
        </w:rPr>
        <w:t xml:space="preserve"> [برداشت] درست ن</w:t>
      </w:r>
      <w:r>
        <w:rPr>
          <w:rFonts w:hint="cs"/>
          <w:rtl/>
        </w:rPr>
        <w:t>یست؛</w:t>
      </w:r>
      <w:r>
        <w:rPr>
          <w:rtl/>
        </w:rPr>
        <w:t xml:space="preserve"> ا</w:t>
      </w:r>
      <w:r>
        <w:rPr>
          <w:rFonts w:hint="cs"/>
          <w:rtl/>
        </w:rPr>
        <w:t>ین</w:t>
      </w:r>
      <w:r>
        <w:rPr>
          <w:rtl/>
        </w:rPr>
        <w:t xml:space="preserve"> بخش</w:t>
      </w:r>
      <w:r>
        <w:rPr>
          <w:rFonts w:hint="cs"/>
          <w:rtl/>
        </w:rPr>
        <w:t>ی</w:t>
      </w:r>
      <w:r>
        <w:rPr>
          <w:rtl/>
        </w:rPr>
        <w:t xml:space="preserve"> از کار حوزه‌ها</w:t>
      </w:r>
      <w:r>
        <w:rPr>
          <w:rFonts w:hint="cs"/>
          <w:rtl/>
        </w:rPr>
        <w:t>ی</w:t>
      </w:r>
      <w:r>
        <w:rPr>
          <w:rtl/>
        </w:rPr>
        <w:t xml:space="preserve"> علم</w:t>
      </w:r>
      <w:r>
        <w:rPr>
          <w:rFonts w:hint="cs"/>
          <w:rtl/>
        </w:rPr>
        <w:t>یّه</w:t>
      </w:r>
      <w:r>
        <w:rPr>
          <w:rtl/>
        </w:rPr>
        <w:t xml:space="preserve"> است؛ چرا؟ چون ا</w:t>
      </w:r>
      <w:r>
        <w:rPr>
          <w:rFonts w:hint="cs"/>
          <w:rtl/>
        </w:rPr>
        <w:t>ین</w:t>
      </w:r>
      <w:r>
        <w:rPr>
          <w:rtl/>
        </w:rPr>
        <w:t xml:space="preserve"> بخش</w:t>
      </w:r>
      <w:r>
        <w:rPr>
          <w:rFonts w:hint="cs"/>
          <w:rtl/>
        </w:rPr>
        <w:t>ی</w:t>
      </w:r>
      <w:r>
        <w:rPr>
          <w:rtl/>
        </w:rPr>
        <w:t xml:space="preserve"> از اسلام است؛ بخش د</w:t>
      </w:r>
      <w:r>
        <w:rPr>
          <w:rFonts w:hint="cs"/>
          <w:rtl/>
        </w:rPr>
        <w:t>یگرِ</w:t>
      </w:r>
      <w:r>
        <w:rPr>
          <w:rtl/>
        </w:rPr>
        <w:t xml:space="preserve"> اسلام عبا</w:t>
      </w:r>
      <w:r>
        <w:rPr>
          <w:rFonts w:hint="cs"/>
          <w:rtl/>
        </w:rPr>
        <w:t>رت</w:t>
      </w:r>
      <w:r>
        <w:rPr>
          <w:rtl/>
        </w:rPr>
        <w:t xml:space="preserve"> است از محقّق کردنِ ا</w:t>
      </w:r>
      <w:r>
        <w:rPr>
          <w:rFonts w:hint="cs"/>
          <w:rtl/>
        </w:rPr>
        <w:t>ین</w:t>
      </w:r>
      <w:r>
        <w:rPr>
          <w:rtl/>
        </w:rPr>
        <w:t xml:space="preserve"> حقا</w:t>
      </w:r>
      <w:r>
        <w:rPr>
          <w:rFonts w:hint="cs"/>
          <w:rtl/>
        </w:rPr>
        <w:t>یق</w:t>
      </w:r>
      <w:r>
        <w:rPr>
          <w:rtl/>
        </w:rPr>
        <w:t xml:space="preserve"> در متن جامعه، در متن زندگ</w:t>
      </w:r>
      <w:r>
        <w:rPr>
          <w:rFonts w:hint="cs"/>
          <w:rtl/>
        </w:rPr>
        <w:t>ی</w:t>
      </w:r>
      <w:r>
        <w:rPr>
          <w:rtl/>
        </w:rPr>
        <w:t xml:space="preserve"> مردم، </w:t>
      </w:r>
      <w:r>
        <w:rPr>
          <w:rFonts w:hint="cs"/>
          <w:rtl/>
        </w:rPr>
        <w:t>یعنی</w:t>
      </w:r>
      <w:r>
        <w:rPr>
          <w:rtl/>
        </w:rPr>
        <w:t xml:space="preserve"> هدا</w:t>
      </w:r>
      <w:r>
        <w:rPr>
          <w:rFonts w:hint="cs"/>
          <w:rtl/>
        </w:rPr>
        <w:t>یت؛</w:t>
      </w:r>
      <w:r>
        <w:rPr>
          <w:rtl/>
        </w:rPr>
        <w:t xml:space="preserve"> ا</w:t>
      </w:r>
      <w:r>
        <w:rPr>
          <w:rFonts w:hint="cs"/>
          <w:rtl/>
        </w:rPr>
        <w:t>ین</w:t>
      </w:r>
      <w:r>
        <w:rPr>
          <w:rtl/>
        </w:rPr>
        <w:t xml:space="preserve"> بخش</w:t>
      </w:r>
      <w:r>
        <w:rPr>
          <w:rFonts w:hint="cs"/>
          <w:rtl/>
        </w:rPr>
        <w:t>ی</w:t>
      </w:r>
      <w:r>
        <w:rPr>
          <w:rtl/>
        </w:rPr>
        <w:t xml:space="preserve"> از اسلام است د</w:t>
      </w:r>
      <w:r>
        <w:rPr>
          <w:rFonts w:hint="cs"/>
          <w:rtl/>
        </w:rPr>
        <w:t>یگر</w:t>
      </w:r>
      <w:r>
        <w:rPr>
          <w:rtl/>
        </w:rPr>
        <w:t>. اسلام فقط توح</w:t>
      </w:r>
      <w:r>
        <w:rPr>
          <w:rFonts w:hint="cs"/>
          <w:rtl/>
        </w:rPr>
        <w:t>ید</w:t>
      </w:r>
      <w:r>
        <w:rPr>
          <w:rtl/>
        </w:rPr>
        <w:t xml:space="preserve"> به معنا</w:t>
      </w:r>
      <w:r>
        <w:rPr>
          <w:rFonts w:hint="cs"/>
          <w:rtl/>
        </w:rPr>
        <w:t>ی</w:t>
      </w:r>
      <w:r>
        <w:rPr>
          <w:rtl/>
        </w:rPr>
        <w:t xml:space="preserve"> علم توح</w:t>
      </w:r>
      <w:r>
        <w:rPr>
          <w:rFonts w:hint="cs"/>
          <w:rtl/>
        </w:rPr>
        <w:t>ید</w:t>
      </w:r>
      <w:r>
        <w:rPr>
          <w:rtl/>
        </w:rPr>
        <w:t xml:space="preserve"> با همان عمق و معرفتِ عرفان</w:t>
      </w:r>
      <w:r>
        <w:rPr>
          <w:rFonts w:hint="cs"/>
          <w:rtl/>
        </w:rPr>
        <w:t>ی</w:t>
      </w:r>
      <w:r>
        <w:rPr>
          <w:rtl/>
        </w:rPr>
        <w:t xml:space="preserve"> و فلسف</w:t>
      </w:r>
      <w:r>
        <w:rPr>
          <w:rFonts w:hint="cs"/>
          <w:rtl/>
        </w:rPr>
        <w:t>ی</w:t>
      </w:r>
      <w:r>
        <w:rPr>
          <w:rtl/>
        </w:rPr>
        <w:t xml:space="preserve"> و [مانند] ا</w:t>
      </w:r>
      <w:r>
        <w:rPr>
          <w:rFonts w:hint="cs"/>
          <w:rtl/>
        </w:rPr>
        <w:t>ینها</w:t>
      </w:r>
      <w:r>
        <w:rPr>
          <w:rtl/>
        </w:rPr>
        <w:t xml:space="preserve"> ن</w:t>
      </w:r>
      <w:r>
        <w:rPr>
          <w:rFonts w:hint="cs"/>
          <w:rtl/>
        </w:rPr>
        <w:t>یست،</w:t>
      </w:r>
      <w:r>
        <w:rPr>
          <w:rtl/>
        </w:rPr>
        <w:t xml:space="preserve"> بلکه اسلام عبارت است از استقرار توح</w:t>
      </w:r>
      <w:r>
        <w:rPr>
          <w:rFonts w:hint="cs"/>
          <w:rtl/>
        </w:rPr>
        <w:t>ید</w:t>
      </w:r>
      <w:r>
        <w:rPr>
          <w:rtl/>
        </w:rPr>
        <w:t xml:space="preserve"> در جامعه؛ </w:t>
      </w:r>
      <w:r>
        <w:rPr>
          <w:rFonts w:hint="cs"/>
          <w:rtl/>
        </w:rPr>
        <w:t>یعنی</w:t>
      </w:r>
      <w:r>
        <w:rPr>
          <w:rtl/>
        </w:rPr>
        <w:t xml:space="preserve"> جامعه موحّد بشود؛ ا</w:t>
      </w:r>
      <w:r>
        <w:rPr>
          <w:rFonts w:hint="cs"/>
          <w:rtl/>
        </w:rPr>
        <w:t>ین</w:t>
      </w:r>
      <w:r>
        <w:rPr>
          <w:rtl/>
        </w:rPr>
        <w:t xml:space="preserve"> هم جزو اسلام است.</w:t>
      </w:r>
    </w:p>
    <w:p w14:paraId="42611902" w14:textId="77777777" w:rsidR="006311AC" w:rsidRDefault="006311AC" w:rsidP="006311AC">
      <w:pPr>
        <w:rPr>
          <w:rtl/>
        </w:rPr>
      </w:pPr>
      <w:r>
        <w:rPr>
          <w:rtl/>
        </w:rPr>
        <w:t xml:space="preserve"> </w:t>
      </w:r>
      <w:r>
        <w:rPr>
          <w:rFonts w:hint="cs"/>
          <w:rtl/>
        </w:rPr>
        <w:t>ایشان در جای دیگری فرموده‌اند:</w:t>
      </w:r>
    </w:p>
    <w:p w14:paraId="22094768" w14:textId="77777777" w:rsidR="006311AC" w:rsidRDefault="006311AC" w:rsidP="006311AC">
      <w:pPr>
        <w:pStyle w:val="affffffff4"/>
        <w:rPr>
          <w:rtl/>
        </w:rPr>
      </w:pPr>
      <w:r>
        <w:rPr>
          <w:rtl/>
        </w:rPr>
        <w:t>مگر شما نم</w:t>
      </w:r>
      <w:r>
        <w:rPr>
          <w:rFonts w:hint="cs"/>
          <w:rtl/>
        </w:rPr>
        <w:t>ی‌گویید</w:t>
      </w:r>
      <w:r>
        <w:rPr>
          <w:rtl/>
        </w:rPr>
        <w:t xml:space="preserve">: </w:t>
      </w:r>
      <w:r w:rsidRPr="001C1381">
        <w:rPr>
          <w:rStyle w:val="Char0"/>
          <w:rtl/>
        </w:rPr>
        <w:t>اَلعُلَماءُ وَرَثَةُ الاَنب</w:t>
      </w:r>
      <w:r w:rsidRPr="001C1381">
        <w:rPr>
          <w:rStyle w:val="Char0"/>
          <w:rFonts w:hint="cs"/>
          <w:rtl/>
        </w:rPr>
        <w:t>یاء</w:t>
      </w:r>
      <w:r>
        <w:rPr>
          <w:rFonts w:hint="cs"/>
          <w:rtl/>
        </w:rPr>
        <w:t>؟</w:t>
      </w:r>
      <w:r>
        <w:rPr>
          <w:rtl/>
        </w:rPr>
        <w:t xml:space="preserve"> علما</w:t>
      </w:r>
      <w:r>
        <w:rPr>
          <w:rFonts w:hint="cs"/>
          <w:rtl/>
        </w:rPr>
        <w:t>ی</w:t>
      </w:r>
      <w:r>
        <w:rPr>
          <w:rtl/>
        </w:rPr>
        <w:t xml:space="preserve"> د</w:t>
      </w:r>
      <w:r>
        <w:rPr>
          <w:rFonts w:hint="cs"/>
          <w:rtl/>
        </w:rPr>
        <w:t>ین،</w:t>
      </w:r>
      <w:r>
        <w:rPr>
          <w:rtl/>
        </w:rPr>
        <w:t xml:space="preserve"> ورثة انب</w:t>
      </w:r>
      <w:r>
        <w:rPr>
          <w:rFonts w:hint="cs"/>
          <w:rtl/>
        </w:rPr>
        <w:t>یائند</w:t>
      </w:r>
      <w:r>
        <w:rPr>
          <w:rtl/>
        </w:rPr>
        <w:t xml:space="preserve"> د</w:t>
      </w:r>
      <w:r>
        <w:rPr>
          <w:rFonts w:hint="cs"/>
          <w:rtl/>
        </w:rPr>
        <w:t>یگر؛</w:t>
      </w:r>
      <w:r>
        <w:rPr>
          <w:rtl/>
        </w:rPr>
        <w:t xml:space="preserve"> ا</w:t>
      </w:r>
      <w:r>
        <w:rPr>
          <w:rFonts w:hint="cs"/>
          <w:rtl/>
        </w:rPr>
        <w:t>ینجا</w:t>
      </w:r>
      <w:r>
        <w:rPr>
          <w:rtl/>
        </w:rPr>
        <w:t xml:space="preserve"> مراد از علما، علما</w:t>
      </w:r>
      <w:r>
        <w:rPr>
          <w:rFonts w:hint="cs"/>
          <w:rtl/>
        </w:rPr>
        <w:t>ی</w:t>
      </w:r>
      <w:r>
        <w:rPr>
          <w:rtl/>
        </w:rPr>
        <w:t xml:space="preserve"> د</w:t>
      </w:r>
      <w:r>
        <w:rPr>
          <w:rFonts w:hint="cs"/>
          <w:rtl/>
        </w:rPr>
        <w:t>ین</w:t>
      </w:r>
      <w:r>
        <w:rPr>
          <w:rtl/>
        </w:rPr>
        <w:t xml:space="preserve"> هستند و ا</w:t>
      </w:r>
      <w:r>
        <w:rPr>
          <w:rFonts w:hint="cs"/>
          <w:rtl/>
        </w:rPr>
        <w:t>ینها</w:t>
      </w:r>
      <w:r>
        <w:rPr>
          <w:rtl/>
        </w:rPr>
        <w:t xml:space="preserve"> ورثة انب</w:t>
      </w:r>
      <w:r>
        <w:rPr>
          <w:rFonts w:hint="cs"/>
          <w:rtl/>
        </w:rPr>
        <w:t>یائند</w:t>
      </w:r>
      <w:r>
        <w:rPr>
          <w:rtl/>
        </w:rPr>
        <w:t>. انب</w:t>
      </w:r>
      <w:r>
        <w:rPr>
          <w:rFonts w:hint="cs"/>
          <w:rtl/>
        </w:rPr>
        <w:t>یا</w:t>
      </w:r>
      <w:r>
        <w:rPr>
          <w:rtl/>
        </w:rPr>
        <w:t xml:space="preserve"> چه کاره بودند؟ [آ</w:t>
      </w:r>
      <w:r>
        <w:rPr>
          <w:rFonts w:hint="cs"/>
          <w:rtl/>
        </w:rPr>
        <w:t>یا</w:t>
      </w:r>
      <w:r>
        <w:rPr>
          <w:rtl/>
        </w:rPr>
        <w:t>] انب</w:t>
      </w:r>
      <w:r>
        <w:rPr>
          <w:rFonts w:hint="cs"/>
          <w:rtl/>
        </w:rPr>
        <w:t>یا</w:t>
      </w:r>
      <w:r>
        <w:rPr>
          <w:rtl/>
        </w:rPr>
        <w:t xml:space="preserve"> آمدند تا معارف د</w:t>
      </w:r>
      <w:r>
        <w:rPr>
          <w:rFonts w:hint="cs"/>
          <w:rtl/>
        </w:rPr>
        <w:t>ین</w:t>
      </w:r>
      <w:r>
        <w:rPr>
          <w:rtl/>
        </w:rPr>
        <w:t xml:space="preserve"> را فقط ب</w:t>
      </w:r>
      <w:r>
        <w:rPr>
          <w:rFonts w:hint="cs"/>
          <w:rtl/>
        </w:rPr>
        <w:t>یان</w:t>
      </w:r>
      <w:r>
        <w:rPr>
          <w:rtl/>
        </w:rPr>
        <w:t xml:space="preserve"> کنند </w:t>
      </w:r>
      <w:r>
        <w:rPr>
          <w:rFonts w:hint="cs"/>
          <w:rtl/>
        </w:rPr>
        <w:t>یا</w:t>
      </w:r>
      <w:r>
        <w:rPr>
          <w:rtl/>
        </w:rPr>
        <w:t xml:space="preserve"> نه، معارف د</w:t>
      </w:r>
      <w:r>
        <w:rPr>
          <w:rFonts w:hint="cs"/>
          <w:rtl/>
        </w:rPr>
        <w:t>ین</w:t>
      </w:r>
      <w:r>
        <w:rPr>
          <w:rtl/>
        </w:rPr>
        <w:t xml:space="preserve"> را در جامعه محقّق کنند</w:t>
      </w:r>
      <w:r>
        <w:rPr>
          <w:rFonts w:hint="cs"/>
          <w:rtl/>
        </w:rPr>
        <w:t>؟</w:t>
      </w:r>
      <w:r>
        <w:rPr>
          <w:rtl/>
        </w:rPr>
        <w:t xml:space="preserve"> حتماً ا</w:t>
      </w:r>
      <w:r>
        <w:rPr>
          <w:rFonts w:hint="cs"/>
          <w:rtl/>
        </w:rPr>
        <w:t>ین</w:t>
      </w:r>
      <w:r>
        <w:rPr>
          <w:rtl/>
        </w:rPr>
        <w:t xml:space="preserve"> دوّم</w:t>
      </w:r>
      <w:r>
        <w:rPr>
          <w:rFonts w:hint="cs"/>
          <w:rtl/>
        </w:rPr>
        <w:t>ی</w:t>
      </w:r>
      <w:r>
        <w:rPr>
          <w:rtl/>
        </w:rPr>
        <w:t xml:space="preserve"> است: </w:t>
      </w:r>
      <w:r w:rsidRPr="001C1381">
        <w:rPr>
          <w:rStyle w:val="Char0"/>
          <w:rtl/>
        </w:rPr>
        <w:t>لَقَد اَرسَلنا رُسُلَنا بِالبَ</w:t>
      </w:r>
      <w:r w:rsidRPr="001C1381">
        <w:rPr>
          <w:rStyle w:val="Char0"/>
          <w:rFonts w:hint="cs"/>
          <w:rtl/>
        </w:rPr>
        <w:t>یِّناتِ</w:t>
      </w:r>
      <w:r w:rsidRPr="001C1381">
        <w:rPr>
          <w:rStyle w:val="Char0"/>
          <w:rtl/>
        </w:rPr>
        <w:t xml:space="preserve"> وَ اَنزَلنا مَعَهُمُ الکِتابَ وَ الم</w:t>
      </w:r>
      <w:r w:rsidRPr="001C1381">
        <w:rPr>
          <w:rStyle w:val="Char0"/>
          <w:rFonts w:hint="cs"/>
          <w:rtl/>
        </w:rPr>
        <w:t>یزانَ</w:t>
      </w:r>
      <w:r w:rsidRPr="001C1381">
        <w:rPr>
          <w:rStyle w:val="Char0"/>
          <w:rtl/>
        </w:rPr>
        <w:t xml:space="preserve"> لِ</w:t>
      </w:r>
      <w:r w:rsidRPr="001C1381">
        <w:rPr>
          <w:rStyle w:val="Char0"/>
          <w:rFonts w:hint="cs"/>
          <w:rtl/>
        </w:rPr>
        <w:t>یَقومَ</w:t>
      </w:r>
      <w:r w:rsidRPr="001C1381">
        <w:rPr>
          <w:rStyle w:val="Char0"/>
          <w:rtl/>
        </w:rPr>
        <w:t xml:space="preserve"> النّاسُ بِالقِسط</w:t>
      </w:r>
      <w:r>
        <w:rPr>
          <w:rtl/>
        </w:rPr>
        <w:t>. ا</w:t>
      </w:r>
      <w:r>
        <w:rPr>
          <w:rFonts w:hint="cs"/>
          <w:rtl/>
        </w:rPr>
        <w:t>ین</w:t>
      </w:r>
      <w:r>
        <w:rPr>
          <w:rtl/>
        </w:rPr>
        <w:t xml:space="preserve"> «</w:t>
      </w:r>
      <w:r w:rsidRPr="001C1381">
        <w:rPr>
          <w:rStyle w:val="Char0"/>
          <w:rtl/>
        </w:rPr>
        <w:t>لِ</w:t>
      </w:r>
      <w:r w:rsidRPr="001C1381">
        <w:rPr>
          <w:rStyle w:val="Char0"/>
          <w:rFonts w:hint="cs"/>
          <w:rtl/>
        </w:rPr>
        <w:t>یَقومَ</w:t>
      </w:r>
      <w:r w:rsidRPr="001C1381">
        <w:rPr>
          <w:rStyle w:val="Char0"/>
          <w:rtl/>
        </w:rPr>
        <w:t xml:space="preserve"> النّاسُ بِالقِسط</w:t>
      </w:r>
      <w:r>
        <w:rPr>
          <w:rtl/>
        </w:rPr>
        <w:t>» نشان م</w:t>
      </w:r>
      <w:r>
        <w:rPr>
          <w:rFonts w:hint="cs"/>
          <w:rtl/>
        </w:rPr>
        <w:t>ی‌دهد</w:t>
      </w:r>
      <w:r>
        <w:rPr>
          <w:rtl/>
        </w:rPr>
        <w:t xml:space="preserve"> که حضور انب</w:t>
      </w:r>
      <w:r>
        <w:rPr>
          <w:rFonts w:hint="cs"/>
          <w:rtl/>
        </w:rPr>
        <w:t>یا</w:t>
      </w:r>
      <w:r>
        <w:rPr>
          <w:rtl/>
        </w:rPr>
        <w:t xml:space="preserve"> برا</w:t>
      </w:r>
      <w:r>
        <w:rPr>
          <w:rFonts w:hint="cs"/>
          <w:rtl/>
        </w:rPr>
        <w:t>ی</w:t>
      </w:r>
      <w:r>
        <w:rPr>
          <w:rtl/>
        </w:rPr>
        <w:t xml:space="preserve"> «ق</w:t>
      </w:r>
      <w:r>
        <w:rPr>
          <w:rFonts w:hint="cs"/>
          <w:rtl/>
        </w:rPr>
        <w:t>یام</w:t>
      </w:r>
      <w:r>
        <w:rPr>
          <w:rtl/>
        </w:rPr>
        <w:t xml:space="preserve"> به قسط» لازم است، </w:t>
      </w:r>
      <w:r>
        <w:rPr>
          <w:rFonts w:hint="cs"/>
          <w:rtl/>
        </w:rPr>
        <w:t>یعنی</w:t>
      </w:r>
      <w:r>
        <w:rPr>
          <w:rtl/>
        </w:rPr>
        <w:t xml:space="preserve"> رابطه هست ب</w:t>
      </w:r>
      <w:r>
        <w:rPr>
          <w:rFonts w:hint="cs"/>
          <w:rtl/>
        </w:rPr>
        <w:t>ین</w:t>
      </w:r>
      <w:r>
        <w:rPr>
          <w:rtl/>
        </w:rPr>
        <w:t xml:space="preserve"> حرکت انب</w:t>
      </w:r>
      <w:r>
        <w:rPr>
          <w:rFonts w:hint="cs"/>
          <w:rtl/>
        </w:rPr>
        <w:t>یا</w:t>
      </w:r>
      <w:r>
        <w:rPr>
          <w:rtl/>
        </w:rPr>
        <w:t xml:space="preserve"> و «ق</w:t>
      </w:r>
      <w:r>
        <w:rPr>
          <w:rFonts w:hint="cs"/>
          <w:rtl/>
        </w:rPr>
        <w:t>یام</w:t>
      </w:r>
      <w:r>
        <w:rPr>
          <w:rtl/>
        </w:rPr>
        <w:t xml:space="preserve"> به قسط» در جامعه</w:t>
      </w:r>
      <w:r>
        <w:rPr>
          <w:rFonts w:hint="cs"/>
          <w:rtl/>
        </w:rPr>
        <w:t>.</w:t>
      </w:r>
      <w:r>
        <w:rPr>
          <w:rStyle w:val="FootnoteReference"/>
          <w:rtl/>
        </w:rPr>
        <w:footnoteReference w:id="80"/>
      </w:r>
    </w:p>
    <w:p w14:paraId="59053261" w14:textId="77777777" w:rsidR="006311AC" w:rsidRDefault="006311AC" w:rsidP="006311AC">
      <w:pPr>
        <w:pStyle w:val="affffffff4"/>
        <w:rPr>
          <w:rtl/>
        </w:rPr>
      </w:pPr>
      <w:r>
        <w:rPr>
          <w:rFonts w:hint="cs"/>
          <w:rtl/>
        </w:rPr>
        <w:lastRenderedPageBreak/>
        <w:t>مصلحان</w:t>
      </w:r>
      <w:r>
        <w:rPr>
          <w:rtl/>
        </w:rPr>
        <w:t xml:space="preserve"> اسلامى و متفکّرانى که در ۱۵۰ سال گذشته تحت ‌تأث</w:t>
      </w:r>
      <w:r>
        <w:rPr>
          <w:rFonts w:hint="cs"/>
          <w:rtl/>
        </w:rPr>
        <w:t>یر</w:t>
      </w:r>
      <w:r>
        <w:rPr>
          <w:rtl/>
        </w:rPr>
        <w:t xml:space="preserve"> عوامل گوناگون ق</w:t>
      </w:r>
      <w:r>
        <w:rPr>
          <w:rFonts w:hint="cs"/>
          <w:rtl/>
        </w:rPr>
        <w:t>یام</w:t>
      </w:r>
      <w:r>
        <w:rPr>
          <w:rtl/>
        </w:rPr>
        <w:t xml:space="preserve"> کرده و پرچم دعوت اسلامى و اح</w:t>
      </w:r>
      <w:r>
        <w:rPr>
          <w:rFonts w:hint="cs"/>
          <w:rtl/>
        </w:rPr>
        <w:t>یای</w:t>
      </w:r>
      <w:r>
        <w:rPr>
          <w:rtl/>
        </w:rPr>
        <w:t xml:space="preserve"> تفکّر اسلامى را بر دوش گرفتند از قب</w:t>
      </w:r>
      <w:r>
        <w:rPr>
          <w:rFonts w:hint="cs"/>
          <w:rtl/>
        </w:rPr>
        <w:t>یل</w:t>
      </w:r>
      <w:r>
        <w:rPr>
          <w:rtl/>
        </w:rPr>
        <w:t xml:space="preserve"> س</w:t>
      </w:r>
      <w:r>
        <w:rPr>
          <w:rFonts w:hint="cs"/>
          <w:rtl/>
        </w:rPr>
        <w:t>یّد‌جمال‌الدّین</w:t>
      </w:r>
      <w:r>
        <w:rPr>
          <w:rtl/>
        </w:rPr>
        <w:t xml:space="preserve"> و محمّد اقبال و د</w:t>
      </w:r>
      <w:r>
        <w:rPr>
          <w:rFonts w:hint="cs"/>
          <w:rtl/>
        </w:rPr>
        <w:t>یگران</w:t>
      </w:r>
      <w:r>
        <w:rPr>
          <w:rtl/>
        </w:rPr>
        <w:t xml:space="preserve"> با همه‌ى خدمات ارجمند و گران‌بها</w:t>
      </w:r>
      <w:r>
        <w:rPr>
          <w:rFonts w:hint="cs"/>
          <w:rtl/>
        </w:rPr>
        <w:t>یشان،</w:t>
      </w:r>
      <w:r>
        <w:rPr>
          <w:rtl/>
        </w:rPr>
        <w:t xml:space="preserve"> همگى ا</w:t>
      </w:r>
      <w:r>
        <w:rPr>
          <w:rFonts w:hint="cs"/>
          <w:rtl/>
        </w:rPr>
        <w:t>ین</w:t>
      </w:r>
      <w:r>
        <w:rPr>
          <w:rtl/>
        </w:rPr>
        <w:t xml:space="preserve"> نقص بزرگ را در کا</w:t>
      </w:r>
      <w:r>
        <w:rPr>
          <w:rFonts w:hint="cs"/>
          <w:rtl/>
        </w:rPr>
        <w:t>ر</w:t>
      </w:r>
      <w:r>
        <w:rPr>
          <w:rtl/>
        </w:rPr>
        <w:t xml:space="preserve"> خود داشتند که به جاى برپا کردن </w:t>
      </w:r>
      <w:r>
        <w:rPr>
          <w:rFonts w:hint="cs"/>
          <w:rtl/>
        </w:rPr>
        <w:t>یک</w:t>
      </w:r>
      <w:r>
        <w:rPr>
          <w:rtl/>
        </w:rPr>
        <w:t xml:space="preserve"> انقلاب اسلامى، به </w:t>
      </w:r>
      <w:r>
        <w:rPr>
          <w:rFonts w:hint="cs"/>
          <w:rtl/>
        </w:rPr>
        <w:t>یک</w:t>
      </w:r>
      <w:r>
        <w:rPr>
          <w:rtl/>
        </w:rPr>
        <w:t xml:space="preserve"> دعوت اسلامى اکتفا کردند و اصلاح جوامع مسلمان را نه با قوّت و قدرت انقلاب، که با تلاش روشنفکرانه و فقط با ابزار قلم و زبان جستجو کردند. ا</w:t>
      </w:r>
      <w:r>
        <w:rPr>
          <w:rFonts w:hint="cs"/>
          <w:rtl/>
        </w:rPr>
        <w:t>ین</w:t>
      </w:r>
      <w:r>
        <w:rPr>
          <w:rtl/>
        </w:rPr>
        <w:t xml:space="preserve"> ش</w:t>
      </w:r>
      <w:r>
        <w:rPr>
          <w:rFonts w:hint="cs"/>
          <w:rtl/>
        </w:rPr>
        <w:t>یوه،</w:t>
      </w:r>
      <w:r>
        <w:rPr>
          <w:rtl/>
        </w:rPr>
        <w:t xml:space="preserve"> البتّه ممدوح و مأجور بوده و هست، امّا هرگز از آن، توق</w:t>
      </w:r>
      <w:r>
        <w:rPr>
          <w:rFonts w:hint="cs"/>
          <w:rtl/>
        </w:rPr>
        <w:t>ّع</w:t>
      </w:r>
      <w:r>
        <w:rPr>
          <w:rtl/>
        </w:rPr>
        <w:t xml:space="preserve"> نتا</w:t>
      </w:r>
      <w:r>
        <w:rPr>
          <w:rFonts w:hint="cs"/>
          <w:rtl/>
        </w:rPr>
        <w:t>یجى</w:t>
      </w:r>
      <w:r>
        <w:rPr>
          <w:rtl/>
        </w:rPr>
        <w:t xml:space="preserve"> همچون نت</w:t>
      </w:r>
      <w:r>
        <w:rPr>
          <w:rFonts w:hint="cs"/>
          <w:rtl/>
        </w:rPr>
        <w:t>یجه‌ى</w:t>
      </w:r>
      <w:r>
        <w:rPr>
          <w:rtl/>
        </w:rPr>
        <w:t xml:space="preserve"> عمل پ</w:t>
      </w:r>
      <w:r>
        <w:rPr>
          <w:rFonts w:hint="cs"/>
          <w:rtl/>
        </w:rPr>
        <w:t>یامبران</w:t>
      </w:r>
      <w:r>
        <w:rPr>
          <w:rtl/>
        </w:rPr>
        <w:t xml:space="preserve"> اولوالعزم را که سازندگان مقاطع اصلى تار</w:t>
      </w:r>
      <w:r>
        <w:rPr>
          <w:rFonts w:hint="cs"/>
          <w:rtl/>
        </w:rPr>
        <w:t>یخ</w:t>
      </w:r>
      <w:r>
        <w:rPr>
          <w:rtl/>
        </w:rPr>
        <w:t xml:space="preserve"> بوده‌اند نبا</w:t>
      </w:r>
      <w:r>
        <w:rPr>
          <w:rFonts w:hint="cs"/>
          <w:rtl/>
        </w:rPr>
        <w:t>ید</w:t>
      </w:r>
      <w:r>
        <w:rPr>
          <w:rtl/>
        </w:rPr>
        <w:t xml:space="preserve"> داشت. کار آنان در صورت صحّت و مبرّا ماندن از ع</w:t>
      </w:r>
      <w:r>
        <w:rPr>
          <w:rFonts w:hint="cs"/>
          <w:rtl/>
        </w:rPr>
        <w:t>یوب</w:t>
      </w:r>
      <w:r>
        <w:rPr>
          <w:rtl/>
        </w:rPr>
        <w:t xml:space="preserve"> س</w:t>
      </w:r>
      <w:r>
        <w:rPr>
          <w:rFonts w:hint="cs"/>
          <w:rtl/>
        </w:rPr>
        <w:t>یاسى</w:t>
      </w:r>
      <w:r>
        <w:rPr>
          <w:rtl/>
        </w:rPr>
        <w:t xml:space="preserve"> و نفسانى، تنها م</w:t>
      </w:r>
      <w:r>
        <w:rPr>
          <w:rFonts w:hint="cs"/>
          <w:rtl/>
        </w:rPr>
        <w:t>ی‌توانست</w:t>
      </w:r>
      <w:r>
        <w:rPr>
          <w:rtl/>
        </w:rPr>
        <w:t xml:space="preserve"> زم</w:t>
      </w:r>
      <w:r>
        <w:rPr>
          <w:rFonts w:hint="cs"/>
          <w:rtl/>
        </w:rPr>
        <w:t>ینه‌ساز</w:t>
      </w:r>
      <w:r>
        <w:rPr>
          <w:rtl/>
        </w:rPr>
        <w:t xml:space="preserve"> </w:t>
      </w:r>
      <w:r>
        <w:rPr>
          <w:rFonts w:hint="cs"/>
          <w:rtl/>
        </w:rPr>
        <w:t>یک</w:t>
      </w:r>
      <w:r>
        <w:rPr>
          <w:rtl/>
        </w:rPr>
        <w:t xml:space="preserve"> حرکت انقلابى باشد و نه ب</w:t>
      </w:r>
      <w:r>
        <w:rPr>
          <w:rFonts w:hint="cs"/>
          <w:rtl/>
        </w:rPr>
        <w:t>یشتر</w:t>
      </w:r>
      <w:r>
        <w:rPr>
          <w:rtl/>
        </w:rPr>
        <w:t>. و لذا مشاهده م</w:t>
      </w:r>
      <w:r>
        <w:rPr>
          <w:rFonts w:hint="cs"/>
          <w:rtl/>
        </w:rPr>
        <w:t>ی‌شود</w:t>
      </w:r>
      <w:r>
        <w:rPr>
          <w:rtl/>
        </w:rPr>
        <w:t xml:space="preserve"> که سعى و تلاش ب</w:t>
      </w:r>
      <w:r>
        <w:rPr>
          <w:rFonts w:hint="cs"/>
          <w:rtl/>
        </w:rPr>
        <w:t>ى</w:t>
      </w:r>
      <w:r>
        <w:rPr>
          <w:rtl/>
        </w:rPr>
        <w:t xml:space="preserve"> ‌حدّ و حصر مخلصان ا</w:t>
      </w:r>
      <w:r>
        <w:rPr>
          <w:rFonts w:hint="cs"/>
          <w:rtl/>
        </w:rPr>
        <w:t>ین</w:t>
      </w:r>
      <w:r>
        <w:rPr>
          <w:rtl/>
        </w:rPr>
        <w:t xml:space="preserve"> گروه هرگز نتوانسته حرکت معکوس و رو به انحطاط ملل مسلمان را متوقّف کند، </w:t>
      </w:r>
      <w:r>
        <w:rPr>
          <w:rFonts w:hint="cs"/>
          <w:rtl/>
        </w:rPr>
        <w:t>یا</w:t>
      </w:r>
      <w:r>
        <w:rPr>
          <w:rtl/>
        </w:rPr>
        <w:t xml:space="preserve"> عزّت و عظمتى را که آنان از آن نام مى‌آورده و در آرزو</w:t>
      </w:r>
      <w:r>
        <w:rPr>
          <w:rFonts w:hint="cs"/>
          <w:rtl/>
        </w:rPr>
        <w:t>یش</w:t>
      </w:r>
      <w:r>
        <w:rPr>
          <w:rtl/>
        </w:rPr>
        <w:t xml:space="preserve"> آه و اشک مى‌افشانده‌اند، به مسلمانان برگرداند، و </w:t>
      </w:r>
      <w:r>
        <w:rPr>
          <w:rFonts w:hint="cs"/>
          <w:rtl/>
        </w:rPr>
        <w:t>یا</w:t>
      </w:r>
      <w:r>
        <w:rPr>
          <w:rtl/>
        </w:rPr>
        <w:t xml:space="preserve"> حتّى اعتقاد و باور اسلامى را در توده‌هاى مردم مسلما</w:t>
      </w:r>
      <w:r>
        <w:rPr>
          <w:rFonts w:hint="cs"/>
          <w:rtl/>
        </w:rPr>
        <w:t>ن</w:t>
      </w:r>
      <w:r>
        <w:rPr>
          <w:rtl/>
        </w:rPr>
        <w:t xml:space="preserve"> تقو</w:t>
      </w:r>
      <w:r>
        <w:rPr>
          <w:rFonts w:hint="cs"/>
          <w:rtl/>
        </w:rPr>
        <w:t>یت</w:t>
      </w:r>
      <w:r>
        <w:rPr>
          <w:rtl/>
        </w:rPr>
        <w:t xml:space="preserve"> کرده و ن</w:t>
      </w:r>
      <w:r>
        <w:rPr>
          <w:rFonts w:hint="cs"/>
          <w:rtl/>
        </w:rPr>
        <w:t>یروى</w:t>
      </w:r>
      <w:r>
        <w:rPr>
          <w:rtl/>
        </w:rPr>
        <w:t xml:space="preserve"> آنان را در خدمت آن به کار گ</w:t>
      </w:r>
      <w:r>
        <w:rPr>
          <w:rFonts w:hint="cs"/>
          <w:rtl/>
        </w:rPr>
        <w:t>یرد</w:t>
      </w:r>
      <w:r>
        <w:rPr>
          <w:rtl/>
        </w:rPr>
        <w:t xml:space="preserve"> و </w:t>
      </w:r>
      <w:r>
        <w:rPr>
          <w:rFonts w:hint="cs"/>
          <w:rtl/>
        </w:rPr>
        <w:t>یا</w:t>
      </w:r>
      <w:r>
        <w:rPr>
          <w:rtl/>
        </w:rPr>
        <w:t xml:space="preserve"> دامنه‌ى جغراف</w:t>
      </w:r>
      <w:r>
        <w:rPr>
          <w:rFonts w:hint="cs"/>
          <w:rtl/>
        </w:rPr>
        <w:t>یایى</w:t>
      </w:r>
      <w:r>
        <w:rPr>
          <w:rtl/>
        </w:rPr>
        <w:t xml:space="preserve"> اسلام را گسترش دهد؛ و ا</w:t>
      </w:r>
      <w:r>
        <w:rPr>
          <w:rFonts w:hint="cs"/>
          <w:rtl/>
        </w:rPr>
        <w:t>ین</w:t>
      </w:r>
      <w:r>
        <w:rPr>
          <w:rtl/>
        </w:rPr>
        <w:t xml:space="preserve"> ب</w:t>
      </w:r>
      <w:r>
        <w:rPr>
          <w:rFonts w:hint="cs"/>
          <w:rtl/>
        </w:rPr>
        <w:t>ه‌</w:t>
      </w:r>
      <w:r>
        <w:rPr>
          <w:rtl/>
        </w:rPr>
        <w:t>کلّى از روش پ</w:t>
      </w:r>
      <w:r>
        <w:rPr>
          <w:rFonts w:hint="cs"/>
          <w:rtl/>
        </w:rPr>
        <w:t>یامبر</w:t>
      </w:r>
      <w:r>
        <w:rPr>
          <w:rtl/>
        </w:rPr>
        <w:t xml:space="preserve"> عظ</w:t>
      </w:r>
      <w:r>
        <w:rPr>
          <w:rFonts w:hint="cs"/>
          <w:rtl/>
        </w:rPr>
        <w:t>یم‌الشّأن</w:t>
      </w:r>
      <w:r>
        <w:rPr>
          <w:rtl/>
        </w:rPr>
        <w:t xml:space="preserve"> اسلام (صلّى الله‌ عل</w:t>
      </w:r>
      <w:r>
        <w:rPr>
          <w:rFonts w:hint="cs"/>
          <w:rtl/>
        </w:rPr>
        <w:t>یه</w:t>
      </w:r>
      <w:r>
        <w:rPr>
          <w:rtl/>
        </w:rPr>
        <w:t xml:space="preserve"> و آله و سلّم) جدا است و ا</w:t>
      </w:r>
      <w:r>
        <w:rPr>
          <w:rFonts w:hint="cs"/>
          <w:rtl/>
        </w:rPr>
        <w:t>ین</w:t>
      </w:r>
      <w:r>
        <w:rPr>
          <w:rtl/>
        </w:rPr>
        <w:t xml:space="preserve"> بر هر کس که اندکى تار</w:t>
      </w:r>
      <w:r>
        <w:rPr>
          <w:rFonts w:hint="cs"/>
          <w:rtl/>
        </w:rPr>
        <w:t>یخ</w:t>
      </w:r>
      <w:r>
        <w:rPr>
          <w:rtl/>
        </w:rPr>
        <w:t xml:space="preserve"> بعثت و هجرت رسول معظّم (صلّى الله‌ عل</w:t>
      </w:r>
      <w:r>
        <w:rPr>
          <w:rFonts w:hint="cs"/>
          <w:rtl/>
        </w:rPr>
        <w:t>یه</w:t>
      </w:r>
      <w:r>
        <w:rPr>
          <w:rtl/>
        </w:rPr>
        <w:t xml:space="preserve"> و آله و سلّم) را بداند، آشکار است.</w:t>
      </w:r>
    </w:p>
    <w:p w14:paraId="376A85A9" w14:textId="77777777" w:rsidR="006311AC" w:rsidRDefault="006311AC" w:rsidP="006311AC">
      <w:pPr>
        <w:pStyle w:val="affffffff4"/>
        <w:rPr>
          <w:rtl/>
        </w:rPr>
      </w:pPr>
      <w:r>
        <w:rPr>
          <w:rFonts w:hint="cs"/>
          <w:rtl/>
        </w:rPr>
        <w:t>امام</w:t>
      </w:r>
      <w:r>
        <w:rPr>
          <w:rtl/>
        </w:rPr>
        <w:t xml:space="preserve"> ما براى ح</w:t>
      </w:r>
      <w:r>
        <w:rPr>
          <w:rFonts w:hint="cs"/>
          <w:rtl/>
        </w:rPr>
        <w:t>یات</w:t>
      </w:r>
      <w:r>
        <w:rPr>
          <w:rtl/>
        </w:rPr>
        <w:t xml:space="preserve"> دوباره‌ى اسلام، درست همان راهى را پ</w:t>
      </w:r>
      <w:r>
        <w:rPr>
          <w:rFonts w:hint="cs"/>
          <w:rtl/>
        </w:rPr>
        <w:t>یمود</w:t>
      </w:r>
      <w:r>
        <w:rPr>
          <w:rtl/>
        </w:rPr>
        <w:t xml:space="preserve"> که رسول معظّم (صلّى الله‌ عل</w:t>
      </w:r>
      <w:r>
        <w:rPr>
          <w:rFonts w:hint="cs"/>
          <w:rtl/>
        </w:rPr>
        <w:t>یه</w:t>
      </w:r>
      <w:r>
        <w:rPr>
          <w:rtl/>
        </w:rPr>
        <w:t xml:space="preserve"> و آله و سلّم) پ</w:t>
      </w:r>
      <w:r>
        <w:rPr>
          <w:rFonts w:hint="cs"/>
          <w:rtl/>
        </w:rPr>
        <w:t>یموده</w:t>
      </w:r>
      <w:r>
        <w:rPr>
          <w:rtl/>
        </w:rPr>
        <w:t xml:space="preserve"> بود؛ </w:t>
      </w:r>
      <w:r>
        <w:rPr>
          <w:rFonts w:hint="cs"/>
          <w:rtl/>
        </w:rPr>
        <w:t>یعنى</w:t>
      </w:r>
      <w:r>
        <w:rPr>
          <w:rtl/>
        </w:rPr>
        <w:t xml:space="preserve"> راه انقلاب را. در انقلاب، اصل بر حرکت است؛ حرکتى هدف‌دار، سنج</w:t>
      </w:r>
      <w:r>
        <w:rPr>
          <w:rFonts w:hint="cs"/>
          <w:rtl/>
        </w:rPr>
        <w:t>یده،</w:t>
      </w:r>
      <w:r>
        <w:rPr>
          <w:rtl/>
        </w:rPr>
        <w:t xml:space="preserve"> پ</w:t>
      </w:r>
      <w:r>
        <w:rPr>
          <w:rFonts w:hint="cs"/>
          <w:rtl/>
        </w:rPr>
        <w:t>یوسته،</w:t>
      </w:r>
      <w:r>
        <w:rPr>
          <w:rtl/>
        </w:rPr>
        <w:t xml:space="preserve"> خستگى‌ناپذ</w:t>
      </w:r>
      <w:r>
        <w:rPr>
          <w:rFonts w:hint="cs"/>
          <w:rtl/>
        </w:rPr>
        <w:t>یر</w:t>
      </w:r>
      <w:r>
        <w:rPr>
          <w:rtl/>
        </w:rPr>
        <w:t xml:space="preserve"> و سرشار از ا</w:t>
      </w:r>
      <w:r>
        <w:rPr>
          <w:rFonts w:hint="cs"/>
          <w:rtl/>
        </w:rPr>
        <w:t>یمان</w:t>
      </w:r>
      <w:r>
        <w:rPr>
          <w:rtl/>
        </w:rPr>
        <w:t xml:space="preserve"> و اخلاص. در انقلاب، به گفتن و نو</w:t>
      </w:r>
      <w:r>
        <w:rPr>
          <w:rFonts w:hint="cs"/>
          <w:rtl/>
        </w:rPr>
        <w:t>شتن</w:t>
      </w:r>
      <w:r>
        <w:rPr>
          <w:rtl/>
        </w:rPr>
        <w:t xml:space="preserve"> و تب</w:t>
      </w:r>
      <w:r>
        <w:rPr>
          <w:rFonts w:hint="cs"/>
          <w:rtl/>
        </w:rPr>
        <w:t>یین</w:t>
      </w:r>
      <w:r>
        <w:rPr>
          <w:rtl/>
        </w:rPr>
        <w:t xml:space="preserve"> اکتفا نم</w:t>
      </w:r>
      <w:r>
        <w:rPr>
          <w:rFonts w:hint="cs"/>
          <w:rtl/>
        </w:rPr>
        <w:t>ی‌شود؛</w:t>
      </w:r>
      <w:r>
        <w:rPr>
          <w:rtl/>
        </w:rPr>
        <w:t xml:space="preserve"> بلکه پ</w:t>
      </w:r>
      <w:r>
        <w:rPr>
          <w:rFonts w:hint="cs"/>
          <w:rtl/>
        </w:rPr>
        <w:t>یمودن</w:t>
      </w:r>
      <w:r>
        <w:rPr>
          <w:rtl/>
        </w:rPr>
        <w:t xml:space="preserve"> و سنگر‌به‌سنگر پ</w:t>
      </w:r>
      <w:r>
        <w:rPr>
          <w:rFonts w:hint="cs"/>
          <w:rtl/>
        </w:rPr>
        <w:t>یش</w:t>
      </w:r>
      <w:r>
        <w:rPr>
          <w:rtl/>
        </w:rPr>
        <w:t xml:space="preserve"> رفتن و خود را به هدف رساندن، اصل و محور قرار م</w:t>
      </w:r>
      <w:r>
        <w:rPr>
          <w:rFonts w:hint="cs"/>
          <w:rtl/>
        </w:rPr>
        <w:t>ی‌گیرد</w:t>
      </w:r>
      <w:r>
        <w:rPr>
          <w:rtl/>
        </w:rPr>
        <w:t>. گفتن و نوشتن هم در خدمت هم</w:t>
      </w:r>
      <w:r>
        <w:rPr>
          <w:rFonts w:hint="cs"/>
          <w:rtl/>
        </w:rPr>
        <w:t>ین</w:t>
      </w:r>
      <w:r>
        <w:rPr>
          <w:rtl/>
        </w:rPr>
        <w:t xml:space="preserve"> حرکت درمى‌آ</w:t>
      </w:r>
      <w:r>
        <w:rPr>
          <w:rFonts w:hint="cs"/>
          <w:rtl/>
        </w:rPr>
        <w:t>ید</w:t>
      </w:r>
      <w:r>
        <w:rPr>
          <w:rtl/>
        </w:rPr>
        <w:t xml:space="preserve"> و تا رس</w:t>
      </w:r>
      <w:r>
        <w:rPr>
          <w:rFonts w:hint="cs"/>
          <w:rtl/>
        </w:rPr>
        <w:t>یدن</w:t>
      </w:r>
      <w:r>
        <w:rPr>
          <w:rtl/>
        </w:rPr>
        <w:t xml:space="preserve"> به هدف </w:t>
      </w:r>
      <w:r>
        <w:rPr>
          <w:rFonts w:hint="cs"/>
          <w:rtl/>
        </w:rPr>
        <w:t>یعنى</w:t>
      </w:r>
      <w:r>
        <w:rPr>
          <w:rtl/>
        </w:rPr>
        <w:t xml:space="preserve"> حاکم</w:t>
      </w:r>
      <w:r>
        <w:rPr>
          <w:rFonts w:hint="cs"/>
          <w:rtl/>
        </w:rPr>
        <w:t>یّت</w:t>
      </w:r>
      <w:r>
        <w:rPr>
          <w:rtl/>
        </w:rPr>
        <w:t xml:space="preserve"> بخش</w:t>
      </w:r>
      <w:r>
        <w:rPr>
          <w:rFonts w:hint="cs"/>
          <w:rtl/>
        </w:rPr>
        <w:t>یدن</w:t>
      </w:r>
      <w:r>
        <w:rPr>
          <w:rtl/>
        </w:rPr>
        <w:t xml:space="preserve"> به د</w:t>
      </w:r>
      <w:r>
        <w:rPr>
          <w:rFonts w:hint="cs"/>
          <w:rtl/>
        </w:rPr>
        <w:t>ین</w:t>
      </w:r>
      <w:r>
        <w:rPr>
          <w:rtl/>
        </w:rPr>
        <w:t xml:space="preserve"> خدا و متلاشى ساختن قدرت ش</w:t>
      </w:r>
      <w:r>
        <w:rPr>
          <w:rFonts w:hint="cs"/>
          <w:rtl/>
        </w:rPr>
        <w:t>یطانى</w:t>
      </w:r>
      <w:r>
        <w:rPr>
          <w:rtl/>
        </w:rPr>
        <w:t xml:space="preserve"> طاغوت ادامه مى‌</w:t>
      </w:r>
      <w:r>
        <w:rPr>
          <w:rFonts w:hint="cs"/>
          <w:rtl/>
        </w:rPr>
        <w:t>یابد</w:t>
      </w:r>
      <w:r>
        <w:rPr>
          <w:rtl/>
        </w:rPr>
        <w:t xml:space="preserve">: </w:t>
      </w:r>
      <w:r w:rsidRPr="00862196">
        <w:rPr>
          <w:rStyle w:val="Char0"/>
          <w:rtl/>
        </w:rPr>
        <w:t xml:space="preserve">هُوَ </w:t>
      </w:r>
      <w:r w:rsidRPr="00862196">
        <w:rPr>
          <w:rStyle w:val="Char0"/>
          <w:rFonts w:hint="cs"/>
          <w:rtl/>
        </w:rPr>
        <w:t>ٱ</w:t>
      </w:r>
      <w:r w:rsidRPr="00862196">
        <w:rPr>
          <w:rStyle w:val="Char0"/>
          <w:rtl/>
        </w:rPr>
        <w:t>لَّذِ</w:t>
      </w:r>
      <w:r w:rsidRPr="00862196">
        <w:rPr>
          <w:rStyle w:val="Char0"/>
          <w:rFonts w:hint="cs"/>
          <w:rtl/>
        </w:rPr>
        <w:t>ی</w:t>
      </w:r>
      <w:r w:rsidRPr="00862196">
        <w:rPr>
          <w:rStyle w:val="Char0"/>
          <w:rtl/>
        </w:rPr>
        <w:t xml:space="preserve"> أَرسَلَ رَسُولَهُ بِ</w:t>
      </w:r>
      <w:r w:rsidRPr="00862196">
        <w:rPr>
          <w:rStyle w:val="Char0"/>
          <w:rFonts w:hint="cs"/>
          <w:rtl/>
        </w:rPr>
        <w:t>ٱلهُدىٰ</w:t>
      </w:r>
      <w:r w:rsidRPr="00862196">
        <w:rPr>
          <w:rStyle w:val="Char0"/>
          <w:rtl/>
        </w:rPr>
        <w:t xml:space="preserve"> وَد</w:t>
      </w:r>
      <w:r w:rsidRPr="00862196">
        <w:rPr>
          <w:rStyle w:val="Char0"/>
          <w:rFonts w:hint="cs"/>
          <w:rtl/>
        </w:rPr>
        <w:t>ینِ</w:t>
      </w:r>
      <w:r w:rsidRPr="00862196">
        <w:rPr>
          <w:rStyle w:val="Char0"/>
          <w:rtl/>
        </w:rPr>
        <w:t xml:space="preserve"> </w:t>
      </w:r>
      <w:r w:rsidRPr="00862196">
        <w:rPr>
          <w:rStyle w:val="Char0"/>
          <w:rFonts w:hint="cs"/>
          <w:rtl/>
        </w:rPr>
        <w:t>ٱلحَقِّ</w:t>
      </w:r>
      <w:r w:rsidRPr="00862196">
        <w:rPr>
          <w:rStyle w:val="Char0"/>
          <w:rtl/>
        </w:rPr>
        <w:t xml:space="preserve"> لِ</w:t>
      </w:r>
      <w:r w:rsidRPr="00862196">
        <w:rPr>
          <w:rStyle w:val="Char0"/>
          <w:rFonts w:hint="cs"/>
          <w:rtl/>
        </w:rPr>
        <w:t>یُظهِرَهُ</w:t>
      </w:r>
      <w:r w:rsidRPr="00862196">
        <w:rPr>
          <w:rStyle w:val="Char0"/>
          <w:rtl/>
        </w:rPr>
        <w:t xml:space="preserve"> عَلَى الدِّ</w:t>
      </w:r>
      <w:r w:rsidRPr="00862196">
        <w:rPr>
          <w:rStyle w:val="Char0"/>
          <w:rFonts w:hint="cs"/>
          <w:rtl/>
        </w:rPr>
        <w:t>ینِ</w:t>
      </w:r>
      <w:r w:rsidRPr="00862196">
        <w:rPr>
          <w:rStyle w:val="Char0"/>
          <w:rtl/>
        </w:rPr>
        <w:t xml:space="preserve"> کُلِّه وَلَو کَرِهَ المُشرِکون</w:t>
      </w:r>
      <w:r>
        <w:rPr>
          <w:rtl/>
        </w:rPr>
        <w:t>.</w:t>
      </w:r>
      <w:r>
        <w:rPr>
          <w:rStyle w:val="FootnoteReference"/>
          <w:rtl/>
        </w:rPr>
        <w:footnoteReference w:id="81"/>
      </w:r>
    </w:p>
    <w:p w14:paraId="0C9676BF" w14:textId="77777777" w:rsidR="006311AC" w:rsidRDefault="006311AC" w:rsidP="006311AC">
      <w:pPr>
        <w:rPr>
          <w:rtl/>
        </w:rPr>
      </w:pPr>
      <w:r>
        <w:rPr>
          <w:rFonts w:hint="cs"/>
          <w:rtl/>
        </w:rPr>
        <w:t>همچنین ایشان در گفتار بسیار شگفتی، تفاوت شخصیت شهید مطهری و شهید بهشتی را با شخصیت خود چنین بیان می‌کنند:</w:t>
      </w:r>
    </w:p>
    <w:p w14:paraId="03562268" w14:textId="77777777" w:rsidR="006311AC" w:rsidRDefault="006311AC" w:rsidP="006311AC">
      <w:pPr>
        <w:pStyle w:val="affffffff4"/>
        <w:rPr>
          <w:rtl/>
        </w:rPr>
      </w:pPr>
      <w:r>
        <w:rPr>
          <w:rFonts w:hint="cs"/>
          <w:rtl/>
        </w:rPr>
        <w:t>در اینجا باید یکی از مشخصه‌های مهم نهضت اسلامی ایران را بیان کنم. این مشخصه عبارت است از وجود دو خط در این نهضت که تعامل این دو خط، تشکیل‌دهندة روند تکاملی حرکت به سمت اسلام در کشور بوده: نخست خط مقابلة دینی با دستگاه حاکم که برخاسته از عقیدة دینی بود. دوم خطّ بیدارگری فکری و ارائة برنامة اسلامی برای زندگی با گفتمانی نو یا به عبارت دیگر خط نوسازی اندیشة دینی.</w:t>
      </w:r>
    </w:p>
    <w:p w14:paraId="1A7298EB" w14:textId="77777777" w:rsidR="006311AC" w:rsidRDefault="006311AC" w:rsidP="006311AC">
      <w:pPr>
        <w:pStyle w:val="affffffff4"/>
        <w:rPr>
          <w:rtl/>
        </w:rPr>
      </w:pPr>
      <w:r>
        <w:rPr>
          <w:rFonts w:hint="cs"/>
          <w:rtl/>
        </w:rPr>
        <w:t xml:space="preserve">از یک سو کسانی بودند که خطَ مقابله با دستگاه حاکم را در پیش گرفتند ولی از یک اندیشة مترقی اسلامی برخوردار نبودند، بلکه دچار تحجر و جمود فکری بودند. آنها به انگیزة غیرت اسلامی‌شان به مقابله با </w:t>
      </w:r>
      <w:r>
        <w:rPr>
          <w:rFonts w:hint="cs"/>
          <w:rtl/>
        </w:rPr>
        <w:lastRenderedPageBreak/>
        <w:t xml:space="preserve">قدرت حاکمه‌ای برخاسته بودند که حریم مقدسات مسلمانان را مورد اهانت قرار داده بود. از سوی دیگر کسانی هم بودند که در خطّ بیدارگری حرکت می‌کردند و افکار روشنی در زمینة اسلام داشتند؛ می‌کوشیدند دین را به زبان روز به جامعه عرضه کنند، با کج‌روی‌های فکری هم مبارزه می‌کردند اما در خطّ مقابله با قدرت حاکمه حرکت نمی‌کردند. </w:t>
      </w:r>
    </w:p>
    <w:p w14:paraId="39613E7F" w14:textId="77777777" w:rsidR="006311AC" w:rsidRDefault="006311AC" w:rsidP="006311AC">
      <w:pPr>
        <w:pStyle w:val="affffffff4"/>
        <w:rPr>
          <w:rtl/>
        </w:rPr>
      </w:pPr>
      <w:r>
        <w:rPr>
          <w:rFonts w:hint="cs"/>
          <w:rtl/>
        </w:rPr>
        <w:t xml:space="preserve">در آغاز نهضت امام خمینی در سال ۱۳۴۲ با آنکه ایشان  خود پیشگام عرصة بیدارگری فکری بودند اما عامل مقابله در نهضت برجستگی داشت. در اوایل، تمرکز نهضت روی مبارزه با دستگاه حاکمة دین‌ستیز بود. پس از آنکه روحیة مقاومت دینی در جامعه محکم و استوار شد و نهضت توانست به سمت ارائة نظریة اندیشة اسلامی به نحو مطلوب پیش برود، متحجران عقب ماندند؛ اما کسانی که بصیرت دینی داشتند و از فکر باز و روشن بهره‌ای داشتند در مسیر نهضت ماندند. </w:t>
      </w:r>
    </w:p>
    <w:p w14:paraId="62A760C8" w14:textId="77777777" w:rsidR="006311AC" w:rsidRDefault="006311AC" w:rsidP="006311AC">
      <w:pPr>
        <w:pStyle w:val="affffffff4"/>
        <w:rPr>
          <w:rtl/>
        </w:rPr>
      </w:pPr>
      <w:r>
        <w:rPr>
          <w:rFonts w:hint="cs"/>
          <w:rtl/>
        </w:rPr>
        <w:t xml:space="preserve">سپس به ویژه طی سال‌های ۱۳۴۵ و ۱۳۴۶ که دشوارترین سال‌ها برای انقلابیون بود و شاه همة گروه‌های مقاومت سیاسی را قلع و قمع و از میدان بیرون کرده بود بسیاری از شخصیت‌های نهضت اسلامی گرایش به خط دوم (خط روشنگری دینی) را ترجیح دادند. </w:t>
      </w:r>
    </w:p>
    <w:p w14:paraId="4A38BFE8" w14:textId="77777777" w:rsidR="006311AC" w:rsidRDefault="006311AC" w:rsidP="006311AC">
      <w:pPr>
        <w:pStyle w:val="affffffff4"/>
        <w:rPr>
          <w:rtl/>
        </w:rPr>
      </w:pPr>
      <w:r>
        <w:rPr>
          <w:rFonts w:hint="cs"/>
          <w:rtl/>
        </w:rPr>
        <w:t>کسانی هم بودند که هم در آغاز و هم در پایان زندگی جهادی خود، در میدان مقاومت حضور داشتند، اما در سال‌های یادشده، همّ خود را مصروف روشنگری فکری کردند. شهیدان بزرگوار، مطهری و بهشتی و باهنر از این جمله‌اند.</w:t>
      </w:r>
    </w:p>
    <w:p w14:paraId="7E270CA8" w14:textId="77777777" w:rsidR="006311AC" w:rsidRDefault="006311AC" w:rsidP="006311AC">
      <w:pPr>
        <w:pStyle w:val="affffffff4"/>
        <w:rPr>
          <w:rtl/>
        </w:rPr>
      </w:pPr>
      <w:r>
        <w:rPr>
          <w:rFonts w:hint="cs"/>
          <w:rtl/>
        </w:rPr>
        <w:t>در اینجا باید برای ثبت در تاریخ بگویم که من از اندک افراد معدودی بودم که در همة لحظات نهضت، هر دو خط را با هم آمیختم و به این ویژگی معروف بودم. در تمام زندگی مبارزاتی خود، همواره هر دو خطّ مقاومت و روشنگری را با هم ادامه دادم و معتقدم این دو را کاملاً با هم درآمیختم.</w:t>
      </w:r>
    </w:p>
    <w:p w14:paraId="3B1D8005" w14:textId="77777777" w:rsidR="006311AC" w:rsidRDefault="006311AC" w:rsidP="006311AC">
      <w:pPr>
        <w:pStyle w:val="affffffff4"/>
        <w:rPr>
          <w:rtl/>
        </w:rPr>
      </w:pPr>
      <w:r>
        <w:rPr>
          <w:rFonts w:hint="cs"/>
          <w:rtl/>
        </w:rPr>
        <w:t xml:space="preserve">نهایت سعی من این بود که دین را چنان که خدای متعال خواسته و به عنوان روشی برای رفتار عملی و برنامه‌ای برای زندگی و تغییر مستمر به سوی کمال مطلوب بهفمم و ارائه کنم. در همة کارهای فکری و عملی‌ام و در سخنرانی‌ها و درس‌هایم روی این خط تمرکز داشتم. همین گرایش به درک آگاهانه و روشن از اسلام مرا واداشت تا به کتاب‌های اسلام‌گرایان عرب روی بیاورم که این مطلب را در جای خود بیان خواهم کرد. </w:t>
      </w:r>
    </w:p>
    <w:p w14:paraId="75C5045F" w14:textId="77777777" w:rsidR="006311AC" w:rsidRPr="002216BB" w:rsidRDefault="006311AC" w:rsidP="006311AC">
      <w:pPr>
        <w:pStyle w:val="affffffff4"/>
      </w:pPr>
      <w:r>
        <w:rPr>
          <w:rFonts w:hint="cs"/>
          <w:rtl/>
        </w:rPr>
        <w:t>در کنار این به هر فعالیتی که می‌توانست مردم را علیه قدرت حاکم بسیج کند و به صورت هسته‌ای برای رهبری مردم به سوی برپایی حکومت اسلامی درآید، دست می‌زدم.</w:t>
      </w:r>
      <w:r>
        <w:rPr>
          <w:rStyle w:val="FootnoteReference"/>
          <w:rtl/>
        </w:rPr>
        <w:footnoteReference w:id="82"/>
      </w:r>
    </w:p>
    <w:p w14:paraId="2245B86F" w14:textId="77777777" w:rsidR="006311AC" w:rsidRDefault="006311AC" w:rsidP="006311AC">
      <w:pPr>
        <w:rPr>
          <w:rtl/>
        </w:rPr>
      </w:pPr>
      <w:r>
        <w:rPr>
          <w:rFonts w:hint="cs"/>
          <w:rtl/>
        </w:rPr>
        <w:t>این بیان، تفاوت نقش «معلمی و هدایتگری نظری» را با نقش «راهبری و هدایتگری عملیِ عالمان دین» گوشزد می‌کند و بر جامعیت و مطلوبیت نقش دوم یعنی «اقامة دین» نسبت به نقش اول یعنی «تبلیغ دین» تأکید می‌ورزد.</w:t>
      </w:r>
    </w:p>
    <w:p w14:paraId="67C140FB" w14:textId="77777777" w:rsidR="006311AC" w:rsidRDefault="006311AC" w:rsidP="006311AC">
      <w:pPr>
        <w:rPr>
          <w:rtl/>
        </w:rPr>
      </w:pPr>
      <w:r>
        <w:rPr>
          <w:rFonts w:hint="cs"/>
          <w:rtl/>
        </w:rPr>
        <w:lastRenderedPageBreak/>
        <w:t xml:space="preserve">ذکر این نکته نیز لازم است که علاوه بر اینکه افرادی باید در جایگاه رهبری در سطوح مختلف باشند یک نهاد ساختارمند و </w:t>
      </w:r>
      <w:r>
        <w:rPr>
          <w:rtl/>
        </w:rPr>
        <w:t>شبک</w:t>
      </w:r>
      <w:r>
        <w:rPr>
          <w:rFonts w:hint="cs"/>
          <w:rtl/>
        </w:rPr>
        <w:t>ۀ</w:t>
      </w:r>
      <w:r>
        <w:rPr>
          <w:rtl/>
        </w:rPr>
        <w:t xml:space="preserve"> تخصص</w:t>
      </w:r>
      <w:r>
        <w:rPr>
          <w:rFonts w:hint="cs"/>
          <w:rtl/>
        </w:rPr>
        <w:t>ی</w:t>
      </w:r>
      <w:r>
        <w:rPr>
          <w:rtl/>
        </w:rPr>
        <w:t xml:space="preserve"> </w:t>
      </w:r>
      <w:r>
        <w:rPr>
          <w:rFonts w:hint="cs"/>
          <w:rtl/>
        </w:rPr>
        <w:t xml:space="preserve">نیز برای آن نیاز است. اگر </w:t>
      </w:r>
      <w:r>
        <w:rPr>
          <w:rtl/>
        </w:rPr>
        <w:t>ا</w:t>
      </w:r>
      <w:r>
        <w:rPr>
          <w:rFonts w:hint="cs"/>
          <w:rtl/>
        </w:rPr>
        <w:t>ی</w:t>
      </w:r>
      <w:r>
        <w:rPr>
          <w:rFonts w:hint="eastAsia"/>
          <w:rtl/>
        </w:rPr>
        <w:t>ن</w:t>
      </w:r>
      <w:r>
        <w:rPr>
          <w:rtl/>
        </w:rPr>
        <w:t xml:space="preserve"> شبک</w:t>
      </w:r>
      <w:r>
        <w:rPr>
          <w:rFonts w:hint="cs"/>
          <w:rtl/>
        </w:rPr>
        <w:t xml:space="preserve">ه یا </w:t>
      </w:r>
      <w:r>
        <w:rPr>
          <w:rtl/>
        </w:rPr>
        <w:t>نهاد رهبر</w:t>
      </w:r>
      <w:r>
        <w:rPr>
          <w:rFonts w:hint="cs"/>
          <w:rtl/>
        </w:rPr>
        <w:t xml:space="preserve">ی ناتوان یا </w:t>
      </w:r>
      <w:r>
        <w:rPr>
          <w:rtl/>
        </w:rPr>
        <w:t>نارسا باشد</w:t>
      </w:r>
      <w:r>
        <w:rPr>
          <w:rFonts w:hint="cs"/>
          <w:rtl/>
        </w:rPr>
        <w:t>،</w:t>
      </w:r>
      <w:r>
        <w:rPr>
          <w:rtl/>
        </w:rPr>
        <w:t xml:space="preserve"> جامعه پ</w:t>
      </w:r>
      <w:r>
        <w:rPr>
          <w:rFonts w:hint="cs"/>
          <w:rtl/>
        </w:rPr>
        <w:t>ی</w:t>
      </w:r>
      <w:r>
        <w:rPr>
          <w:rFonts w:hint="eastAsia"/>
          <w:rtl/>
        </w:rPr>
        <w:t>شتاز</w:t>
      </w:r>
      <w:r>
        <w:rPr>
          <w:rtl/>
        </w:rPr>
        <w:t xml:space="preserve"> </w:t>
      </w:r>
      <w:r>
        <w:rPr>
          <w:rFonts w:hint="cs"/>
          <w:rtl/>
        </w:rPr>
        <w:t>نمی‌گردد</w:t>
      </w:r>
      <w:r>
        <w:rPr>
          <w:rtl/>
        </w:rPr>
        <w:t>. شکل</w:t>
      </w:r>
      <w:r>
        <w:rPr>
          <w:rFonts w:ascii="Calibri" w:hAnsi="Calibri" w:cs="Calibri" w:hint="cs"/>
        </w:rPr>
        <w:t>‌</w:t>
      </w:r>
      <w:r>
        <w:rPr>
          <w:rFonts w:hint="cs"/>
          <w:rtl/>
        </w:rPr>
        <w:t>گی</w:t>
      </w:r>
      <w:r>
        <w:rPr>
          <w:rFonts w:hint="eastAsia"/>
          <w:rtl/>
        </w:rPr>
        <w:t>ر</w:t>
      </w:r>
      <w:r>
        <w:rPr>
          <w:rFonts w:hint="cs"/>
          <w:rtl/>
        </w:rPr>
        <w:t>ی</w:t>
      </w:r>
      <w:r>
        <w:rPr>
          <w:rtl/>
        </w:rPr>
        <w:t xml:space="preserve"> ا</w:t>
      </w:r>
      <w:r>
        <w:rPr>
          <w:rFonts w:hint="cs"/>
          <w:rtl/>
        </w:rPr>
        <w:t>ی</w:t>
      </w:r>
      <w:r>
        <w:rPr>
          <w:rFonts w:hint="eastAsia"/>
          <w:rtl/>
        </w:rPr>
        <w:t>ن</w:t>
      </w:r>
      <w:r>
        <w:rPr>
          <w:rtl/>
        </w:rPr>
        <w:t xml:space="preserve"> نه</w:t>
      </w:r>
      <w:r>
        <w:rPr>
          <w:rFonts w:hint="eastAsia"/>
          <w:rtl/>
        </w:rPr>
        <w:t>اد</w:t>
      </w:r>
      <w:r>
        <w:rPr>
          <w:rtl/>
        </w:rPr>
        <w:t xml:space="preserve"> و ترب</w:t>
      </w:r>
      <w:r>
        <w:rPr>
          <w:rFonts w:hint="cs"/>
          <w:rtl/>
        </w:rPr>
        <w:t>ی</w:t>
      </w:r>
      <w:r>
        <w:rPr>
          <w:rFonts w:hint="eastAsia"/>
          <w:rtl/>
        </w:rPr>
        <w:t>ت</w:t>
      </w:r>
      <w:r>
        <w:rPr>
          <w:rtl/>
        </w:rPr>
        <w:t xml:space="preserve"> ن</w:t>
      </w:r>
      <w:r>
        <w:rPr>
          <w:rFonts w:hint="cs"/>
          <w:rtl/>
        </w:rPr>
        <w:t>ی</w:t>
      </w:r>
      <w:r>
        <w:rPr>
          <w:rFonts w:hint="eastAsia"/>
          <w:rtl/>
        </w:rPr>
        <w:t>روها</w:t>
      </w:r>
      <w:r>
        <w:rPr>
          <w:rFonts w:hint="cs"/>
          <w:rtl/>
        </w:rPr>
        <w:t>یی</w:t>
      </w:r>
      <w:r>
        <w:rPr>
          <w:rtl/>
        </w:rPr>
        <w:t xml:space="preserve"> از ا</w:t>
      </w:r>
      <w:r>
        <w:rPr>
          <w:rFonts w:hint="cs"/>
          <w:rtl/>
        </w:rPr>
        <w:t>ی</w:t>
      </w:r>
      <w:r>
        <w:rPr>
          <w:rFonts w:hint="eastAsia"/>
          <w:rtl/>
        </w:rPr>
        <w:t>ن</w:t>
      </w:r>
      <w:r>
        <w:rPr>
          <w:rtl/>
        </w:rPr>
        <w:t xml:space="preserve"> دست</w:t>
      </w:r>
      <w:r>
        <w:rPr>
          <w:rFonts w:hint="cs"/>
          <w:rtl/>
        </w:rPr>
        <w:t>،</w:t>
      </w:r>
      <w:r>
        <w:rPr>
          <w:rtl/>
        </w:rPr>
        <w:t xml:space="preserve"> </w:t>
      </w:r>
      <w:r>
        <w:rPr>
          <w:rFonts w:hint="cs"/>
          <w:rtl/>
        </w:rPr>
        <w:t xml:space="preserve">وظیفة حوزه‌های علمیه و </w:t>
      </w:r>
      <w:r>
        <w:rPr>
          <w:rtl/>
        </w:rPr>
        <w:t>مهم</w:t>
      </w:r>
      <w:r>
        <w:rPr>
          <w:rFonts w:ascii="Calibri" w:hAnsi="Calibri" w:cs="Calibri" w:hint="cs"/>
        </w:rPr>
        <w:t>‌</w:t>
      </w:r>
      <w:r>
        <w:rPr>
          <w:rFonts w:hint="cs"/>
          <w:rtl/>
        </w:rPr>
        <w:t>تری</w:t>
      </w:r>
      <w:r>
        <w:rPr>
          <w:rFonts w:hint="eastAsia"/>
          <w:rtl/>
        </w:rPr>
        <w:t>ن</w:t>
      </w:r>
      <w:r>
        <w:rPr>
          <w:rtl/>
        </w:rPr>
        <w:t xml:space="preserve"> پا</w:t>
      </w:r>
      <w:r>
        <w:rPr>
          <w:rFonts w:hint="cs"/>
          <w:rtl/>
        </w:rPr>
        <w:t>یۀ</w:t>
      </w:r>
      <w:r>
        <w:rPr>
          <w:rtl/>
        </w:rPr>
        <w:t xml:space="preserve"> تأم</w:t>
      </w:r>
      <w:r>
        <w:rPr>
          <w:rFonts w:hint="cs"/>
          <w:rtl/>
        </w:rPr>
        <w:t>ی</w:t>
      </w:r>
      <w:r>
        <w:rPr>
          <w:rFonts w:hint="eastAsia"/>
          <w:rtl/>
        </w:rPr>
        <w:t>ن</w:t>
      </w:r>
      <w:r>
        <w:rPr>
          <w:rtl/>
        </w:rPr>
        <w:t xml:space="preserve"> ر</w:t>
      </w:r>
      <w:r>
        <w:rPr>
          <w:rFonts w:hint="cs"/>
          <w:rtl/>
        </w:rPr>
        <w:t>ا</w:t>
      </w:r>
      <w:r>
        <w:rPr>
          <w:rtl/>
        </w:rPr>
        <w:t>هبر</w:t>
      </w:r>
      <w:r>
        <w:rPr>
          <w:rFonts w:hint="cs"/>
          <w:rtl/>
        </w:rPr>
        <w:t>ی</w:t>
      </w:r>
      <w:r>
        <w:rPr>
          <w:rtl/>
        </w:rPr>
        <w:t xml:space="preserve"> </w:t>
      </w:r>
      <w:r>
        <w:rPr>
          <w:rFonts w:hint="cs"/>
          <w:rtl/>
        </w:rPr>
        <w:t xml:space="preserve">اجتماعی </w:t>
      </w:r>
      <w:r>
        <w:rPr>
          <w:rtl/>
        </w:rPr>
        <w:t>است.</w:t>
      </w:r>
    </w:p>
    <w:p w14:paraId="7BE6C209" w14:textId="77777777" w:rsidR="006311AC" w:rsidRDefault="006311AC" w:rsidP="006311AC">
      <w:pPr>
        <w:pStyle w:val="Heading2"/>
        <w:rPr>
          <w:rtl/>
        </w:rPr>
      </w:pPr>
      <w:bookmarkStart w:id="118" w:name="_Toc209594460"/>
      <w:r>
        <w:rPr>
          <w:rFonts w:hint="cs"/>
          <w:rtl/>
        </w:rPr>
        <w:t>هویت بین‌المللی حوزة علمیه</w:t>
      </w:r>
      <w:bookmarkEnd w:id="118"/>
    </w:p>
    <w:p w14:paraId="5EAEBFD7" w14:textId="77777777" w:rsidR="006311AC" w:rsidRDefault="006311AC" w:rsidP="006311AC">
      <w:pPr>
        <w:rPr>
          <w:rtl/>
          <w:lang w:val="x-none" w:eastAsia="x-none"/>
        </w:rPr>
      </w:pPr>
      <w:r w:rsidRPr="002F0077">
        <w:rPr>
          <w:rtl/>
          <w:lang w:val="x-none" w:eastAsia="x-none"/>
        </w:rPr>
        <w:t>اسلام د</w:t>
      </w:r>
      <w:r w:rsidRPr="002F0077">
        <w:rPr>
          <w:rFonts w:hint="cs"/>
          <w:rtl/>
          <w:lang w:val="x-none" w:eastAsia="x-none"/>
        </w:rPr>
        <w:t>ینی</w:t>
      </w:r>
      <w:r w:rsidRPr="002F0077">
        <w:rPr>
          <w:rtl/>
          <w:lang w:val="x-none" w:eastAsia="x-none"/>
        </w:rPr>
        <w:t xml:space="preserve"> جهان</w:t>
      </w:r>
      <w:r w:rsidRPr="002F0077">
        <w:rPr>
          <w:rFonts w:hint="cs"/>
          <w:rtl/>
          <w:lang w:val="x-none" w:eastAsia="x-none"/>
        </w:rPr>
        <w:t>ی</w:t>
      </w:r>
      <w:r w:rsidRPr="002F0077">
        <w:rPr>
          <w:rtl/>
          <w:lang w:val="x-none" w:eastAsia="x-none"/>
        </w:rPr>
        <w:t xml:space="preserve"> است</w:t>
      </w:r>
      <w:r>
        <w:rPr>
          <w:rFonts w:hint="cs"/>
          <w:rtl/>
          <w:lang w:val="x-none" w:eastAsia="x-none"/>
        </w:rPr>
        <w:t xml:space="preserve"> و خطاب </w:t>
      </w:r>
      <w:r w:rsidRPr="002F0077">
        <w:rPr>
          <w:rtl/>
          <w:lang w:val="x-none" w:eastAsia="x-none"/>
        </w:rPr>
        <w:t xml:space="preserve">قرآن </w:t>
      </w:r>
      <w:r>
        <w:rPr>
          <w:rFonts w:hint="cs"/>
          <w:rtl/>
          <w:lang w:val="x-none" w:eastAsia="x-none"/>
        </w:rPr>
        <w:t xml:space="preserve">نه به یک قوم و ملت معین که </w:t>
      </w:r>
      <w:r w:rsidRPr="002F0077">
        <w:rPr>
          <w:rtl/>
          <w:lang w:val="x-none" w:eastAsia="x-none"/>
        </w:rPr>
        <w:t>به ناس</w:t>
      </w:r>
      <w:r>
        <w:rPr>
          <w:rFonts w:hint="cs"/>
          <w:rtl/>
          <w:lang w:val="x-none" w:eastAsia="x-none"/>
        </w:rPr>
        <w:t xml:space="preserve"> یعنی همة بشر </w:t>
      </w:r>
      <w:r w:rsidRPr="002F0077">
        <w:rPr>
          <w:rtl/>
          <w:lang w:val="x-none" w:eastAsia="x-none"/>
        </w:rPr>
        <w:t xml:space="preserve">است. پس نهاد </w:t>
      </w:r>
      <w:r>
        <w:rPr>
          <w:rFonts w:hint="cs"/>
          <w:rtl/>
          <w:lang w:val="x-none" w:eastAsia="x-none"/>
        </w:rPr>
        <w:t xml:space="preserve">متکفل </w:t>
      </w:r>
      <w:r w:rsidRPr="002F0077">
        <w:rPr>
          <w:rtl/>
          <w:lang w:val="x-none" w:eastAsia="x-none"/>
        </w:rPr>
        <w:t xml:space="preserve">اسلام </w:t>
      </w:r>
      <w:r w:rsidRPr="002F0077">
        <w:rPr>
          <w:rFonts w:hint="cs"/>
          <w:rtl/>
          <w:lang w:val="x-none" w:eastAsia="x-none"/>
        </w:rPr>
        <w:t>یعنی</w:t>
      </w:r>
      <w:r w:rsidRPr="002F0077">
        <w:rPr>
          <w:rtl/>
          <w:lang w:val="x-none" w:eastAsia="x-none"/>
        </w:rPr>
        <w:t xml:space="preserve"> حوز</w:t>
      </w:r>
      <w:r>
        <w:rPr>
          <w:rFonts w:hint="cs"/>
          <w:rtl/>
          <w:lang w:val="x-none" w:eastAsia="x-none"/>
        </w:rPr>
        <w:t>ة علمیه،</w:t>
      </w:r>
      <w:r w:rsidRPr="002F0077">
        <w:rPr>
          <w:rtl/>
          <w:lang w:val="x-none" w:eastAsia="x-none"/>
        </w:rPr>
        <w:t xml:space="preserve"> </w:t>
      </w:r>
      <w:r>
        <w:rPr>
          <w:rFonts w:hint="cs"/>
          <w:rtl/>
          <w:lang w:val="x-none" w:eastAsia="x-none"/>
        </w:rPr>
        <w:t xml:space="preserve">هویت بین‌المللی و </w:t>
      </w:r>
      <w:r w:rsidRPr="002F0077">
        <w:rPr>
          <w:rtl/>
          <w:lang w:val="x-none" w:eastAsia="x-none"/>
        </w:rPr>
        <w:t>رسالت جهان</w:t>
      </w:r>
      <w:r w:rsidRPr="002F0077">
        <w:rPr>
          <w:rFonts w:hint="cs"/>
          <w:rtl/>
          <w:lang w:val="x-none" w:eastAsia="x-none"/>
        </w:rPr>
        <w:t>ی</w:t>
      </w:r>
      <w:r w:rsidRPr="002F0077">
        <w:rPr>
          <w:rtl/>
          <w:lang w:val="x-none" w:eastAsia="x-none"/>
        </w:rPr>
        <w:t xml:space="preserve"> دارد.</w:t>
      </w:r>
      <w:r>
        <w:rPr>
          <w:rFonts w:hint="cs"/>
          <w:rtl/>
          <w:lang w:val="x-none" w:eastAsia="x-none"/>
        </w:rPr>
        <w:t xml:space="preserve"> </w:t>
      </w:r>
      <w:r w:rsidRPr="002F0077">
        <w:rPr>
          <w:rFonts w:hint="cs"/>
          <w:rtl/>
          <w:lang w:val="x-none" w:eastAsia="x-none"/>
        </w:rPr>
        <w:t>حوزه</w:t>
      </w:r>
      <w:r w:rsidRPr="002F0077">
        <w:rPr>
          <w:rtl/>
          <w:lang w:val="x-none" w:eastAsia="x-none"/>
        </w:rPr>
        <w:t xml:space="preserve"> حامل پ</w:t>
      </w:r>
      <w:r w:rsidRPr="002F0077">
        <w:rPr>
          <w:rFonts w:hint="cs"/>
          <w:rtl/>
          <w:lang w:val="x-none" w:eastAsia="x-none"/>
        </w:rPr>
        <w:t>یام</w:t>
      </w:r>
      <w:r w:rsidRPr="002F0077">
        <w:rPr>
          <w:rtl/>
          <w:lang w:val="x-none" w:eastAsia="x-none"/>
        </w:rPr>
        <w:t xml:space="preserve"> اسلام در موضوعات</w:t>
      </w:r>
      <w:r>
        <w:rPr>
          <w:rFonts w:hint="cs"/>
          <w:rtl/>
          <w:lang w:val="x-none" w:eastAsia="x-none"/>
        </w:rPr>
        <w:t xml:space="preserve"> فراگیر بشری و نیازهای مشترک انسانی </w:t>
      </w:r>
      <w:r w:rsidRPr="002F0077">
        <w:rPr>
          <w:rtl/>
          <w:lang w:val="x-none" w:eastAsia="x-none"/>
        </w:rPr>
        <w:t>مثل عدالت اجتماع</w:t>
      </w:r>
      <w:r w:rsidRPr="002F0077">
        <w:rPr>
          <w:rFonts w:hint="cs"/>
          <w:rtl/>
          <w:lang w:val="x-none" w:eastAsia="x-none"/>
        </w:rPr>
        <w:t>ی،</w:t>
      </w:r>
      <w:r w:rsidRPr="002F0077">
        <w:rPr>
          <w:rtl/>
          <w:lang w:val="x-none" w:eastAsia="x-none"/>
        </w:rPr>
        <w:t xml:space="preserve"> مبارزه با ظلم، معنو</w:t>
      </w:r>
      <w:r w:rsidRPr="002F0077">
        <w:rPr>
          <w:rFonts w:hint="cs"/>
          <w:rtl/>
          <w:lang w:val="x-none" w:eastAsia="x-none"/>
        </w:rPr>
        <w:t>یت،</w:t>
      </w:r>
      <w:r w:rsidRPr="002F0077">
        <w:rPr>
          <w:rtl/>
          <w:lang w:val="x-none" w:eastAsia="x-none"/>
        </w:rPr>
        <w:t xml:space="preserve"> خانواده</w:t>
      </w:r>
      <w:r>
        <w:rPr>
          <w:rFonts w:hint="cs"/>
          <w:rtl/>
          <w:lang w:val="x-none" w:eastAsia="x-none"/>
        </w:rPr>
        <w:t xml:space="preserve"> و</w:t>
      </w:r>
      <w:r w:rsidRPr="002F0077">
        <w:rPr>
          <w:rtl/>
          <w:lang w:val="x-none" w:eastAsia="x-none"/>
        </w:rPr>
        <w:t xml:space="preserve"> اخلاق</w:t>
      </w:r>
      <w:r>
        <w:rPr>
          <w:rFonts w:hint="cs"/>
          <w:rtl/>
          <w:lang w:val="x-none" w:eastAsia="x-none"/>
        </w:rPr>
        <w:t xml:space="preserve"> </w:t>
      </w:r>
      <w:r w:rsidRPr="002F0077">
        <w:rPr>
          <w:rFonts w:hint="cs"/>
          <w:rtl/>
          <w:lang w:val="x-none" w:eastAsia="x-none"/>
        </w:rPr>
        <w:t>است</w:t>
      </w:r>
      <w:r>
        <w:rPr>
          <w:rFonts w:hint="cs"/>
          <w:rtl/>
          <w:lang w:val="x-none" w:eastAsia="x-none"/>
        </w:rPr>
        <w:t xml:space="preserve"> و همة اهل جهان را به سعادت دعوت می‌کند.</w:t>
      </w:r>
    </w:p>
    <w:p w14:paraId="71027C96" w14:textId="77777777" w:rsidR="006311AC" w:rsidRPr="002F0077" w:rsidRDefault="006311AC" w:rsidP="006311AC">
      <w:pPr>
        <w:rPr>
          <w:rtl/>
          <w:lang w:val="x-none" w:eastAsia="x-none"/>
        </w:rPr>
      </w:pPr>
      <w:r w:rsidRPr="002F0077">
        <w:rPr>
          <w:rFonts w:hint="cs"/>
          <w:rtl/>
          <w:lang w:val="x-none" w:eastAsia="x-none"/>
        </w:rPr>
        <w:t>طلبه</w:t>
      </w:r>
      <w:r w:rsidRPr="002F0077">
        <w:rPr>
          <w:rtl/>
          <w:lang w:val="x-none" w:eastAsia="x-none"/>
        </w:rPr>
        <w:t xml:space="preserve"> با</w:t>
      </w:r>
      <w:r w:rsidRPr="002F0077">
        <w:rPr>
          <w:rFonts w:hint="cs"/>
          <w:rtl/>
          <w:lang w:val="x-none" w:eastAsia="x-none"/>
        </w:rPr>
        <w:t>ید</w:t>
      </w:r>
      <w:r w:rsidRPr="002F0077">
        <w:rPr>
          <w:rtl/>
          <w:lang w:val="x-none" w:eastAsia="x-none"/>
        </w:rPr>
        <w:t xml:space="preserve"> بداند</w:t>
      </w:r>
      <w:r>
        <w:rPr>
          <w:rFonts w:hint="cs"/>
          <w:rtl/>
          <w:lang w:val="x-none" w:eastAsia="x-none"/>
        </w:rPr>
        <w:t xml:space="preserve"> که </w:t>
      </w:r>
      <w:r w:rsidRPr="002F0077">
        <w:rPr>
          <w:rFonts w:hint="cs"/>
          <w:rtl/>
          <w:lang w:val="x-none" w:eastAsia="x-none"/>
        </w:rPr>
        <w:t>حوزه</w:t>
      </w:r>
      <w:r w:rsidRPr="002F0077">
        <w:rPr>
          <w:rtl/>
          <w:lang w:val="x-none" w:eastAsia="x-none"/>
        </w:rPr>
        <w:t xml:space="preserve"> </w:t>
      </w:r>
      <w:r w:rsidRPr="002F0077">
        <w:rPr>
          <w:rFonts w:hint="cs"/>
          <w:rtl/>
          <w:lang w:val="x-none" w:eastAsia="x-none"/>
        </w:rPr>
        <w:t>یک</w:t>
      </w:r>
      <w:r w:rsidRPr="002F0077">
        <w:rPr>
          <w:rtl/>
          <w:lang w:val="x-none" w:eastAsia="x-none"/>
        </w:rPr>
        <w:t xml:space="preserve"> مدرسه محل</w:t>
      </w:r>
      <w:r w:rsidRPr="002F0077">
        <w:rPr>
          <w:rFonts w:hint="cs"/>
          <w:rtl/>
          <w:lang w:val="x-none" w:eastAsia="x-none"/>
        </w:rPr>
        <w:t>ی</w:t>
      </w:r>
      <w:r w:rsidRPr="002F0077">
        <w:rPr>
          <w:rtl/>
          <w:lang w:val="x-none" w:eastAsia="x-none"/>
        </w:rPr>
        <w:t xml:space="preserve"> ن</w:t>
      </w:r>
      <w:r w:rsidRPr="002F0077">
        <w:rPr>
          <w:rFonts w:hint="cs"/>
          <w:rtl/>
          <w:lang w:val="x-none" w:eastAsia="x-none"/>
        </w:rPr>
        <w:t>یست،</w:t>
      </w:r>
      <w:r w:rsidRPr="002F0077">
        <w:rPr>
          <w:rtl/>
          <w:lang w:val="x-none" w:eastAsia="x-none"/>
        </w:rPr>
        <w:t xml:space="preserve"> بلکه </w:t>
      </w:r>
      <w:r w:rsidRPr="002F0077">
        <w:rPr>
          <w:rFonts w:hint="cs"/>
          <w:rtl/>
          <w:lang w:val="x-none" w:eastAsia="x-none"/>
        </w:rPr>
        <w:t>یک</w:t>
      </w:r>
      <w:r w:rsidRPr="002F0077">
        <w:rPr>
          <w:rtl/>
          <w:lang w:val="x-none" w:eastAsia="x-none"/>
        </w:rPr>
        <w:t xml:space="preserve"> مرکز تمدن</w:t>
      </w:r>
      <w:r w:rsidRPr="002F0077">
        <w:rPr>
          <w:rFonts w:hint="cs"/>
          <w:rtl/>
          <w:lang w:val="x-none" w:eastAsia="x-none"/>
        </w:rPr>
        <w:t>ی</w:t>
      </w:r>
      <w:r w:rsidRPr="002F0077">
        <w:rPr>
          <w:rtl/>
          <w:lang w:val="x-none" w:eastAsia="x-none"/>
        </w:rPr>
        <w:t xml:space="preserve"> </w:t>
      </w:r>
      <w:r>
        <w:rPr>
          <w:rFonts w:hint="cs"/>
          <w:rtl/>
          <w:lang w:val="x-none" w:eastAsia="x-none"/>
        </w:rPr>
        <w:t xml:space="preserve">و </w:t>
      </w:r>
      <w:r w:rsidRPr="002F0077">
        <w:rPr>
          <w:rtl/>
          <w:lang w:val="x-none" w:eastAsia="x-none"/>
        </w:rPr>
        <w:t>جهان</w:t>
      </w:r>
      <w:r w:rsidRPr="002F0077">
        <w:rPr>
          <w:rFonts w:hint="cs"/>
          <w:rtl/>
          <w:lang w:val="x-none" w:eastAsia="x-none"/>
        </w:rPr>
        <w:t>ی</w:t>
      </w:r>
      <w:r w:rsidRPr="002F0077">
        <w:rPr>
          <w:rtl/>
          <w:lang w:val="x-none" w:eastAsia="x-none"/>
        </w:rPr>
        <w:t xml:space="preserve"> است</w:t>
      </w:r>
      <w:r>
        <w:rPr>
          <w:rFonts w:hint="cs"/>
          <w:rtl/>
          <w:lang w:val="x-none" w:eastAsia="x-none"/>
        </w:rPr>
        <w:t xml:space="preserve">؛ بنابراین </w:t>
      </w:r>
      <w:r w:rsidRPr="002F0077">
        <w:rPr>
          <w:rFonts w:hint="cs"/>
          <w:rtl/>
          <w:lang w:val="x-none" w:eastAsia="x-none"/>
        </w:rPr>
        <w:t>رسالت</w:t>
      </w:r>
      <w:r w:rsidRPr="002F0077">
        <w:rPr>
          <w:rtl/>
          <w:lang w:val="x-none" w:eastAsia="x-none"/>
        </w:rPr>
        <w:t xml:space="preserve"> او </w:t>
      </w:r>
      <w:r>
        <w:rPr>
          <w:rFonts w:hint="cs"/>
          <w:rtl/>
          <w:lang w:val="x-none" w:eastAsia="x-none"/>
        </w:rPr>
        <w:t xml:space="preserve">به </w:t>
      </w:r>
      <w:r w:rsidRPr="002F0077">
        <w:rPr>
          <w:rtl/>
          <w:lang w:val="x-none" w:eastAsia="x-none"/>
        </w:rPr>
        <w:t xml:space="preserve">شهر </w:t>
      </w:r>
      <w:r>
        <w:rPr>
          <w:rFonts w:hint="cs"/>
          <w:rtl/>
          <w:lang w:val="x-none" w:eastAsia="x-none"/>
        </w:rPr>
        <w:t xml:space="preserve">و </w:t>
      </w:r>
      <w:r w:rsidRPr="002F0077">
        <w:rPr>
          <w:rtl/>
          <w:lang w:val="x-none" w:eastAsia="x-none"/>
        </w:rPr>
        <w:t>کشور خود</w:t>
      </w:r>
      <w:r>
        <w:rPr>
          <w:rFonts w:hint="cs"/>
          <w:rtl/>
          <w:lang w:val="x-none" w:eastAsia="x-none"/>
        </w:rPr>
        <w:t xml:space="preserve"> منحصر</w:t>
      </w:r>
      <w:r w:rsidRPr="002F0077">
        <w:rPr>
          <w:rtl/>
          <w:lang w:val="x-none" w:eastAsia="x-none"/>
        </w:rPr>
        <w:t xml:space="preserve"> ن</w:t>
      </w:r>
      <w:r w:rsidRPr="002F0077">
        <w:rPr>
          <w:rFonts w:hint="cs"/>
          <w:rtl/>
          <w:lang w:val="x-none" w:eastAsia="x-none"/>
        </w:rPr>
        <w:t>یست،</w:t>
      </w:r>
      <w:r w:rsidRPr="002F0077">
        <w:rPr>
          <w:rtl/>
          <w:lang w:val="x-none" w:eastAsia="x-none"/>
        </w:rPr>
        <w:t xml:space="preserve"> بلکه </w:t>
      </w:r>
      <w:r>
        <w:rPr>
          <w:rFonts w:hint="cs"/>
          <w:rtl/>
          <w:lang w:val="x-none" w:eastAsia="x-none"/>
        </w:rPr>
        <w:t>جزئی از یک مأموریت جهانی است. از این رو باید در رساندن نور اسلام به همة انسان‌ها در اقصی نقاط زمین بکوشد.</w:t>
      </w:r>
    </w:p>
    <w:p w14:paraId="07726C66" w14:textId="77777777" w:rsidR="006311AC" w:rsidRPr="002F0077" w:rsidRDefault="006311AC" w:rsidP="006311AC">
      <w:pPr>
        <w:rPr>
          <w:rtl/>
          <w:lang w:val="x-none" w:eastAsia="x-none"/>
        </w:rPr>
      </w:pPr>
      <w:r>
        <w:rPr>
          <w:rFonts w:hint="cs"/>
          <w:rtl/>
          <w:lang w:val="x-none" w:eastAsia="x-none"/>
        </w:rPr>
        <w:t xml:space="preserve">حوزه‌های علمیه </w:t>
      </w:r>
      <w:r w:rsidRPr="002F0077">
        <w:rPr>
          <w:rtl/>
          <w:lang w:val="x-none" w:eastAsia="x-none"/>
        </w:rPr>
        <w:t>وظ</w:t>
      </w:r>
      <w:r w:rsidRPr="002F0077">
        <w:rPr>
          <w:rFonts w:hint="cs"/>
          <w:rtl/>
          <w:lang w:val="x-none" w:eastAsia="x-none"/>
        </w:rPr>
        <w:t>یفه</w:t>
      </w:r>
      <w:r w:rsidRPr="002F0077">
        <w:rPr>
          <w:rtl/>
          <w:lang w:val="x-none" w:eastAsia="x-none"/>
        </w:rPr>
        <w:t xml:space="preserve"> دار</w:t>
      </w:r>
      <w:r>
        <w:rPr>
          <w:rFonts w:hint="cs"/>
          <w:rtl/>
          <w:lang w:val="x-none" w:eastAsia="x-none"/>
        </w:rPr>
        <w:t>ن</w:t>
      </w:r>
      <w:r w:rsidRPr="002F0077">
        <w:rPr>
          <w:rtl/>
          <w:lang w:val="x-none" w:eastAsia="x-none"/>
        </w:rPr>
        <w:t>د</w:t>
      </w:r>
      <w:r>
        <w:rPr>
          <w:rFonts w:hint="cs"/>
          <w:rtl/>
          <w:lang w:val="x-none" w:eastAsia="x-none"/>
        </w:rPr>
        <w:t xml:space="preserve"> </w:t>
      </w:r>
      <w:r w:rsidRPr="002F0077">
        <w:rPr>
          <w:rFonts w:hint="cs"/>
          <w:rtl/>
          <w:lang w:val="x-none" w:eastAsia="x-none"/>
        </w:rPr>
        <w:t>اسلام</w:t>
      </w:r>
      <w:r w:rsidRPr="002F0077">
        <w:rPr>
          <w:rtl/>
          <w:lang w:val="x-none" w:eastAsia="x-none"/>
        </w:rPr>
        <w:t xml:space="preserve"> را به زبان‌ها</w:t>
      </w:r>
      <w:r w:rsidRPr="002F0077">
        <w:rPr>
          <w:rFonts w:hint="cs"/>
          <w:rtl/>
          <w:lang w:val="x-none" w:eastAsia="x-none"/>
        </w:rPr>
        <w:t>ی</w:t>
      </w:r>
      <w:r w:rsidRPr="002F0077">
        <w:rPr>
          <w:rtl/>
          <w:lang w:val="x-none" w:eastAsia="x-none"/>
        </w:rPr>
        <w:t xml:space="preserve"> مختلف به جهان معرف</w:t>
      </w:r>
      <w:r w:rsidRPr="002F0077">
        <w:rPr>
          <w:rFonts w:hint="cs"/>
          <w:rtl/>
          <w:lang w:val="x-none" w:eastAsia="x-none"/>
        </w:rPr>
        <w:t>ی</w:t>
      </w:r>
      <w:r w:rsidRPr="002F0077">
        <w:rPr>
          <w:rtl/>
          <w:lang w:val="x-none" w:eastAsia="x-none"/>
        </w:rPr>
        <w:t xml:space="preserve"> کن</w:t>
      </w:r>
      <w:r>
        <w:rPr>
          <w:rFonts w:hint="cs"/>
          <w:rtl/>
          <w:lang w:val="x-none" w:eastAsia="x-none"/>
        </w:rPr>
        <w:t>ن</w:t>
      </w:r>
      <w:r w:rsidRPr="002F0077">
        <w:rPr>
          <w:rtl/>
          <w:lang w:val="x-none" w:eastAsia="x-none"/>
        </w:rPr>
        <w:t>د</w:t>
      </w:r>
      <w:r>
        <w:rPr>
          <w:rFonts w:hint="cs"/>
          <w:rtl/>
          <w:lang w:val="x-none" w:eastAsia="x-none"/>
        </w:rPr>
        <w:t xml:space="preserve">، </w:t>
      </w:r>
      <w:r w:rsidRPr="002F0077">
        <w:rPr>
          <w:rFonts w:hint="cs"/>
          <w:rtl/>
          <w:lang w:val="x-none" w:eastAsia="x-none"/>
        </w:rPr>
        <w:t>به</w:t>
      </w:r>
      <w:r w:rsidRPr="002F0077">
        <w:rPr>
          <w:rtl/>
          <w:lang w:val="x-none" w:eastAsia="x-none"/>
        </w:rPr>
        <w:t xml:space="preserve"> پرسش‌ها و شبهات جهان</w:t>
      </w:r>
      <w:r w:rsidRPr="002F0077">
        <w:rPr>
          <w:rFonts w:hint="cs"/>
          <w:rtl/>
          <w:lang w:val="x-none" w:eastAsia="x-none"/>
        </w:rPr>
        <w:t>ی</w:t>
      </w:r>
      <w:r w:rsidRPr="002F0077">
        <w:rPr>
          <w:rtl/>
          <w:lang w:val="x-none" w:eastAsia="x-none"/>
        </w:rPr>
        <w:t xml:space="preserve"> پاسخ ده</w:t>
      </w:r>
      <w:r>
        <w:rPr>
          <w:rFonts w:hint="cs"/>
          <w:rtl/>
          <w:lang w:val="x-none" w:eastAsia="x-none"/>
        </w:rPr>
        <w:t>ن</w:t>
      </w:r>
      <w:r w:rsidRPr="002F0077">
        <w:rPr>
          <w:rtl/>
          <w:lang w:val="x-none" w:eastAsia="x-none"/>
        </w:rPr>
        <w:t>د</w:t>
      </w:r>
      <w:r>
        <w:rPr>
          <w:rFonts w:hint="cs"/>
          <w:rtl/>
          <w:lang w:val="x-none" w:eastAsia="x-none"/>
        </w:rPr>
        <w:t xml:space="preserve">، </w:t>
      </w:r>
      <w:r w:rsidRPr="002F0077">
        <w:rPr>
          <w:rtl/>
          <w:lang w:val="x-none" w:eastAsia="x-none"/>
        </w:rPr>
        <w:t>با اد</w:t>
      </w:r>
      <w:r w:rsidRPr="002F0077">
        <w:rPr>
          <w:rFonts w:hint="cs"/>
          <w:rtl/>
          <w:lang w:val="x-none" w:eastAsia="x-none"/>
        </w:rPr>
        <w:t>یان</w:t>
      </w:r>
      <w:r w:rsidRPr="002F0077">
        <w:rPr>
          <w:rtl/>
          <w:lang w:val="x-none" w:eastAsia="x-none"/>
        </w:rPr>
        <w:t xml:space="preserve"> و مکاتب فکر</w:t>
      </w:r>
      <w:r w:rsidRPr="002F0077">
        <w:rPr>
          <w:rFonts w:hint="cs"/>
          <w:rtl/>
          <w:lang w:val="x-none" w:eastAsia="x-none"/>
        </w:rPr>
        <w:t>ی</w:t>
      </w:r>
      <w:r w:rsidRPr="002F0077">
        <w:rPr>
          <w:rtl/>
          <w:lang w:val="x-none" w:eastAsia="x-none"/>
        </w:rPr>
        <w:t xml:space="preserve"> د</w:t>
      </w:r>
      <w:r w:rsidRPr="002F0077">
        <w:rPr>
          <w:rFonts w:hint="cs"/>
          <w:rtl/>
          <w:lang w:val="x-none" w:eastAsia="x-none"/>
        </w:rPr>
        <w:t>یگر</w:t>
      </w:r>
      <w:r w:rsidRPr="002F0077">
        <w:rPr>
          <w:rtl/>
          <w:lang w:val="x-none" w:eastAsia="x-none"/>
        </w:rPr>
        <w:t xml:space="preserve"> </w:t>
      </w:r>
      <w:r w:rsidRPr="002F0077">
        <w:rPr>
          <w:rFonts w:hint="cs"/>
          <w:rtl/>
          <w:lang w:val="x-none" w:eastAsia="x-none"/>
        </w:rPr>
        <w:t>گفت‌وگو</w:t>
      </w:r>
      <w:r w:rsidRPr="002F0077">
        <w:rPr>
          <w:rtl/>
          <w:lang w:val="x-none" w:eastAsia="x-none"/>
        </w:rPr>
        <w:t xml:space="preserve"> داشته باشد</w:t>
      </w:r>
      <w:r>
        <w:rPr>
          <w:rFonts w:hint="cs"/>
          <w:rtl/>
          <w:lang w:val="x-none" w:eastAsia="x-none"/>
        </w:rPr>
        <w:t xml:space="preserve"> و </w:t>
      </w:r>
      <w:r w:rsidRPr="002F0077">
        <w:rPr>
          <w:rFonts w:hint="cs"/>
          <w:rtl/>
          <w:lang w:val="x-none" w:eastAsia="x-none"/>
        </w:rPr>
        <w:t>نیازهای</w:t>
      </w:r>
      <w:r w:rsidRPr="002F0077">
        <w:rPr>
          <w:rtl/>
          <w:lang w:val="x-none" w:eastAsia="x-none"/>
        </w:rPr>
        <w:t xml:space="preserve"> فقه</w:t>
      </w:r>
      <w:r w:rsidRPr="002F0077">
        <w:rPr>
          <w:rFonts w:hint="cs"/>
          <w:rtl/>
          <w:lang w:val="x-none" w:eastAsia="x-none"/>
        </w:rPr>
        <w:t>ی،</w:t>
      </w:r>
      <w:r w:rsidRPr="002F0077">
        <w:rPr>
          <w:rtl/>
          <w:lang w:val="x-none" w:eastAsia="x-none"/>
        </w:rPr>
        <w:t xml:space="preserve"> اعتقاد</w:t>
      </w:r>
      <w:r w:rsidRPr="002F0077">
        <w:rPr>
          <w:rFonts w:hint="cs"/>
          <w:rtl/>
          <w:lang w:val="x-none" w:eastAsia="x-none"/>
        </w:rPr>
        <w:t>ی</w:t>
      </w:r>
      <w:r>
        <w:rPr>
          <w:rFonts w:hint="cs"/>
          <w:rtl/>
          <w:lang w:val="x-none" w:eastAsia="x-none"/>
        </w:rPr>
        <w:t xml:space="preserve"> و</w:t>
      </w:r>
      <w:r w:rsidRPr="002F0077">
        <w:rPr>
          <w:rtl/>
          <w:lang w:val="x-none" w:eastAsia="x-none"/>
        </w:rPr>
        <w:t xml:space="preserve"> اخلاق</w:t>
      </w:r>
      <w:r w:rsidRPr="002F0077">
        <w:rPr>
          <w:rFonts w:hint="cs"/>
          <w:rtl/>
          <w:lang w:val="x-none" w:eastAsia="x-none"/>
        </w:rPr>
        <w:t>ی</w:t>
      </w:r>
      <w:r w:rsidRPr="002F0077">
        <w:rPr>
          <w:rtl/>
          <w:lang w:val="x-none" w:eastAsia="x-none"/>
        </w:rPr>
        <w:t xml:space="preserve"> مسلمانان در هر کشور را برطرف کند.</w:t>
      </w:r>
    </w:p>
    <w:p w14:paraId="4BB539BB" w14:textId="77777777" w:rsidR="006311AC" w:rsidRPr="002F0077" w:rsidRDefault="006311AC" w:rsidP="006311AC">
      <w:pPr>
        <w:rPr>
          <w:rtl/>
          <w:lang w:val="x-none" w:eastAsia="x-none"/>
        </w:rPr>
      </w:pPr>
      <w:r>
        <w:rPr>
          <w:rFonts w:hint="cs"/>
          <w:rtl/>
          <w:lang w:val="x-none" w:eastAsia="x-none"/>
        </w:rPr>
        <w:t>بحمد الله حضور ملیت‌های مختلف در حوزه‌های علمیه (</w:t>
      </w:r>
      <w:r w:rsidRPr="002F0077">
        <w:rPr>
          <w:rtl/>
          <w:lang w:val="x-none" w:eastAsia="x-none"/>
        </w:rPr>
        <w:t>طلاب</w:t>
      </w:r>
      <w:r w:rsidRPr="002F0077">
        <w:rPr>
          <w:rFonts w:hint="cs"/>
          <w:rtl/>
          <w:lang w:val="x-none" w:eastAsia="x-none"/>
        </w:rPr>
        <w:t>ی</w:t>
      </w:r>
      <w:r w:rsidRPr="002F0077">
        <w:rPr>
          <w:rtl/>
          <w:lang w:val="x-none" w:eastAsia="x-none"/>
        </w:rPr>
        <w:t xml:space="preserve"> از آفر</w:t>
      </w:r>
      <w:r w:rsidRPr="002F0077">
        <w:rPr>
          <w:rFonts w:hint="cs"/>
          <w:rtl/>
          <w:lang w:val="x-none" w:eastAsia="x-none"/>
        </w:rPr>
        <w:t>یقا،</w:t>
      </w:r>
      <w:r w:rsidRPr="002F0077">
        <w:rPr>
          <w:rtl/>
          <w:lang w:val="x-none" w:eastAsia="x-none"/>
        </w:rPr>
        <w:t xml:space="preserve"> اروپا، هند، پاکستان، لبنان، افغانستان </w:t>
      </w:r>
      <w:r w:rsidRPr="006D54BF">
        <w:rPr>
          <w:rtl/>
        </w:rPr>
        <w:t>و</w:t>
      </w:r>
      <w:r w:rsidRPr="006D54BF">
        <w:rPr>
          <w:rFonts w:hint="cs"/>
          <w:rtl/>
        </w:rPr>
        <w:t xml:space="preserve">...)، </w:t>
      </w:r>
      <w:r w:rsidRPr="002F0077">
        <w:rPr>
          <w:rFonts w:hint="cs"/>
          <w:rtl/>
          <w:lang w:val="x-none" w:eastAsia="x-none"/>
        </w:rPr>
        <w:t>انتشار</w:t>
      </w:r>
      <w:r w:rsidRPr="002F0077">
        <w:rPr>
          <w:rtl/>
          <w:lang w:val="x-none" w:eastAsia="x-none"/>
        </w:rPr>
        <w:t xml:space="preserve"> آثار علم</w:t>
      </w:r>
      <w:r w:rsidRPr="002F0077">
        <w:rPr>
          <w:rFonts w:hint="cs"/>
          <w:rtl/>
          <w:lang w:val="x-none" w:eastAsia="x-none"/>
        </w:rPr>
        <w:t>ی</w:t>
      </w:r>
      <w:r w:rsidRPr="002F0077">
        <w:rPr>
          <w:rtl/>
          <w:lang w:val="x-none" w:eastAsia="x-none"/>
        </w:rPr>
        <w:t xml:space="preserve"> </w:t>
      </w:r>
      <w:r>
        <w:rPr>
          <w:rFonts w:hint="cs"/>
          <w:rtl/>
          <w:lang w:val="x-none" w:eastAsia="x-none"/>
        </w:rPr>
        <w:t xml:space="preserve">حوزه به زبان‌های مختلف </w:t>
      </w:r>
      <w:r w:rsidRPr="002F0077">
        <w:rPr>
          <w:rtl/>
          <w:lang w:val="x-none" w:eastAsia="x-none"/>
        </w:rPr>
        <w:t>در سراسر دن</w:t>
      </w:r>
      <w:r w:rsidRPr="002F0077">
        <w:rPr>
          <w:rFonts w:hint="cs"/>
          <w:rtl/>
          <w:lang w:val="x-none" w:eastAsia="x-none"/>
        </w:rPr>
        <w:t>یا</w:t>
      </w:r>
      <w:r>
        <w:rPr>
          <w:rFonts w:hint="cs"/>
          <w:rtl/>
          <w:lang w:val="x-none" w:eastAsia="x-none"/>
        </w:rPr>
        <w:t xml:space="preserve">، </w:t>
      </w:r>
      <w:r w:rsidRPr="002F0077">
        <w:rPr>
          <w:rFonts w:hint="cs"/>
          <w:rtl/>
          <w:lang w:val="x-none" w:eastAsia="x-none"/>
        </w:rPr>
        <w:t>حضور</w:t>
      </w:r>
      <w:r w:rsidRPr="002F0077">
        <w:rPr>
          <w:rtl/>
          <w:lang w:val="x-none" w:eastAsia="x-none"/>
        </w:rPr>
        <w:t xml:space="preserve"> علم</w:t>
      </w:r>
      <w:r w:rsidRPr="002F0077">
        <w:rPr>
          <w:rFonts w:hint="cs"/>
          <w:rtl/>
          <w:lang w:val="x-none" w:eastAsia="x-none"/>
        </w:rPr>
        <w:t>ی</w:t>
      </w:r>
      <w:r w:rsidRPr="002F0077">
        <w:rPr>
          <w:rtl/>
          <w:lang w:val="x-none" w:eastAsia="x-none"/>
        </w:rPr>
        <w:t xml:space="preserve"> و فرهنگ</w:t>
      </w:r>
      <w:r w:rsidRPr="002F0077">
        <w:rPr>
          <w:rFonts w:hint="cs"/>
          <w:rtl/>
          <w:lang w:val="x-none" w:eastAsia="x-none"/>
        </w:rPr>
        <w:t>ی</w:t>
      </w:r>
      <w:r w:rsidRPr="002F0077">
        <w:rPr>
          <w:rtl/>
          <w:lang w:val="x-none" w:eastAsia="x-none"/>
        </w:rPr>
        <w:t xml:space="preserve"> </w:t>
      </w:r>
      <w:r>
        <w:rPr>
          <w:rFonts w:hint="cs"/>
          <w:rtl/>
          <w:lang w:val="x-none" w:eastAsia="x-none"/>
        </w:rPr>
        <w:t xml:space="preserve">حوزویان </w:t>
      </w:r>
      <w:r w:rsidRPr="002F0077">
        <w:rPr>
          <w:rtl/>
          <w:lang w:val="x-none" w:eastAsia="x-none"/>
        </w:rPr>
        <w:t xml:space="preserve">در </w:t>
      </w:r>
      <w:r>
        <w:rPr>
          <w:rFonts w:hint="cs"/>
          <w:rtl/>
          <w:lang w:val="x-none" w:eastAsia="x-none"/>
        </w:rPr>
        <w:t xml:space="preserve">مراکز </w:t>
      </w:r>
      <w:r w:rsidRPr="002F0077">
        <w:rPr>
          <w:rtl/>
          <w:lang w:val="x-none" w:eastAsia="x-none"/>
        </w:rPr>
        <w:t>جهان</w:t>
      </w:r>
      <w:r>
        <w:rPr>
          <w:rFonts w:hint="cs"/>
          <w:rtl/>
          <w:lang w:val="x-none" w:eastAsia="x-none"/>
        </w:rPr>
        <w:t xml:space="preserve">ی، فعالیت </w:t>
      </w:r>
      <w:r w:rsidRPr="002F0077">
        <w:rPr>
          <w:rFonts w:hint="cs"/>
          <w:rtl/>
          <w:lang w:val="x-none" w:eastAsia="x-none"/>
        </w:rPr>
        <w:t>مبلغان،</w:t>
      </w:r>
      <w:r w:rsidRPr="002F0077">
        <w:rPr>
          <w:rtl/>
          <w:lang w:val="x-none" w:eastAsia="x-none"/>
        </w:rPr>
        <w:t xml:space="preserve"> اسات</w:t>
      </w:r>
      <w:r w:rsidRPr="002F0077">
        <w:rPr>
          <w:rFonts w:hint="cs"/>
          <w:rtl/>
          <w:lang w:val="x-none" w:eastAsia="x-none"/>
        </w:rPr>
        <w:t>ید</w:t>
      </w:r>
      <w:r w:rsidRPr="002F0077">
        <w:rPr>
          <w:rtl/>
          <w:lang w:val="x-none" w:eastAsia="x-none"/>
        </w:rPr>
        <w:t xml:space="preserve"> و نهادها</w:t>
      </w:r>
      <w:r w:rsidRPr="002F0077">
        <w:rPr>
          <w:rFonts w:hint="cs"/>
          <w:rtl/>
          <w:lang w:val="x-none" w:eastAsia="x-none"/>
        </w:rPr>
        <w:t>ی</w:t>
      </w:r>
      <w:r w:rsidRPr="002F0077">
        <w:rPr>
          <w:rtl/>
          <w:lang w:val="x-none" w:eastAsia="x-none"/>
        </w:rPr>
        <w:t xml:space="preserve"> حوزو</w:t>
      </w:r>
      <w:r w:rsidRPr="002F0077">
        <w:rPr>
          <w:rFonts w:hint="cs"/>
          <w:rtl/>
          <w:lang w:val="x-none" w:eastAsia="x-none"/>
        </w:rPr>
        <w:t>ی</w:t>
      </w:r>
      <w:r w:rsidRPr="002F0077">
        <w:rPr>
          <w:rtl/>
          <w:lang w:val="x-none" w:eastAsia="x-none"/>
        </w:rPr>
        <w:t xml:space="preserve"> در </w:t>
      </w:r>
      <w:r>
        <w:rPr>
          <w:rFonts w:hint="cs"/>
          <w:rtl/>
          <w:lang w:val="x-none" w:eastAsia="x-none"/>
        </w:rPr>
        <w:t xml:space="preserve">سطح بین‌الملل و تأسیس </w:t>
      </w:r>
      <w:r w:rsidRPr="002F0077">
        <w:rPr>
          <w:rtl/>
          <w:lang w:val="x-none" w:eastAsia="x-none"/>
        </w:rPr>
        <w:t>مراکز اسلام</w:t>
      </w:r>
      <w:r w:rsidRPr="002F0077">
        <w:rPr>
          <w:rFonts w:hint="cs"/>
          <w:rtl/>
          <w:lang w:val="x-none" w:eastAsia="x-none"/>
        </w:rPr>
        <w:t>ی،</w:t>
      </w:r>
      <w:r w:rsidRPr="002F0077">
        <w:rPr>
          <w:rtl/>
          <w:lang w:val="x-none" w:eastAsia="x-none"/>
        </w:rPr>
        <w:t xml:space="preserve"> مساجد و مدارس د</w:t>
      </w:r>
      <w:r w:rsidRPr="002F0077">
        <w:rPr>
          <w:rFonts w:hint="cs"/>
          <w:rtl/>
          <w:lang w:val="x-none" w:eastAsia="x-none"/>
        </w:rPr>
        <w:t>ینی</w:t>
      </w:r>
      <w:r w:rsidRPr="002F0077">
        <w:rPr>
          <w:rtl/>
          <w:lang w:val="x-none" w:eastAsia="x-none"/>
        </w:rPr>
        <w:t xml:space="preserve"> </w:t>
      </w:r>
      <w:r>
        <w:rPr>
          <w:rFonts w:hint="cs"/>
          <w:rtl/>
          <w:lang w:val="x-none" w:eastAsia="x-none"/>
        </w:rPr>
        <w:t>در مناطق مختلف جهان به این رسالت فرامرزی، ظرفیت جهانی، هویت بین‌المللی و اثرگذاری گستردة حوزه‌های علمیه یاری می‌رساند.</w:t>
      </w:r>
    </w:p>
    <w:p w14:paraId="02748903" w14:textId="77777777" w:rsidR="006311AC" w:rsidRDefault="006311AC" w:rsidP="006311AC">
      <w:pPr>
        <w:pStyle w:val="Heading1"/>
        <w:rPr>
          <w:rtl/>
        </w:rPr>
      </w:pPr>
      <w:bookmarkStart w:id="119" w:name="_Toc163660753"/>
      <w:bookmarkStart w:id="120" w:name="_Toc209594461"/>
      <w:r>
        <w:rPr>
          <w:rFonts w:hint="cs"/>
          <w:rtl/>
        </w:rPr>
        <w:t>فصل ششم: هویت تخصصی</w:t>
      </w:r>
      <w:bookmarkEnd w:id="119"/>
      <w:bookmarkEnd w:id="120"/>
    </w:p>
    <w:p w14:paraId="4BB8F5E8" w14:textId="77777777" w:rsidR="006311AC" w:rsidRDefault="006311AC" w:rsidP="006311AC">
      <w:pPr>
        <w:rPr>
          <w:rtl/>
          <w:lang w:val="x-none" w:eastAsia="zh-CN"/>
        </w:rPr>
      </w:pPr>
      <w:r>
        <w:rPr>
          <w:rFonts w:hint="cs"/>
          <w:rtl/>
          <w:lang w:val="x-none" w:eastAsia="zh-CN"/>
        </w:rPr>
        <w:t>پس از چند سال از آغاز طلبگی لازم است طلبه یک هویّت تخصّصی در عالَم طلبگی برای خود انتخاب کند؛ یعنی بر یک مأموریت مشخص متمرکز شود و از میان نقش‌ها و خدمات متنوعی که می‌تواند بر عهده گیرد یکی را محور کند و در آن اهتمام و تخصص بیشتر بورزد؛ زیرا طلبه هرچند توانا و بزرگ فرض شود، یک‌تنه نمی‌تواند همة مسائل جهان را بسامان کند و در همة سنگرهای مورد نیاز بنشیند. انتخاب هویت تخصصی، شبیه انتخاب اصل هویت طلبگی، لازمة نظام تقسیم کار اجتماعی است.</w:t>
      </w:r>
    </w:p>
    <w:p w14:paraId="11BE9982" w14:textId="77777777" w:rsidR="006311AC" w:rsidRPr="00F457E0" w:rsidRDefault="006311AC" w:rsidP="006311AC">
      <w:pPr>
        <w:rPr>
          <w:rtl/>
          <w:lang w:val="x-none" w:eastAsia="zh-CN"/>
        </w:rPr>
      </w:pPr>
      <w:r>
        <w:rPr>
          <w:rFonts w:hint="cs"/>
          <w:rtl/>
          <w:lang w:val="x-none" w:eastAsia="zh-CN"/>
        </w:rPr>
        <w:t>در اینکه «پیش از انتخاب تخصص، چه مقدماتی طی شود و چه علومی به عنوان قدر مشترک همة تخصص‌ها کسب شود؟»، «</w:t>
      </w:r>
      <w:r>
        <w:rPr>
          <w:rFonts w:hint="cs"/>
          <w:rtl/>
        </w:rPr>
        <w:t xml:space="preserve">برنامة آموزشی موجود حوزه، چگونه این قدر مشترک را فراهم می‌کند؟»، «مؤسسات و مراکز وابسته به حوزه چه جایگاهی در اینجا دارند؟»، «مدرک تحصیلی چقدر ضرورت دارد؟» و «انتخاب رشتة تخصصی با چه ملاک‌هایی صورت گیرد؟» در دفتر پنجم از کتاب </w:t>
      </w:r>
      <w:r w:rsidRPr="00F076FE">
        <w:rPr>
          <w:rFonts w:hint="cs"/>
          <w:i/>
          <w:iCs/>
          <w:rtl/>
        </w:rPr>
        <w:t>راه و رسم طلبگی</w:t>
      </w:r>
      <w:r>
        <w:rPr>
          <w:rFonts w:hint="cs"/>
          <w:rtl/>
        </w:rPr>
        <w:t xml:space="preserve"> به تفصیل سخن گفته‌ایم و تکرار آن روا نیست؛ اما همچنان مباحث فراوان دیگری در این </w:t>
      </w:r>
      <w:r>
        <w:rPr>
          <w:rFonts w:hint="cs"/>
          <w:rtl/>
        </w:rPr>
        <w:lastRenderedPageBreak/>
        <w:t>موضوع باقی مانده است که به ملاحظة طولانی شدن مباحث گذشته و افزایش حجم این اثر در کتاب دیگری به آن پرداخته خواهد شد. ان شاء الله.</w:t>
      </w:r>
    </w:p>
    <w:p w14:paraId="5813BAA3" w14:textId="77777777" w:rsidR="006311AC" w:rsidRDefault="006311AC" w:rsidP="006311AC">
      <w:pPr>
        <w:pStyle w:val="Heading1"/>
        <w:rPr>
          <w:rtl/>
        </w:rPr>
      </w:pPr>
      <w:bookmarkStart w:id="121" w:name="_Toc209594462"/>
      <w:r>
        <w:rPr>
          <w:rFonts w:hint="cs"/>
          <w:rtl/>
        </w:rPr>
        <w:t>خاتمه: سخنی با مسئولان</w:t>
      </w:r>
      <w:bookmarkEnd w:id="121"/>
    </w:p>
    <w:p w14:paraId="07EBD1B7" w14:textId="77777777" w:rsidR="006311AC" w:rsidRDefault="006311AC" w:rsidP="006311AC">
      <w:pPr>
        <w:rPr>
          <w:rtl/>
          <w:lang w:val="x-none" w:eastAsia="zh-CN"/>
        </w:rPr>
      </w:pPr>
      <w:r>
        <w:rPr>
          <w:rFonts w:hint="cs"/>
          <w:rtl/>
          <w:lang w:val="x-none" w:eastAsia="zh-CN"/>
        </w:rPr>
        <w:t>مهم‌ترین وظیفة مدیران، اساتید اخلاق، مربیان، مشاوران و مدرّسان در حوزه‌های علمیه، تقویت هویت صنفی طلبه و افزایش تعلق خاطر او به عالَم طلبگی است. بر این اساس لازم است اساتید محترم در این موضوع، اشراف کافی داشته، متون متعددی خوانده و درک راقی و عمیقی از طلبگی به دست آورند و آمادگی کامل داشته باشند تا معنای طلبگی، رسالت طلبگی، آیندة طلبگی، شرایط موفقیت در طلبگی، ارزش‌ها و افتخارات طلبگی و سایر موضوعات مرتبط را به زبان ساده و جذاب و تقریرهای مختلف برای طلبه بیان کنند.</w:t>
      </w:r>
    </w:p>
    <w:p w14:paraId="7CD90C6E" w14:textId="77777777" w:rsidR="006311AC" w:rsidRPr="00642FBA" w:rsidRDefault="006311AC" w:rsidP="006311AC">
      <w:pPr>
        <w:ind w:firstLine="454"/>
        <w:rPr>
          <w:rFonts w:cs="B Zar"/>
          <w:rtl/>
          <w:lang w:val="x-none" w:eastAsia="zh-CN"/>
        </w:rPr>
      </w:pPr>
      <w:r>
        <w:rPr>
          <w:rFonts w:hint="cs"/>
          <w:rtl/>
          <w:lang w:val="x-none" w:eastAsia="x-none"/>
        </w:rPr>
        <w:t xml:space="preserve">طراحی یک نظام جامع راهنمایی صنفی در مدارس علمیه شامل اجرای طرح میثاق طلبگی و تجدید میثاق، برگزاری کلاس‌های مستمر، برنامه‌ها و اردوها با هدف تقویت هویت، گفت‌وگوهای آزاد و نشست‌های علمی، سیرهای مطالعاتی، مسابقات کتابخوانی، فضاسازی محیطی،‌ مشاورة هویتی و </w:t>
      </w:r>
      <w:r>
        <w:rPr>
          <w:rFonts w:hint="cs"/>
          <w:sz w:val="22"/>
          <w:rtl/>
        </w:rPr>
        <w:t xml:space="preserve">مشارکت دادن طلاب در برنامه‌های هویت‌ساز از تصمیم‌گیری تا اجرا، برای این منظور کاملاً ضروری است. اگر مدرسة علمیه این نظام جامع را داشته باشد، طلبه، بلندقامت و رشید و استوار تربیت می‌شود و در مقابل دشواری‌ها و دشمنی‌ها بیمه خواهد شد و اگر از چنین نظامی تهی باشد طلبه، در اندک زمانی خواهد شکست. بدین جهت توصیه می‌شود </w:t>
      </w:r>
      <w:r>
        <w:rPr>
          <w:rFonts w:hint="cs"/>
          <w:rtl/>
          <w:lang w:val="x-none" w:eastAsia="zh-CN"/>
        </w:rPr>
        <w:t xml:space="preserve">مدارس علمیه، برنامه‌ای هفتگی برای آشنایی طلاب با عالم طلبگی داشته باشند و کلاس مستمری با عنوان «راه و رسم طلبگی»، «هویت طلبگی»، «بایسته‌های طلبگی»، «حیات طیبة طلبگی»، «حماسة طلبگی»، «خودشناسی صنفی» یا هر عنوان مشابه دیگری در کنار سایر عناوین درسی قرار دهند. بی‌شک چنین کلاسی شوق و ذوق و انرژی طلبه را در درس‌خواندن و انجام وظایف طلبگی می‌افزاید و به او استقامت و پایداری در این مسیر پرشکوه می‌بخشد. اگر مدیران مدارس علمیه همان‌گونه که به درس اخلاق هفتگی اهتمام دارند و به تعطیلی آن در هیچ شرایطی رضایت نمی‌دهند، این سنت حسنه را هم احیا کنند، سرعت رشد جامع طلبه را بالعیان مشاهده خواهند کرد. </w:t>
      </w:r>
    </w:p>
    <w:p w14:paraId="2DBEC595" w14:textId="77777777" w:rsidR="006311AC" w:rsidRDefault="006311AC" w:rsidP="006311AC">
      <w:pPr>
        <w:rPr>
          <w:rtl/>
          <w:lang w:val="x-none" w:eastAsia="x-none"/>
        </w:rPr>
      </w:pPr>
      <w:r>
        <w:rPr>
          <w:rFonts w:hint="cs"/>
          <w:rtl/>
          <w:lang w:val="x-none" w:eastAsia="x-none"/>
        </w:rPr>
        <w:t>خوشبختانه منابع ارزشمند متعددی دربارة حیات صنفی طلبگی نگاشته شده که می‌تواند محور گفت‌وگوها و ارائه‌ها باشد. فهرستی از این منابع در پیوست اول، انتهای همین اثر آمده است.</w:t>
      </w:r>
    </w:p>
    <w:p w14:paraId="0AAEB515" w14:textId="77777777" w:rsidR="006311AC" w:rsidRDefault="006311AC" w:rsidP="006311AC">
      <w:pPr>
        <w:rPr>
          <w:rtl/>
          <w:lang w:val="x-none" w:eastAsia="x-none"/>
        </w:rPr>
      </w:pPr>
      <w:r>
        <w:rPr>
          <w:rFonts w:hint="cs"/>
          <w:rtl/>
          <w:lang w:val="x-none" w:eastAsia="x-none"/>
        </w:rPr>
        <w:t xml:space="preserve">با توجه به اینکه اکثر این نوشته‌ها به قلمی روان نگاشته شده و از اصطلاحات پرطمطراق و فنّی تهی است به طلاب عزیز توصیه می‌شود منتظر برنامه‌ها و اقدامات رسمی نمانند و مطالعه و مباحثة این آثار را در دستور کار مستمر خود قرار دهند. </w:t>
      </w:r>
    </w:p>
    <w:p w14:paraId="6B6592D6" w14:textId="77777777" w:rsidR="006311AC" w:rsidRDefault="006311AC" w:rsidP="006311AC">
      <w:pPr>
        <w:rPr>
          <w:rtl/>
          <w:lang w:val="x-none" w:eastAsia="x-none"/>
        </w:rPr>
      </w:pPr>
      <w:r>
        <w:rPr>
          <w:rFonts w:hint="cs"/>
          <w:rtl/>
          <w:lang w:val="x-none" w:eastAsia="x-none"/>
        </w:rPr>
        <w:t xml:space="preserve"> این مقوله مباحث به تأمل مستمر و گفتگوی فراوان نیاز دارد و با یک بار خواندن و شنیدن، جذب کامل نمی‌شود؛ بنابراین اگر طلاب عزیز، گروه‌های مباحثه تشکیل دهند و به شکل هفتگی دربارة طلبگی، تأمل و گفت‌وگو کنند نشاط و طراوت و انگیزة فراوانی خواهند یافت و از فرصت بی‌بدیل طلبگی استفادة فراوان خواهند برد. در مقابل اگر چنین برنامة مستمری نداشته باشند، در اندک زمانی، گرفتار کسالت و ندامت و خسارت خواهند شد و ادامة مسیر را سخت و ناممکن خواهند یافت.</w:t>
      </w:r>
    </w:p>
    <w:p w14:paraId="32BEFC07" w14:textId="77777777" w:rsidR="006311AC" w:rsidRDefault="006311AC" w:rsidP="006311AC">
      <w:pPr>
        <w:rPr>
          <w:rtl/>
          <w:lang w:val="x-none" w:eastAsia="zh-CN"/>
        </w:rPr>
      </w:pPr>
      <w:r>
        <w:rPr>
          <w:rFonts w:hint="cs"/>
          <w:rtl/>
        </w:rPr>
        <w:t xml:space="preserve">از مهم‌ترین موضوعات در این میان، </w:t>
      </w:r>
      <w:r>
        <w:rPr>
          <w:rFonts w:hint="cs"/>
          <w:sz w:val="22"/>
          <w:rtl/>
        </w:rPr>
        <w:t>رابطة علوم حوزوی با هویت طلبگی و آیندة کاری طلبه است. «</w:t>
      </w:r>
      <w:r>
        <w:rPr>
          <w:rFonts w:hint="cs"/>
          <w:rtl/>
          <w:lang w:val="x-none" w:eastAsia="zh-CN"/>
        </w:rPr>
        <w:t xml:space="preserve">آیا علوم حوزوی مفید است و در نقش‌آفرینی‌های آیندة طلبگی به کار می‌آید؟ چه ضرورت یا فایده‌ای بر این دانش‌ها مترتب است؟» این سؤال </w:t>
      </w:r>
      <w:r>
        <w:rPr>
          <w:rFonts w:hint="cs"/>
          <w:rtl/>
          <w:lang w:val="x-none" w:eastAsia="zh-CN"/>
        </w:rPr>
        <w:lastRenderedPageBreak/>
        <w:t>سهمگین، اگر پاسخ روشنی نیابد، آمادگی دارد کمر همت طلبه را بشکند و در او سردی و ناامیدی ایجاد می‌کند. از نظر تا عمل یعنی از قواعد صرف و نحو و فقه و اصول و منطق و کلام تا صحنة اقامة دین و مهندسی نظامات اجتماعی باید به شکل یک زنجیرة متصل برای طلبه تبیین شود و طلبه با اعتقاد راسخ و باور مستحکم، پای کار طلبگی یعنی پای کار خدا و دین خدا و پیامبران خدا بماند. چنین باد ...</w:t>
      </w:r>
    </w:p>
    <w:p w14:paraId="6AC8DB3F" w14:textId="77777777" w:rsidR="006311AC" w:rsidRDefault="006311AC" w:rsidP="006311AC">
      <w:pPr>
        <w:rPr>
          <w:rtl/>
          <w:lang w:val="x-none" w:eastAsia="zh-CN"/>
        </w:rPr>
      </w:pPr>
    </w:p>
    <w:p w14:paraId="4316B5DB" w14:textId="5236CA75" w:rsidR="00835569" w:rsidRPr="006311AC" w:rsidRDefault="00835569" w:rsidP="006311AC">
      <w:pPr>
        <w:rPr>
          <w:rtl/>
        </w:rPr>
      </w:pPr>
    </w:p>
    <w:sectPr w:rsidR="00835569" w:rsidRPr="006311AC" w:rsidSect="005D6A5F">
      <w:pgSz w:w="11906" w:h="16838" w:code="9"/>
      <w:pgMar w:top="1276" w:right="991" w:bottom="1440" w:left="107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02E78" w14:textId="77777777" w:rsidR="00631043" w:rsidRDefault="00631043" w:rsidP="00835569">
      <w:r>
        <w:separator/>
      </w:r>
    </w:p>
  </w:endnote>
  <w:endnote w:type="continuationSeparator" w:id="0">
    <w:p w14:paraId="73F2768F" w14:textId="77777777" w:rsidR="00631043" w:rsidRDefault="00631043" w:rsidP="00835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_Mitra">
    <w:charset w:val="B2"/>
    <w:family w:val="auto"/>
    <w:pitch w:val="variable"/>
    <w:sig w:usb0="00002001" w:usb1="00000000" w:usb2="00000000" w:usb3="00000000" w:csb0="00000040" w:csb1="00000000"/>
  </w:font>
  <w:font w:name="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V_Lotus">
    <w:altName w:val="Symbol"/>
    <w:charset w:val="02"/>
    <w:family w:val="auto"/>
    <w:pitch w:val="variable"/>
    <w:sig w:usb0="00000000" w:usb1="10000000" w:usb2="00000000" w:usb3="00000000" w:csb0="80000000" w:csb1="00000000"/>
  </w:font>
  <w:font w:name="Lotus">
    <w:altName w:val="Arial"/>
    <w:panose1 w:val="00000400000000000000"/>
    <w:charset w:val="B2"/>
    <w:family w:val="auto"/>
    <w:pitch w:val="variable"/>
    <w:sig w:usb0="00002001" w:usb1="80000000" w:usb2="00000008" w:usb3="00000000" w:csb0="00000040" w:csb1="00000000"/>
  </w:font>
  <w:font w:name="Vogue">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Badr">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RBadr">
    <w:panose1 w:val="02000506000000020002"/>
    <w:charset w:val="00"/>
    <w:family w:val="auto"/>
    <w:pitch w:val="variable"/>
    <w:sig w:usb0="00002003" w:usb1="00000000" w:usb2="00000000" w:usb3="00000000" w:csb0="00000041" w:csb1="00000000"/>
  </w:font>
  <w:font w:name="ALAEM">
    <w:altName w:val="Arial"/>
    <w:charset w:val="B2"/>
    <w:family w:val="auto"/>
    <w:pitch w:val="variable"/>
    <w:sig w:usb0="00002001" w:usb1="90000000" w:usb2="00000008" w:usb3="00000000" w:csb0="80000040" w:csb1="00000000"/>
  </w:font>
  <w:font w:name="Tahoma">
    <w:panose1 w:val="020B0604030504040204"/>
    <w:charset w:val="00"/>
    <w:family w:val="swiss"/>
    <w:pitch w:val="variable"/>
    <w:sig w:usb0="E1002EFF" w:usb1="C000605B" w:usb2="00000029" w:usb3="00000000" w:csb0="000101FF" w:csb1="00000000"/>
  </w:font>
  <w:font w:name="Badr">
    <w:panose1 w:val="00000400000000000000"/>
    <w:charset w:val="B2"/>
    <w:family w:val="auto"/>
    <w:pitch w:val="variable"/>
    <w:sig w:usb0="00002001" w:usb1="80000000" w:usb2="00000008" w:usb3="00000000" w:csb0="00000040" w:csb1="00000000"/>
  </w:font>
  <w:font w:name="Homa">
    <w:panose1 w:val="00000400000000000000"/>
    <w:charset w:val="B2"/>
    <w:family w:val="auto"/>
    <w:pitch w:val="variable"/>
    <w:sig w:usb0="00002001" w:usb1="80000000" w:usb2="00000008" w:usb3="00000000" w:csb0="00000040" w:csb1="00000000"/>
  </w:font>
  <w:font w:name="Mashgh Mazar">
    <w:charset w:val="B2"/>
    <w:family w:val="auto"/>
    <w:pitch w:val="variable"/>
    <w:sig w:usb0="00002001" w:usb1="00000000" w:usb2="00000000" w:usb3="00000000" w:csb0="00000040" w:csb1="00000000"/>
  </w:font>
  <w:font w:name="XB Zar">
    <w:altName w:val="Times New Roman"/>
    <w:charset w:val="00"/>
    <w:family w:val="auto"/>
    <w:pitch w:val="variable"/>
    <w:sig w:usb0="00002007" w:usb1="80000000" w:usb2="00000008" w:usb3="00000000" w:csb0="00000051" w:csb1="00000000"/>
  </w:font>
  <w:font w:name="MSKBadr">
    <w:altName w:val="Arial"/>
    <w:charset w:val="B2"/>
    <w:family w:val="auto"/>
    <w:pitch w:val="variable"/>
    <w:sig w:usb0="00002001" w:usb1="80000000" w:usb2="00000008" w:usb3="00000000" w:csb0="00000040" w:csb1="00000000"/>
  </w:font>
  <w:font w:name="0Badr">
    <w:altName w:val="Segoe UI Semilight"/>
    <w:charset w:val="00"/>
    <w:family w:val="auto"/>
    <w:pitch w:val="variable"/>
    <w:sig w:usb0="80002007" w:usb1="80002000" w:usb2="00000008" w:usb3="00000000" w:csb0="00000043" w:csb1="00000000"/>
  </w:font>
  <w:font w:name="NoorMitra">
    <w:altName w:val="Times New Roman"/>
    <w:charset w:val="00"/>
    <w:family w:val="auto"/>
    <w:pitch w:val="variable"/>
    <w:sig w:usb0="80002007" w:usb1="80002000" w:usb2="00000008" w:usb3="00000000" w:csb0="00000043" w:csb1="00000000"/>
  </w:font>
  <w:font w:name="NoorLotus">
    <w:panose1 w:val="00000000000000000000"/>
    <w:charset w:val="00"/>
    <w:family w:val="auto"/>
    <w:pitch w:val="variable"/>
    <w:sig w:usb0="80002007" w:usb1="80002000" w:usb2="00000008" w:usb3="00000000" w:csb0="00000043" w:csb1="00000000"/>
  </w:font>
  <w:font w:name="Times New Roman Italic">
    <w:panose1 w:val="00000000000000000000"/>
    <w:charset w:val="00"/>
    <w:family w:val="roman"/>
    <w:notTrueType/>
    <w:pitch w:val="default"/>
  </w:font>
  <w:font w:name="NoorNazanin">
    <w:altName w:val="Times New Roman"/>
    <w:charset w:val="00"/>
    <w:family w:val="auto"/>
    <w:pitch w:val="variable"/>
    <w:sig w:usb0="80002007" w:usb1="80002000" w:usb2="00000008" w:usb3="00000000" w:csb0="00000043" w:csb1="00000000"/>
  </w:font>
  <w:font w:name="B Mitra">
    <w:panose1 w:val="00000400000000000000"/>
    <w:charset w:val="B2"/>
    <w:family w:val="auto"/>
    <w:pitch w:val="variable"/>
    <w:sig w:usb0="00002001" w:usb1="80000000" w:usb2="00000008" w:usb3="00000000" w:csb0="00000040" w:csb1="00000000"/>
  </w:font>
  <w:font w:name="NoorBadr">
    <w:altName w:val="Calibri"/>
    <w:panose1 w:val="020BE200000000000000"/>
    <w:charset w:val="00"/>
    <w:family w:val="auto"/>
    <w:pitch w:val="variable"/>
    <w:sig w:usb0="80002007" w:usb1="80002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NoorYagut">
    <w:altName w:val="Times New Roman"/>
    <w:charset w:val="00"/>
    <w:family w:val="auto"/>
    <w:pitch w:val="variable"/>
    <w:sig w:usb0="80002007" w:usb1="80002000" w:usb2="00000008" w:usb3="00000000" w:csb0="00000043" w:csb1="00000000"/>
  </w:font>
  <w:font w:name="NoorCompset">
    <w:altName w:val="Times New Roman"/>
    <w:charset w:val="00"/>
    <w:family w:val="auto"/>
    <w:pitch w:val="variable"/>
    <w:sig w:usb0="80002007" w:usb1="80002000" w:usb2="00000008" w:usb3="00000000" w:csb0="00000043" w:csb1="00000000"/>
  </w:font>
  <w:font w:name="Times">
    <w:panose1 w:val="02020603050405020304"/>
    <w:charset w:val="00"/>
    <w:family w:val="roman"/>
    <w:pitch w:val="variable"/>
    <w:sig w:usb0="E0002EFF" w:usb1="C000785B" w:usb2="00000009" w:usb3="00000000" w:csb0="000001FF" w:csb1="00000000"/>
  </w:font>
  <w:font w:name="Nazanin">
    <w:altName w:val="Arial"/>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2  Roya">
    <w:altName w:val="Abdo Rajab"/>
    <w:panose1 w:val="00000400000000000000"/>
    <w:charset w:val="B2"/>
    <w:family w:val="auto"/>
    <w:pitch w:val="variable"/>
    <w:sig w:usb0="00002001" w:usb1="80000000" w:usb2="00000008" w:usb3="00000000" w:csb0="00000040" w:csb1="00000000"/>
  </w:font>
  <w:font w:name="MENazanin">
    <w:altName w:val="Times New Roman"/>
    <w:charset w:val="00"/>
    <w:family w:val="auto"/>
    <w:pitch w:val="variable"/>
    <w:sig w:usb0="00000000" w:usb1="80000000" w:usb2="00000018" w:usb3="00000000" w:csb0="00000041" w:csb1="00000000"/>
  </w:font>
  <w:font w:name="Yagut">
    <w:altName w:val="Arial"/>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NoorZar">
    <w:altName w:val="Times New Roman"/>
    <w:charset w:val="00"/>
    <w:family w:val="auto"/>
    <w:pitch w:val="variable"/>
    <w:sig w:usb0="80002007" w:usb1="80002000" w:usb2="00000008" w:usb3="00000000" w:csb0="00000043" w:csb1="00000000"/>
  </w:font>
  <w:font w:name="M Mitra">
    <w:altName w:val="IRLotus"/>
    <w:charset w:val="B2"/>
    <w:family w:val="auto"/>
    <w:pitch w:val="variable"/>
    <w:sig w:usb0="800020AF" w:usb1="90000148" w:usb2="00000028" w:usb3="00000000" w:csb0="00000040" w:csb1="00000000"/>
  </w:font>
  <w:font w:name="Yu Mincho Light">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 Jadid">
    <w:panose1 w:val="00000700000000000000"/>
    <w:charset w:val="B2"/>
    <w:family w:val="auto"/>
    <w:pitch w:val="variable"/>
    <w:sig w:usb0="00002001" w:usb1="80000000" w:usb2="00000008" w:usb3="00000000" w:csb0="00000040" w:csb1="00000000"/>
  </w:font>
  <w:font w:name="DecoType Naskh Variants">
    <w:charset w:val="B2"/>
    <w:family w:val="auto"/>
    <w:pitch w:val="variable"/>
    <w:sig w:usb0="00002001" w:usb1="80000000" w:usb2="00000008" w:usb3="00000000" w:csb0="00000040" w:csb1="00000000"/>
  </w:font>
  <w:font w:name="mLotus">
    <w:altName w:val="B Lotus"/>
    <w:charset w:val="B2"/>
    <w:family w:val="auto"/>
    <w:pitch w:val="variable"/>
    <w:sig w:usb0="00002001" w:usb1="80000000" w:usb2="00000008" w:usb3="00000000" w:csb0="00000040" w:csb1="00000000"/>
  </w:font>
  <w:font w:name="mmLotus">
    <w:altName w:val="B Lotus"/>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IranNastaliq">
    <w:panose1 w:val="02020505000000020003"/>
    <w:charset w:val="00"/>
    <w:family w:val="roman"/>
    <w:pitch w:val="variable"/>
    <w:sig w:usb0="61002A87" w:usb1="80000000" w:usb2="00000008" w:usb3="00000000" w:csb0="000101FF" w:csb1="00000000"/>
  </w:font>
  <w:font w:name="A Yagut">
    <w:altName w:val="Sakkal Maya Pro"/>
    <w:charset w:val="B2"/>
    <w:family w:val="auto"/>
    <w:pitch w:val="variable"/>
    <w:sig w:usb0="00002000"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entury Schoolbook">
    <w:charset w:val="00"/>
    <w:family w:val="roman"/>
    <w:pitch w:val="variable"/>
    <w:sig w:usb0="00000287" w:usb1="00000000" w:usb2="00000000" w:usb3="00000000" w:csb0="0000009F" w:csb1="00000000"/>
  </w:font>
  <w:font w:name="Zar">
    <w:panose1 w:val="00000400000000000000"/>
    <w:charset w:val="B2"/>
    <w:family w:val="auto"/>
    <w:pitch w:val="variable"/>
    <w:sig w:usb0="00002001" w:usb1="80000000" w:usb2="00000008" w:usb3="00000000" w:csb0="00000040" w:csb1="00000000"/>
  </w:font>
  <w:font w:name="Arial Arabic (Arabic)">
    <w:panose1 w:val="00000000000000000000"/>
    <w:charset w:val="B2"/>
    <w:family w:val="roman"/>
    <w:notTrueType/>
    <w:pitch w:val="variable"/>
    <w:sig w:usb0="00002001" w:usb1="00000000" w:usb2="00000000" w:usb3="00000000" w:csb0="00000040" w:csb1="00000000"/>
  </w:font>
  <w:font w:name="Roya">
    <w:panose1 w:val="00000400000000000000"/>
    <w:charset w:val="B2"/>
    <w:family w:val="auto"/>
    <w:pitch w:val="variable"/>
    <w:sig w:usb0="00002001" w:usb1="80000000" w:usb2="00000008" w:usb3="00000000" w:csb0="00000040" w:csb1="00000000"/>
  </w:font>
  <w:font w:name="LotusA">
    <w:altName w:val="Courier New"/>
    <w:charset w:val="B2"/>
    <w:family w:val="auto"/>
    <w:pitch w:val="variable"/>
    <w:sig w:usb0="00002000" w:usb1="00000000" w:usb2="00000000" w:usb3="00000000" w:csb0="00000040" w:csb1="00000000"/>
  </w:font>
  <w:font w:name="Titr">
    <w:altName w:val="Courier New"/>
    <w:panose1 w:val="00000700000000000000"/>
    <w:charset w:val="B2"/>
    <w:family w:val="auto"/>
    <w:pitch w:val="variable"/>
    <w:sig w:usb0="00002001" w:usb1="80000000" w:usb2="00000008" w:usb3="00000000" w:csb0="00000040" w:csb1="00000000"/>
  </w:font>
  <w:font w:name="Abadi MT Condensed Light">
    <w:charset w:val="00"/>
    <w:family w:val="swiss"/>
    <w:pitch w:val="variable"/>
    <w:sig w:usb0="00000003" w:usb1="00000000" w:usb2="00000000" w:usb3="00000000" w:csb0="00000001" w:csb1="00000000"/>
  </w:font>
  <w:font w:name="Taher">
    <w:altName w:val="Courier New"/>
    <w:charset w:val="B2"/>
    <w:family w:val="auto"/>
    <w:pitch w:val="variable"/>
    <w:sig w:usb0="00002000" w:usb1="00000000" w:usb2="00000000" w:usb3="00000000" w:csb0="00000040" w:csb1="00000000"/>
  </w:font>
  <w:font w:name="Nazli">
    <w:altName w:val="Courier New"/>
    <w:charset w:val="B2"/>
    <w:family w:val="auto"/>
    <w:pitch w:val="variable"/>
    <w:sig w:usb0="80002003" w:usb1="80002042" w:usb2="00000008" w:usb3="00000000" w:csb0="00000040" w:csb1="00000000"/>
  </w:font>
  <w:font w:name="V_Homa">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 Sina">
    <w:panose1 w:val="000007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Univers Condensed">
    <w:charset w:val="00"/>
    <w:family w:val="swiss"/>
    <w:pitch w:val="variable"/>
    <w:sig w:usb0="80000287" w:usb1="00000000" w:usb2="00000000" w:usb3="00000000" w:csb0="0000000F" w:csb1="00000000"/>
  </w:font>
  <w:font w:name="B Homa">
    <w:panose1 w:val="00000400000000000000"/>
    <w:charset w:val="B2"/>
    <w:family w:val="auto"/>
    <w:pitch w:val="variable"/>
    <w:sig w:usb0="00002001" w:usb1="80000000" w:usb2="00000008" w:usb3="00000000" w:csb0="00000040" w:csb1="00000000"/>
  </w:font>
  <w:font w:name="V_Vahid">
    <w:altName w:val="Arial Alternative Symbol"/>
    <w:charset w:val="02"/>
    <w:family w:val="auto"/>
    <w:pitch w:val="variable"/>
    <w:sig w:usb0="00000000" w:usb1="10000000" w:usb2="00000000" w:usb3="00000000" w:csb0="80000000" w:csb1="00000000"/>
  </w:font>
  <w:font w:name="Vahid">
    <w:charset w:val="B2"/>
    <w:family w:val="auto"/>
    <w:pitch w:val="variable"/>
    <w:sig w:usb0="00002001" w:usb1="00000000" w:usb2="00000000" w:usb3="00000000" w:csb0="00000040" w:csb1="00000000"/>
  </w:font>
  <w:font w:name="XBKeyhan">
    <w:altName w:val="Times New Roman"/>
    <w:panose1 w:val="00000000000000000000"/>
    <w:charset w:val="00"/>
    <w:family w:val="roman"/>
    <w:notTrueType/>
    <w:pitch w:val="default"/>
  </w:font>
  <w:font w:name="B Yekan">
    <w:panose1 w:val="00000400000000000000"/>
    <w:charset w:val="B2"/>
    <w:family w:val="auto"/>
    <w:pitch w:val="variable"/>
    <w:sig w:usb0="00002001" w:usb1="80000000" w:usb2="00000008" w:usb3="00000000" w:csb0="00000040" w:csb1="00000000"/>
  </w:font>
  <w:font w:name="2  Lotus">
    <w:altName w:val="Arial"/>
    <w:panose1 w:val="00000400000000000000"/>
    <w:charset w:val="B2"/>
    <w:family w:val="auto"/>
    <w:pitch w:val="variable"/>
    <w:sig w:usb0="00002001" w:usb1="80000000" w:usb2="00000008" w:usb3="00000000" w:csb0="00000040" w:csb1="00000000"/>
  </w:font>
  <w:font w:name="w_Lotus">
    <w:altName w:val="IranNastaliq"/>
    <w:charset w:val="00"/>
    <w:family w:val="auto"/>
    <w:pitch w:val="variable"/>
    <w:sig w:usb0="00002003" w:usb1="80000000" w:usb2="00000008" w:usb3="00000000" w:csb0="00000041" w:csb1="00000000"/>
  </w:font>
  <w:font w:name="Lotus Linotype MF2">
    <w:altName w:val="Times New Roman"/>
    <w:charset w:val="00"/>
    <w:family w:val="auto"/>
    <w:pitch w:val="variable"/>
    <w:sig w:usb0="00002003" w:usb1="00000000" w:usb2="00000008" w:usb3="00000000" w:csb0="00000041" w:csb1="00000000"/>
  </w:font>
  <w:font w:name="w_Jalal">
    <w:altName w:val="Segoe UI Semilight"/>
    <w:charset w:val="00"/>
    <w:family w:val="auto"/>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XB Niloofar">
    <w:altName w:val="Times New Roman"/>
    <w:charset w:val="00"/>
    <w:family w:val="auto"/>
    <w:pitch w:val="variable"/>
    <w:sig w:usb0="00000000" w:usb1="80000000" w:usb2="00000008" w:usb3="00000000" w:csb0="00000051" w:csb1="00000000"/>
  </w:font>
  <w:font w:name="Adobe Arabic">
    <w:altName w:val="IRAban"/>
    <w:charset w:val="00"/>
    <w:family w:val="roman"/>
    <w:pitch w:val="variable"/>
    <w:sig w:usb0="00000000" w:usb1="8000A04A" w:usb2="00000008" w:usb3="00000000" w:csb0="00000041" w:csb1="00000000"/>
  </w:font>
  <w:font w:name="Noor_Zar">
    <w:altName w:val="Segoe UI Semilight"/>
    <w:charset w:val="00"/>
    <w:family w:val="auto"/>
    <w:pitch w:val="variable"/>
    <w:sig w:usb0="80002007" w:usb1="80002000" w:usb2="00000008" w:usb3="00000000" w:csb0="0000004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4946E" w14:textId="77777777" w:rsidR="00631043" w:rsidRDefault="00631043" w:rsidP="00835569">
      <w:r>
        <w:separator/>
      </w:r>
    </w:p>
  </w:footnote>
  <w:footnote w:type="continuationSeparator" w:id="0">
    <w:p w14:paraId="245D316C" w14:textId="77777777" w:rsidR="00631043" w:rsidRDefault="00631043" w:rsidP="00835569">
      <w:r>
        <w:continuationSeparator/>
      </w:r>
    </w:p>
  </w:footnote>
  <w:footnote w:id="1">
    <w:p w14:paraId="4BB7022D"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شیخ طوسی؛ </w:t>
      </w:r>
      <w:r w:rsidRPr="00C74C55">
        <w:rPr>
          <w:rFonts w:hint="cs"/>
          <w:i/>
          <w:iCs/>
          <w:sz w:val="24"/>
          <w:rtl/>
        </w:rPr>
        <w:t>الأمالی</w:t>
      </w:r>
      <w:r w:rsidRPr="00C74C55">
        <w:rPr>
          <w:rFonts w:hint="cs"/>
          <w:sz w:val="24"/>
          <w:rtl/>
        </w:rPr>
        <w:t>، ص۳۶۶.</w:t>
      </w:r>
    </w:p>
  </w:footnote>
  <w:footnote w:id="2">
    <w:p w14:paraId="46DB4885" w14:textId="77777777" w:rsidR="00F60EE9" w:rsidRPr="00C74C55" w:rsidRDefault="00F60EE9" w:rsidP="006311AC">
      <w:pPr>
        <w:pStyle w:val="FootnoteText"/>
        <w:rPr>
          <w:rFonts w:cs="B Badr"/>
          <w:i/>
          <w:sz w:val="24"/>
          <w:rtl/>
        </w:rPr>
      </w:pPr>
      <w:r w:rsidRPr="00C74C55">
        <w:rPr>
          <w:rStyle w:val="FootnoteReference"/>
          <w:rFonts w:ascii="XB Zar" w:hAnsi="XB Zar"/>
          <w:sz w:val="24"/>
        </w:rPr>
        <w:footnoteRef/>
      </w:r>
      <w:r w:rsidRPr="00C74C55">
        <w:rPr>
          <w:rFonts w:hint="cs"/>
          <w:sz w:val="24"/>
          <w:rtl/>
        </w:rPr>
        <w:t xml:space="preserve">. محمد بن یعقوب کلینی؛ </w:t>
      </w:r>
      <w:r w:rsidRPr="00C74C55">
        <w:rPr>
          <w:rFonts w:cs="B Badr" w:hint="cs"/>
          <w:iCs/>
          <w:sz w:val="24"/>
          <w:rtl/>
        </w:rPr>
        <w:t>الکافی</w:t>
      </w:r>
      <w:r w:rsidRPr="00C74C55">
        <w:rPr>
          <w:rFonts w:hint="cs"/>
          <w:sz w:val="24"/>
          <w:rtl/>
        </w:rPr>
        <w:t>، ج 1، ص 43.</w:t>
      </w:r>
    </w:p>
  </w:footnote>
  <w:footnote w:id="3">
    <w:p w14:paraId="6579FDCA" w14:textId="77777777" w:rsidR="00F60EE9" w:rsidRPr="00C74C55" w:rsidRDefault="00F60EE9" w:rsidP="006311AC">
      <w:pPr>
        <w:pStyle w:val="FootnoteText"/>
        <w:rPr>
          <w:sz w:val="24"/>
          <w:rtl/>
        </w:rPr>
      </w:pPr>
      <w:r w:rsidRPr="00C74C55">
        <w:rPr>
          <w:rStyle w:val="FootnoteReference"/>
          <w:sz w:val="24"/>
        </w:rPr>
        <w:footnoteRef/>
      </w:r>
      <w:r w:rsidRPr="00C74C55">
        <w:rPr>
          <w:rFonts w:hint="cs"/>
          <w:sz w:val="24"/>
          <w:rtl/>
        </w:rPr>
        <w:t xml:space="preserve">. ابن‌شعبه حرانی؛ </w:t>
      </w:r>
      <w:r w:rsidRPr="00C74C55">
        <w:rPr>
          <w:rFonts w:cs="B Badr" w:hint="cs"/>
          <w:iCs/>
          <w:sz w:val="24"/>
          <w:rtl/>
        </w:rPr>
        <w:t>تحف العقول</w:t>
      </w:r>
      <w:r w:rsidRPr="00C74C55">
        <w:rPr>
          <w:rFonts w:hint="cs"/>
          <w:sz w:val="24"/>
          <w:rtl/>
        </w:rPr>
        <w:t>، ص171. قرآن کریم به پیامبر اسلام فرمان می‌دهد: «</w:t>
      </w:r>
      <w:r w:rsidRPr="00C74C55">
        <w:rPr>
          <w:rStyle w:val="Char0"/>
          <w:sz w:val="24"/>
          <w:rtl/>
        </w:rPr>
        <w:t>قُلْ هذِهِ سَبيلي‏ أَدْعُوا إِلَى اللَّهِ عَلى‏ بَصيرَةٍ أَنَا وَ مَنِ اتَّبَعَني‏</w:t>
      </w:r>
      <w:r w:rsidRPr="00C74C55">
        <w:rPr>
          <w:rFonts w:hint="cs"/>
          <w:sz w:val="24"/>
          <w:rtl/>
        </w:rPr>
        <w:t xml:space="preserve">؛ </w:t>
      </w:r>
      <w:r w:rsidRPr="00C74C55">
        <w:rPr>
          <w:sz w:val="24"/>
          <w:rtl/>
        </w:rPr>
        <w:t xml:space="preserve">بگو طريقة من </w:t>
      </w:r>
      <w:r w:rsidRPr="00C74C55">
        <w:rPr>
          <w:rFonts w:hint="cs"/>
          <w:sz w:val="24"/>
          <w:rtl/>
        </w:rPr>
        <w:t xml:space="preserve">این </w:t>
      </w:r>
      <w:r w:rsidRPr="00C74C55">
        <w:rPr>
          <w:sz w:val="24"/>
          <w:rtl/>
        </w:rPr>
        <w:t>است كه من و هر كس پيرو من است بر پاي</w:t>
      </w:r>
      <w:r w:rsidRPr="00C74C55">
        <w:rPr>
          <w:rFonts w:hint="cs"/>
          <w:sz w:val="24"/>
          <w:rtl/>
        </w:rPr>
        <w:t>ة</w:t>
      </w:r>
      <w:r w:rsidRPr="00C74C55">
        <w:rPr>
          <w:sz w:val="24"/>
          <w:rtl/>
        </w:rPr>
        <w:t xml:space="preserve"> بصيرت به سوى خدا دعوت مى‏كنيم</w:t>
      </w:r>
      <w:r w:rsidRPr="00C74C55">
        <w:rPr>
          <w:rFonts w:hint="cs"/>
          <w:sz w:val="24"/>
          <w:rtl/>
        </w:rPr>
        <w:t>» (سورة یوسف، آیة ۱۰۸).</w:t>
      </w:r>
      <w:r w:rsidRPr="00C74C55">
        <w:rPr>
          <w:sz w:val="24"/>
          <w:rtl/>
        </w:rPr>
        <w:t>‏</w:t>
      </w:r>
    </w:p>
  </w:footnote>
  <w:footnote w:id="4">
    <w:p w14:paraId="140A28AB" w14:textId="77777777" w:rsidR="00F60EE9" w:rsidRPr="00C74C55" w:rsidRDefault="00F60EE9" w:rsidP="006311AC">
      <w:pPr>
        <w:pStyle w:val="FootnoteText"/>
        <w:rPr>
          <w:sz w:val="24"/>
        </w:rPr>
      </w:pPr>
      <w:r w:rsidRPr="00C74C55">
        <w:rPr>
          <w:rStyle w:val="FootnoteReference"/>
          <w:rFonts w:ascii="XB Zar" w:hAnsi="XB Zar"/>
          <w:sz w:val="24"/>
        </w:rPr>
        <w:footnoteRef/>
      </w:r>
      <w:r w:rsidRPr="00C74C55">
        <w:rPr>
          <w:rFonts w:hint="cs"/>
          <w:sz w:val="24"/>
          <w:rtl/>
        </w:rPr>
        <w:t xml:space="preserve">. </w:t>
      </w:r>
      <w:r w:rsidRPr="00C74C55">
        <w:rPr>
          <w:rFonts w:cs="B Badr" w:hint="cs"/>
          <w:iCs/>
          <w:sz w:val="24"/>
          <w:rtl/>
        </w:rPr>
        <w:t>نهج‌البلاغة</w:t>
      </w:r>
      <w:r w:rsidRPr="00C74C55">
        <w:rPr>
          <w:rFonts w:hint="cs"/>
          <w:sz w:val="24"/>
          <w:rtl/>
        </w:rPr>
        <w:t>، خطبة 262.</w:t>
      </w:r>
    </w:p>
  </w:footnote>
  <w:footnote w:id="5">
    <w:p w14:paraId="64C6EC61" w14:textId="77777777" w:rsidR="00F60EE9" w:rsidRPr="00C74C55" w:rsidRDefault="00F60EE9" w:rsidP="006311AC">
      <w:pPr>
        <w:pStyle w:val="FootnoteText"/>
        <w:rPr>
          <w:sz w:val="24"/>
        </w:rPr>
      </w:pPr>
      <w:r w:rsidRPr="00C74C55">
        <w:rPr>
          <w:rStyle w:val="FootnoteReference"/>
          <w:rFonts w:ascii="XB Zar" w:hAnsi="XB Zar"/>
          <w:sz w:val="24"/>
        </w:rPr>
        <w:footnoteRef/>
      </w:r>
      <w:r w:rsidRPr="00C74C55">
        <w:rPr>
          <w:rFonts w:hint="cs"/>
          <w:sz w:val="24"/>
          <w:rtl/>
        </w:rPr>
        <w:t xml:space="preserve">. فهرست بلندی از این موضوعات را در دفتر اول از کتاب </w:t>
      </w:r>
      <w:r w:rsidRPr="00C74C55">
        <w:rPr>
          <w:rFonts w:cs="B Badr" w:hint="cs"/>
          <w:i/>
          <w:iCs/>
          <w:sz w:val="24"/>
          <w:rtl/>
        </w:rPr>
        <w:t>راه و رسم طلبگی</w:t>
      </w:r>
      <w:r w:rsidRPr="00C74C55">
        <w:rPr>
          <w:rFonts w:hint="cs"/>
          <w:sz w:val="24"/>
          <w:rtl/>
        </w:rPr>
        <w:t xml:space="preserve"> ببینید. </w:t>
      </w:r>
    </w:p>
  </w:footnote>
  <w:footnote w:id="6">
    <w:p w14:paraId="3E673149"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پرسش پنجم و ششم کمتر به مباحث این کتاب مربوط است و در کتاب</w:t>
      </w:r>
      <w:r w:rsidRPr="00C74C55">
        <w:rPr>
          <w:rFonts w:hint="cs"/>
          <w:i/>
          <w:iCs/>
          <w:sz w:val="24"/>
          <w:rtl/>
        </w:rPr>
        <w:t xml:space="preserve"> درآمدی بر زی طلبگی؛ هنجارشناسی جلوه‌های رفتاری حوزویان</w:t>
      </w:r>
      <w:r w:rsidRPr="00C74C55">
        <w:rPr>
          <w:rFonts w:hint="cs"/>
          <w:sz w:val="24"/>
          <w:rtl/>
        </w:rPr>
        <w:t xml:space="preserve"> به تفصیل پاسخ داده شده است.</w:t>
      </w:r>
    </w:p>
  </w:footnote>
  <w:footnote w:id="7">
    <w:p w14:paraId="17DA9484"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گویا دو واژة «طلبه» و «روحانی» از مقولة «</w:t>
      </w:r>
      <w:r w:rsidRPr="00C74C55">
        <w:rPr>
          <w:rStyle w:val="Char0"/>
          <w:rFonts w:hint="cs"/>
          <w:sz w:val="24"/>
          <w:rtl/>
        </w:rPr>
        <w:t>اذا اجتمعا افترقا و اذا افترقا اجتمعا</w:t>
      </w:r>
      <w:r w:rsidRPr="00C74C55">
        <w:rPr>
          <w:rFonts w:hint="cs"/>
          <w:sz w:val="24"/>
          <w:rtl/>
        </w:rPr>
        <w:t>» باشند؛ یعنی هرگاه باهم در کلامی جمع شوند، دو معنا می‌دهند و هرگاه به تنهایی به کار روند هر یک بر معنای جامعی که شامل دیگری است دلالت می‌کنند.</w:t>
      </w:r>
    </w:p>
  </w:footnote>
  <w:footnote w:id="8">
    <w:p w14:paraId="37803B02"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نکت</w:t>
      </w:r>
      <w:r w:rsidRPr="00C74C55">
        <w:rPr>
          <w:rFonts w:hint="cs"/>
          <w:sz w:val="24"/>
          <w:rtl/>
        </w:rPr>
        <w:t xml:space="preserve">ة </w:t>
      </w:r>
      <w:r w:rsidRPr="00C74C55">
        <w:rPr>
          <w:sz w:val="24"/>
          <w:rtl/>
        </w:rPr>
        <w:t>بسیار مهم اینکه انتقال فرد از دورة اول به دورة دوم به صورتِ دفعی رخ نمی‏دهد. این دو دوره</w:t>
      </w:r>
      <w:r w:rsidRPr="00C74C55">
        <w:rPr>
          <w:rFonts w:hint="cs"/>
          <w:sz w:val="24"/>
          <w:rtl/>
        </w:rPr>
        <w:t>،</w:t>
      </w:r>
      <w:r w:rsidRPr="00C74C55">
        <w:rPr>
          <w:sz w:val="24"/>
          <w:rtl/>
        </w:rPr>
        <w:t xml:space="preserve"> مرز ظریفِ خطی ندارند که گام‏نهادن به دور</w:t>
      </w:r>
      <w:r w:rsidRPr="00C74C55">
        <w:rPr>
          <w:rFonts w:hint="cs"/>
          <w:sz w:val="24"/>
          <w:rtl/>
        </w:rPr>
        <w:t xml:space="preserve">ة </w:t>
      </w:r>
      <w:r w:rsidRPr="00C74C55">
        <w:rPr>
          <w:sz w:val="24"/>
          <w:rtl/>
        </w:rPr>
        <w:t xml:space="preserve">دوم تنها در </w:t>
      </w:r>
      <w:r w:rsidRPr="00C74C55">
        <w:rPr>
          <w:rFonts w:hint="cs"/>
          <w:sz w:val="24"/>
          <w:rtl/>
        </w:rPr>
        <w:t>«</w:t>
      </w:r>
      <w:r w:rsidRPr="00C74C55">
        <w:rPr>
          <w:sz w:val="24"/>
          <w:rtl/>
        </w:rPr>
        <w:t>یک‏</w:t>
      </w:r>
      <w:r w:rsidRPr="00C74C55">
        <w:rPr>
          <w:rFonts w:hint="cs"/>
          <w:sz w:val="24"/>
          <w:rtl/>
        </w:rPr>
        <w:t xml:space="preserve"> </w:t>
      </w:r>
      <w:r w:rsidRPr="00C74C55">
        <w:rPr>
          <w:sz w:val="24"/>
          <w:rtl/>
        </w:rPr>
        <w:t>لحظه</w:t>
      </w:r>
      <w:r w:rsidRPr="00C74C55">
        <w:rPr>
          <w:rFonts w:hint="cs"/>
          <w:sz w:val="24"/>
          <w:rtl/>
        </w:rPr>
        <w:t>»</w:t>
      </w:r>
      <w:r w:rsidRPr="00C74C55">
        <w:rPr>
          <w:sz w:val="24"/>
          <w:rtl/>
        </w:rPr>
        <w:t xml:space="preserve"> </w:t>
      </w:r>
      <w:r w:rsidRPr="00C74C55">
        <w:rPr>
          <w:rFonts w:hint="cs"/>
          <w:sz w:val="24"/>
          <w:rtl/>
        </w:rPr>
        <w:t>صورت گیرد؛</w:t>
      </w:r>
      <w:r w:rsidRPr="00C74C55">
        <w:rPr>
          <w:sz w:val="24"/>
          <w:rtl/>
        </w:rPr>
        <w:t xml:space="preserve"> بلکه این انتقال به</w:t>
      </w:r>
      <w:r w:rsidRPr="00C74C55">
        <w:rPr>
          <w:rFonts w:hint="cs"/>
          <w:sz w:val="24"/>
          <w:rtl/>
        </w:rPr>
        <w:t>‌شکل</w:t>
      </w:r>
      <w:r w:rsidRPr="00C74C55">
        <w:rPr>
          <w:sz w:val="24"/>
          <w:rtl/>
        </w:rPr>
        <w:t xml:space="preserve"> تدریجی، آرام آرام و طی</w:t>
      </w:r>
      <w:r w:rsidRPr="00C74C55">
        <w:rPr>
          <w:rFonts w:hint="cs"/>
          <w:sz w:val="24"/>
          <w:rtl/>
        </w:rPr>
        <w:t>ّ</w:t>
      </w:r>
      <w:r w:rsidRPr="00C74C55">
        <w:rPr>
          <w:sz w:val="24"/>
          <w:rtl/>
        </w:rPr>
        <w:t xml:space="preserve"> زمانی طولانی صورت می‏گیرد</w:t>
      </w:r>
      <w:r w:rsidRPr="00C74C55">
        <w:rPr>
          <w:rFonts w:hint="cs"/>
          <w:sz w:val="24"/>
          <w:rtl/>
        </w:rPr>
        <w:t>؛</w:t>
      </w:r>
      <w:r w:rsidRPr="00C74C55">
        <w:rPr>
          <w:sz w:val="24"/>
          <w:rtl/>
        </w:rPr>
        <w:t xml:space="preserve"> بنابراین</w:t>
      </w:r>
      <w:r w:rsidRPr="00C74C55">
        <w:rPr>
          <w:rFonts w:hint="cs"/>
          <w:sz w:val="24"/>
          <w:rtl/>
          <w:lang w:val="x-none" w:eastAsia="x-none"/>
        </w:rPr>
        <w:t xml:space="preserve"> طلبه هم در دوران طلبگی باید نقش‌آفرینی اجتماعی داشته باشد و هم دوران روحانیت نیازمند رشد است و</w:t>
      </w:r>
      <w:r w:rsidRPr="00C74C55">
        <w:rPr>
          <w:sz w:val="24"/>
          <w:rtl/>
        </w:rPr>
        <w:t xml:space="preserve"> مرز میان این دو دوره، طیفی است نه خطی. طلبه هر سال که پیش‏تر می‏رود</w:t>
      </w:r>
      <w:r w:rsidRPr="00C74C55">
        <w:rPr>
          <w:rFonts w:hint="cs"/>
          <w:sz w:val="24"/>
          <w:rtl/>
        </w:rPr>
        <w:t xml:space="preserve">، </w:t>
      </w:r>
      <w:r w:rsidRPr="00C74C55">
        <w:rPr>
          <w:sz w:val="24"/>
          <w:rtl/>
        </w:rPr>
        <w:t xml:space="preserve">غلظت خدمات </w:t>
      </w:r>
      <w:r w:rsidRPr="00C74C55">
        <w:rPr>
          <w:rFonts w:hint="cs"/>
          <w:sz w:val="24"/>
          <w:rtl/>
        </w:rPr>
        <w:t xml:space="preserve">نرم </w:t>
      </w:r>
      <w:r w:rsidRPr="00C74C55">
        <w:rPr>
          <w:sz w:val="24"/>
          <w:rtl/>
        </w:rPr>
        <w:t>اجتماعی در برنام</w:t>
      </w:r>
      <w:r w:rsidRPr="00C74C55">
        <w:rPr>
          <w:rFonts w:hint="cs"/>
          <w:sz w:val="24"/>
          <w:rtl/>
        </w:rPr>
        <w:t xml:space="preserve">ة </w:t>
      </w:r>
      <w:r w:rsidRPr="00C74C55">
        <w:rPr>
          <w:sz w:val="24"/>
          <w:rtl/>
        </w:rPr>
        <w:t xml:space="preserve">کاری او افزایش می‏یابد و از </w:t>
      </w:r>
      <w:r w:rsidRPr="00C74C55">
        <w:rPr>
          <w:rFonts w:hint="cs"/>
          <w:sz w:val="24"/>
          <w:rtl/>
        </w:rPr>
        <w:t xml:space="preserve">میزان </w:t>
      </w:r>
      <w:r w:rsidRPr="00C74C55">
        <w:rPr>
          <w:sz w:val="24"/>
          <w:rtl/>
        </w:rPr>
        <w:t>فعالیت‏های تحصیلی در برنام</w:t>
      </w:r>
      <w:r w:rsidRPr="00C74C55">
        <w:rPr>
          <w:rFonts w:hint="cs"/>
          <w:sz w:val="24"/>
          <w:rtl/>
        </w:rPr>
        <w:t xml:space="preserve">ة </w:t>
      </w:r>
      <w:r w:rsidRPr="00C74C55">
        <w:rPr>
          <w:sz w:val="24"/>
          <w:rtl/>
        </w:rPr>
        <w:t>او اندک</w:t>
      </w:r>
      <w:r w:rsidRPr="00C74C55">
        <w:rPr>
          <w:rFonts w:hint="cs"/>
          <w:sz w:val="24"/>
          <w:rtl/>
        </w:rPr>
        <w:t>‌</w:t>
      </w:r>
      <w:r w:rsidRPr="00C74C55">
        <w:rPr>
          <w:sz w:val="24"/>
          <w:rtl/>
        </w:rPr>
        <w:t xml:space="preserve">اندک </w:t>
      </w:r>
      <w:r w:rsidRPr="00C74C55">
        <w:rPr>
          <w:rFonts w:hint="cs"/>
          <w:sz w:val="24"/>
          <w:rtl/>
        </w:rPr>
        <w:t xml:space="preserve">و با شیب ملایم </w:t>
      </w:r>
      <w:r w:rsidRPr="00C74C55">
        <w:rPr>
          <w:sz w:val="24"/>
          <w:rtl/>
        </w:rPr>
        <w:t>کاسته می‏شود</w:t>
      </w:r>
      <w:r w:rsidRPr="00C74C55">
        <w:rPr>
          <w:rFonts w:hint="cs"/>
          <w:sz w:val="24"/>
          <w:rtl/>
        </w:rPr>
        <w:t>؛</w:t>
      </w:r>
      <w:r w:rsidRPr="00C74C55">
        <w:rPr>
          <w:sz w:val="24"/>
          <w:rtl/>
        </w:rPr>
        <w:t xml:space="preserve"> البته تحصیل علم </w:t>
      </w:r>
      <w:r w:rsidRPr="00C74C55">
        <w:rPr>
          <w:rFonts w:hint="cs"/>
          <w:sz w:val="24"/>
          <w:rtl/>
        </w:rPr>
        <w:t xml:space="preserve">به‌کلی </w:t>
      </w:r>
      <w:r w:rsidRPr="00C74C55">
        <w:rPr>
          <w:sz w:val="24"/>
          <w:rtl/>
        </w:rPr>
        <w:t>از برنام</w:t>
      </w:r>
      <w:r w:rsidRPr="00C74C55">
        <w:rPr>
          <w:rFonts w:hint="cs"/>
          <w:sz w:val="24"/>
          <w:rtl/>
        </w:rPr>
        <w:t xml:space="preserve">ة </w:t>
      </w:r>
      <w:r w:rsidRPr="00C74C55">
        <w:rPr>
          <w:sz w:val="24"/>
          <w:rtl/>
        </w:rPr>
        <w:t>کاری طلبه حذف نمی‏شود</w:t>
      </w:r>
      <w:r w:rsidRPr="00C74C55">
        <w:rPr>
          <w:rFonts w:hint="cs"/>
          <w:sz w:val="24"/>
          <w:rtl/>
        </w:rPr>
        <w:t>؛ یعنی</w:t>
      </w:r>
      <w:r w:rsidRPr="00C74C55">
        <w:rPr>
          <w:sz w:val="24"/>
          <w:rtl/>
        </w:rPr>
        <w:t xml:space="preserve"> طلبه و بلکه هر انسانی موظف است از گهواره تا گور در جستجوی دانش باشد</w:t>
      </w:r>
      <w:r w:rsidRPr="00C74C55">
        <w:rPr>
          <w:rFonts w:hint="cs"/>
          <w:sz w:val="24"/>
          <w:rtl/>
        </w:rPr>
        <w:t>؛</w:t>
      </w:r>
      <w:r w:rsidRPr="00C74C55">
        <w:rPr>
          <w:sz w:val="24"/>
          <w:rtl/>
        </w:rPr>
        <w:t xml:space="preserve"> اما میزان پرداختن به وظیف</w:t>
      </w:r>
      <w:r w:rsidRPr="00C74C55">
        <w:rPr>
          <w:rFonts w:hint="cs"/>
          <w:sz w:val="24"/>
          <w:rtl/>
        </w:rPr>
        <w:t xml:space="preserve">ة </w:t>
      </w:r>
      <w:r w:rsidRPr="00C74C55">
        <w:rPr>
          <w:sz w:val="24"/>
          <w:rtl/>
        </w:rPr>
        <w:t>دائمی دانش</w:t>
      </w:r>
      <w:r w:rsidRPr="00C74C55">
        <w:rPr>
          <w:rFonts w:hint="cs"/>
          <w:sz w:val="24"/>
          <w:rtl/>
        </w:rPr>
        <w:t>‌</w:t>
      </w:r>
      <w:r w:rsidRPr="00C74C55">
        <w:rPr>
          <w:sz w:val="24"/>
          <w:rtl/>
        </w:rPr>
        <w:t>جویی در ادوار مختلف متفاوت است.</w:t>
      </w:r>
      <w:r w:rsidRPr="00C74C55">
        <w:rPr>
          <w:rFonts w:hint="cs"/>
          <w:sz w:val="24"/>
          <w:rtl/>
        </w:rPr>
        <w:t xml:space="preserve"> ر.ک: </w:t>
      </w:r>
      <w:r w:rsidRPr="00C74C55">
        <w:rPr>
          <w:rFonts w:hint="cs"/>
          <w:i/>
          <w:iCs/>
          <w:sz w:val="24"/>
          <w:rtl/>
        </w:rPr>
        <w:t>راه و رسم طلبگی</w:t>
      </w:r>
      <w:r w:rsidRPr="00C74C55">
        <w:rPr>
          <w:rFonts w:hint="cs"/>
          <w:sz w:val="24"/>
          <w:rtl/>
        </w:rPr>
        <w:t>؛ دفتر چهارم.</w:t>
      </w:r>
    </w:p>
  </w:footnote>
  <w:footnote w:id="9">
    <w:p w14:paraId="4D649843"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این موضوع در همة اصناف اجتماعی وجود دارد؛ مثلاً پزشک کسی است که تحصیلات تخصصی پزشکی دارد و خدمات پزشکی ارائه می‌دهد، مهندس کسی است که تحصیلات تخصصی مهندسی دارد و خدمات مهندسی ارائه می‌دهد، نانوا کسی است که به خوبی نانوایی را آموخته و خدمات نانوایی ارائه می‌دهد. سایر اصناف اجتماعی هم این دو را دارند.</w:t>
      </w:r>
    </w:p>
  </w:footnote>
  <w:footnote w:id="10">
    <w:p w14:paraId="094050F4" w14:textId="77777777" w:rsidR="00F60EE9" w:rsidRPr="00C74C55" w:rsidRDefault="00F60EE9" w:rsidP="006311AC">
      <w:pPr>
        <w:pStyle w:val="FootnoteText"/>
        <w:rPr>
          <w:sz w:val="24"/>
          <w:rtl/>
          <w:lang w:eastAsia="zh-CN"/>
        </w:rPr>
      </w:pPr>
      <w:r w:rsidRPr="00C74C55">
        <w:rPr>
          <w:rStyle w:val="FootnoteReference"/>
          <w:sz w:val="24"/>
        </w:rPr>
        <w:footnoteRef/>
      </w:r>
      <w:r w:rsidRPr="00C74C55">
        <w:rPr>
          <w:sz w:val="24"/>
          <w:rtl/>
        </w:rPr>
        <w:t xml:space="preserve"> </w:t>
      </w:r>
      <w:r w:rsidRPr="00C74C55">
        <w:rPr>
          <w:rFonts w:hint="cs"/>
          <w:sz w:val="24"/>
          <w:rtl/>
        </w:rPr>
        <w:t>پاسخ من به ایشان این بود: «برادر!</w:t>
      </w:r>
      <w:r w:rsidRPr="00C74C55">
        <w:rPr>
          <w:sz w:val="24"/>
          <w:rtl/>
          <w:lang w:eastAsia="zh-CN"/>
        </w:rPr>
        <w:t xml:space="preserve"> </w:t>
      </w:r>
      <w:r w:rsidRPr="00C74C55">
        <w:rPr>
          <w:rFonts w:hint="cs"/>
          <w:sz w:val="24"/>
          <w:rtl/>
          <w:lang w:eastAsia="zh-CN"/>
        </w:rPr>
        <w:t>از</w:t>
      </w:r>
      <w:r w:rsidRPr="00C74C55">
        <w:rPr>
          <w:sz w:val="24"/>
          <w:rtl/>
          <w:lang w:eastAsia="zh-CN"/>
        </w:rPr>
        <w:t xml:space="preserve"> </w:t>
      </w:r>
      <w:r w:rsidRPr="00C74C55">
        <w:rPr>
          <w:rFonts w:hint="cs"/>
          <w:sz w:val="24"/>
          <w:rtl/>
          <w:lang w:eastAsia="zh-CN"/>
        </w:rPr>
        <w:t>اینکه</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خطاب‌تان</w:t>
      </w:r>
      <w:r w:rsidRPr="00C74C55">
        <w:rPr>
          <w:sz w:val="24"/>
          <w:rtl/>
          <w:lang w:eastAsia="zh-CN"/>
        </w:rPr>
        <w:t xml:space="preserve"> </w:t>
      </w:r>
      <w:r w:rsidRPr="00C74C55">
        <w:rPr>
          <w:rFonts w:hint="cs"/>
          <w:sz w:val="24"/>
          <w:rtl/>
          <w:lang w:eastAsia="zh-CN"/>
        </w:rPr>
        <w:t>کرده‌ام</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دکترتان</w:t>
      </w:r>
      <w:r w:rsidRPr="00C74C55">
        <w:rPr>
          <w:sz w:val="24"/>
          <w:rtl/>
          <w:lang w:eastAsia="zh-CN"/>
        </w:rPr>
        <w:t xml:space="preserve"> </w:t>
      </w:r>
      <w:r w:rsidRPr="00C74C55">
        <w:rPr>
          <w:rFonts w:hint="cs"/>
          <w:sz w:val="24"/>
          <w:rtl/>
          <w:lang w:eastAsia="zh-CN"/>
        </w:rPr>
        <w:t>نخوانده‌ام</w:t>
      </w:r>
      <w:r w:rsidRPr="00C74C55">
        <w:rPr>
          <w:sz w:val="24"/>
          <w:rtl/>
          <w:lang w:eastAsia="zh-CN"/>
        </w:rPr>
        <w:t xml:space="preserve"> </w:t>
      </w:r>
      <w:r w:rsidRPr="00C74C55">
        <w:rPr>
          <w:rFonts w:hint="cs"/>
          <w:sz w:val="24"/>
          <w:rtl/>
          <w:lang w:eastAsia="zh-CN"/>
        </w:rPr>
        <w:t>برآشفته</w:t>
      </w:r>
      <w:r w:rsidRPr="00C74C55">
        <w:rPr>
          <w:sz w:val="24"/>
          <w:rtl/>
          <w:lang w:eastAsia="zh-CN"/>
        </w:rPr>
        <w:t xml:space="preserve"> </w:t>
      </w:r>
      <w:r w:rsidRPr="00C74C55">
        <w:rPr>
          <w:rFonts w:hint="cs"/>
          <w:sz w:val="24"/>
          <w:rtl/>
          <w:lang w:eastAsia="zh-CN"/>
        </w:rPr>
        <w:t>شده‌اید</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کار</w:t>
      </w:r>
      <w:r w:rsidRPr="00C74C55">
        <w:rPr>
          <w:sz w:val="24"/>
          <w:rtl/>
          <w:lang w:eastAsia="zh-CN"/>
        </w:rPr>
        <w:t xml:space="preserve"> </w:t>
      </w:r>
      <w:r w:rsidRPr="00C74C55">
        <w:rPr>
          <w:rFonts w:hint="cs"/>
          <w:sz w:val="24"/>
          <w:rtl/>
          <w:lang w:eastAsia="zh-CN"/>
        </w:rPr>
        <w:t>مرا</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دانسته‌اید</w:t>
      </w:r>
      <w:r w:rsidRPr="00C74C55">
        <w:rPr>
          <w:sz w:val="24"/>
          <w:rtl/>
          <w:lang w:eastAsia="zh-CN"/>
        </w:rPr>
        <w:t xml:space="preserve">. </w:t>
      </w:r>
      <w:r w:rsidRPr="00C74C55">
        <w:rPr>
          <w:rFonts w:hint="cs"/>
          <w:sz w:val="24"/>
          <w:rtl/>
          <w:lang w:eastAsia="zh-CN"/>
        </w:rPr>
        <w:t>برای</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منظور</w:t>
      </w:r>
      <w:r w:rsidRPr="00C74C55">
        <w:rPr>
          <w:sz w:val="24"/>
          <w:rtl/>
          <w:lang w:eastAsia="zh-CN"/>
        </w:rPr>
        <w:t xml:space="preserve"> </w:t>
      </w:r>
      <w:r w:rsidRPr="00C74C55">
        <w:rPr>
          <w:rFonts w:hint="cs"/>
          <w:sz w:val="24"/>
          <w:rtl/>
          <w:lang w:eastAsia="zh-CN"/>
        </w:rPr>
        <w:t>نیز</w:t>
      </w:r>
      <w:r w:rsidRPr="00C74C55">
        <w:rPr>
          <w:sz w:val="24"/>
          <w:rtl/>
          <w:lang w:eastAsia="zh-CN"/>
        </w:rPr>
        <w:t xml:space="preserve"> </w:t>
      </w:r>
      <w:r w:rsidRPr="00C74C55">
        <w:rPr>
          <w:rFonts w:hint="cs"/>
          <w:sz w:val="24"/>
          <w:rtl/>
          <w:lang w:eastAsia="zh-CN"/>
        </w:rPr>
        <w:t>چند</w:t>
      </w:r>
      <w:r w:rsidRPr="00C74C55">
        <w:rPr>
          <w:sz w:val="24"/>
          <w:rtl/>
          <w:lang w:eastAsia="zh-CN"/>
        </w:rPr>
        <w:t xml:space="preserve"> </w:t>
      </w:r>
      <w:r w:rsidRPr="00C74C55">
        <w:rPr>
          <w:rFonts w:hint="cs"/>
          <w:sz w:val="24"/>
          <w:rtl/>
          <w:lang w:eastAsia="zh-CN"/>
        </w:rPr>
        <w:t>استدلال</w:t>
      </w:r>
      <w:r w:rsidRPr="00C74C55">
        <w:rPr>
          <w:sz w:val="24"/>
          <w:rtl/>
          <w:lang w:eastAsia="zh-CN"/>
        </w:rPr>
        <w:t xml:space="preserve"> (</w:t>
      </w:r>
      <w:r w:rsidRPr="00C74C55">
        <w:rPr>
          <w:rFonts w:hint="cs"/>
          <w:sz w:val="24"/>
          <w:rtl/>
          <w:lang w:eastAsia="zh-CN"/>
        </w:rPr>
        <w:t>مشتمل</w:t>
      </w:r>
      <w:r w:rsidRPr="00C74C55">
        <w:rPr>
          <w:sz w:val="24"/>
          <w:rtl/>
          <w:lang w:eastAsia="zh-CN"/>
        </w:rPr>
        <w:t xml:space="preserve"> </w:t>
      </w:r>
      <w:r w:rsidRPr="00C74C55">
        <w:rPr>
          <w:rFonts w:hint="cs"/>
          <w:sz w:val="24"/>
          <w:rtl/>
          <w:lang w:eastAsia="zh-CN"/>
        </w:rPr>
        <w:t>بر</w:t>
      </w:r>
      <w:r w:rsidRPr="00C74C55">
        <w:rPr>
          <w:sz w:val="24"/>
          <w:rtl/>
          <w:lang w:eastAsia="zh-CN"/>
        </w:rPr>
        <w:t xml:space="preserve"> </w:t>
      </w:r>
      <w:r w:rsidRPr="00C74C55">
        <w:rPr>
          <w:rFonts w:hint="cs"/>
          <w:sz w:val="24"/>
          <w:rtl/>
          <w:lang w:eastAsia="zh-CN"/>
        </w:rPr>
        <w:t>صغرا</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کبرا</w:t>
      </w:r>
      <w:r w:rsidRPr="00C74C55">
        <w:rPr>
          <w:sz w:val="24"/>
          <w:rtl/>
          <w:lang w:eastAsia="zh-CN"/>
        </w:rPr>
        <w:t xml:space="preserve">) </w:t>
      </w:r>
      <w:r w:rsidRPr="00C74C55">
        <w:rPr>
          <w:rFonts w:hint="cs"/>
          <w:sz w:val="24"/>
          <w:rtl/>
          <w:lang w:eastAsia="zh-CN"/>
        </w:rPr>
        <w:t>عرضه</w:t>
      </w:r>
      <w:r w:rsidRPr="00C74C55">
        <w:rPr>
          <w:sz w:val="24"/>
          <w:rtl/>
          <w:lang w:eastAsia="zh-CN"/>
        </w:rPr>
        <w:t xml:space="preserve"> </w:t>
      </w:r>
      <w:r w:rsidRPr="00C74C55">
        <w:rPr>
          <w:rFonts w:hint="cs"/>
          <w:sz w:val="24"/>
          <w:rtl/>
          <w:lang w:eastAsia="zh-CN"/>
        </w:rPr>
        <w:t>کرده‌اید</w:t>
      </w:r>
      <w:r w:rsidRPr="00C74C55">
        <w:rPr>
          <w:sz w:val="24"/>
          <w:rtl/>
          <w:lang w:eastAsia="zh-CN"/>
        </w:rPr>
        <w:t>:</w:t>
      </w:r>
    </w:p>
    <w:p w14:paraId="036E58D7" w14:textId="77777777" w:rsidR="00F60EE9" w:rsidRPr="00C74C55" w:rsidRDefault="00F60EE9" w:rsidP="006311AC">
      <w:pPr>
        <w:pStyle w:val="FootnoteText"/>
        <w:rPr>
          <w:sz w:val="24"/>
          <w:rtl/>
          <w:lang w:eastAsia="zh-CN"/>
        </w:rPr>
      </w:pPr>
      <w:r w:rsidRPr="00C74C55">
        <w:rPr>
          <w:rFonts w:hint="cs"/>
          <w:sz w:val="24"/>
          <w:rtl/>
          <w:lang w:eastAsia="zh-CN"/>
        </w:rPr>
        <w:t>استدلال</w:t>
      </w:r>
      <w:r w:rsidRPr="00C74C55">
        <w:rPr>
          <w:sz w:val="24"/>
          <w:rtl/>
          <w:lang w:eastAsia="zh-CN"/>
        </w:rPr>
        <w:t xml:space="preserve"> </w:t>
      </w:r>
      <w:r w:rsidRPr="00C74C55">
        <w:rPr>
          <w:rFonts w:hint="cs"/>
          <w:sz w:val="24"/>
          <w:rtl/>
          <w:lang w:eastAsia="zh-CN"/>
        </w:rPr>
        <w:t>اول: من</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نامی</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حساسیت</w:t>
      </w:r>
      <w:r w:rsidRPr="00C74C55">
        <w:rPr>
          <w:sz w:val="24"/>
          <w:rtl/>
          <w:lang w:eastAsia="zh-CN"/>
        </w:rPr>
        <w:t xml:space="preserve"> </w:t>
      </w:r>
      <w:r w:rsidRPr="00C74C55">
        <w:rPr>
          <w:rFonts w:hint="cs"/>
          <w:sz w:val="24"/>
          <w:rtl/>
          <w:lang w:eastAsia="zh-CN"/>
        </w:rPr>
        <w:t>بدان</w:t>
      </w:r>
      <w:r w:rsidRPr="00C74C55">
        <w:rPr>
          <w:sz w:val="24"/>
          <w:rtl/>
          <w:lang w:eastAsia="zh-CN"/>
        </w:rPr>
        <w:t xml:space="preserve"> </w:t>
      </w:r>
      <w:r w:rsidRPr="00C74C55">
        <w:rPr>
          <w:rFonts w:hint="cs"/>
          <w:sz w:val="24"/>
          <w:rtl/>
          <w:lang w:eastAsia="zh-CN"/>
        </w:rPr>
        <w:t>داشته‌اید</w:t>
      </w:r>
      <w:r w:rsidRPr="00C74C55">
        <w:rPr>
          <w:sz w:val="24"/>
          <w:rtl/>
          <w:lang w:eastAsia="zh-CN"/>
        </w:rPr>
        <w:t xml:space="preserve"> </w:t>
      </w:r>
      <w:r w:rsidRPr="00C74C55">
        <w:rPr>
          <w:rFonts w:hint="cs"/>
          <w:sz w:val="24"/>
          <w:rtl/>
          <w:lang w:eastAsia="zh-CN"/>
        </w:rPr>
        <w:t>نخوانده‌ام. هرکس</w:t>
      </w:r>
      <w:r w:rsidRPr="00C74C55">
        <w:rPr>
          <w:sz w:val="24"/>
          <w:rtl/>
          <w:lang w:eastAsia="zh-CN"/>
        </w:rPr>
        <w:t xml:space="preserve"> </w:t>
      </w:r>
      <w:r w:rsidRPr="00C74C55">
        <w:rPr>
          <w:rFonts w:hint="cs"/>
          <w:sz w:val="24"/>
          <w:rtl/>
          <w:lang w:eastAsia="zh-CN"/>
        </w:rPr>
        <w:t>دیگری</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نامی</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حساسیت</w:t>
      </w:r>
      <w:r w:rsidRPr="00C74C55">
        <w:rPr>
          <w:sz w:val="24"/>
          <w:rtl/>
          <w:lang w:eastAsia="zh-CN"/>
        </w:rPr>
        <w:t xml:space="preserve"> </w:t>
      </w:r>
      <w:r w:rsidRPr="00C74C55">
        <w:rPr>
          <w:rFonts w:hint="cs"/>
          <w:sz w:val="24"/>
          <w:rtl/>
          <w:lang w:eastAsia="zh-CN"/>
        </w:rPr>
        <w:t>بدان</w:t>
      </w:r>
      <w:r w:rsidRPr="00C74C55">
        <w:rPr>
          <w:sz w:val="24"/>
          <w:rtl/>
          <w:lang w:eastAsia="zh-CN"/>
        </w:rPr>
        <w:t xml:space="preserve"> </w:t>
      </w:r>
      <w:r w:rsidRPr="00C74C55">
        <w:rPr>
          <w:rFonts w:hint="cs"/>
          <w:sz w:val="24"/>
          <w:rtl/>
          <w:lang w:eastAsia="zh-CN"/>
        </w:rPr>
        <w:t>دارد</w:t>
      </w:r>
      <w:r w:rsidRPr="00C74C55">
        <w:rPr>
          <w:sz w:val="24"/>
          <w:rtl/>
          <w:lang w:eastAsia="zh-CN"/>
        </w:rPr>
        <w:t xml:space="preserve"> </w:t>
      </w:r>
      <w:r w:rsidRPr="00C74C55">
        <w:rPr>
          <w:rFonts w:hint="cs"/>
          <w:sz w:val="24"/>
          <w:rtl/>
          <w:lang w:eastAsia="zh-CN"/>
        </w:rPr>
        <w:t>نخواند</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او</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کرده</w:t>
      </w:r>
      <w:r w:rsidRPr="00C74C55">
        <w:rPr>
          <w:sz w:val="24"/>
          <w:rtl/>
          <w:lang w:eastAsia="zh-CN"/>
        </w:rPr>
        <w:t xml:space="preserve"> </w:t>
      </w:r>
      <w:r w:rsidRPr="00C74C55">
        <w:rPr>
          <w:rFonts w:hint="cs"/>
          <w:sz w:val="24"/>
          <w:rtl/>
          <w:lang w:eastAsia="zh-CN"/>
        </w:rPr>
        <w:t>است</w:t>
      </w:r>
      <w:r w:rsidRPr="00C74C55">
        <w:rPr>
          <w:sz w:val="24"/>
          <w:rtl/>
          <w:lang w:eastAsia="zh-CN"/>
        </w:rPr>
        <w:t>.</w:t>
      </w:r>
      <w:r w:rsidRPr="00C74C55">
        <w:rPr>
          <w:rFonts w:hint="cs"/>
          <w:sz w:val="24"/>
          <w:rtl/>
          <w:lang w:eastAsia="zh-CN"/>
        </w:rPr>
        <w:t xml:space="preserve"> پس</w:t>
      </w:r>
      <w:r w:rsidRPr="00C74C55">
        <w:rPr>
          <w:sz w:val="24"/>
          <w:rtl/>
          <w:lang w:eastAsia="zh-CN"/>
        </w:rPr>
        <w:t xml:space="preserve"> </w:t>
      </w:r>
      <w:r w:rsidRPr="00C74C55">
        <w:rPr>
          <w:rFonts w:hint="cs"/>
          <w:sz w:val="24"/>
          <w:rtl/>
          <w:lang w:eastAsia="zh-CN"/>
        </w:rPr>
        <w:t>من</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کرده‌ام</w:t>
      </w:r>
      <w:r w:rsidRPr="00C74C55">
        <w:rPr>
          <w:sz w:val="24"/>
          <w:rtl/>
          <w:lang w:eastAsia="zh-CN"/>
        </w:rPr>
        <w:t>.</w:t>
      </w:r>
    </w:p>
    <w:p w14:paraId="3B52EC6C" w14:textId="77777777" w:rsidR="00F60EE9" w:rsidRPr="00C74C55" w:rsidRDefault="00F60EE9" w:rsidP="006311AC">
      <w:pPr>
        <w:pStyle w:val="FootnoteText"/>
        <w:rPr>
          <w:sz w:val="24"/>
          <w:rtl/>
          <w:lang w:eastAsia="zh-CN"/>
        </w:rPr>
      </w:pPr>
      <w:r w:rsidRPr="00C74C55">
        <w:rPr>
          <w:rFonts w:hint="cs"/>
          <w:sz w:val="24"/>
          <w:rtl/>
          <w:lang w:eastAsia="zh-CN"/>
        </w:rPr>
        <w:t>من</w:t>
      </w:r>
      <w:r w:rsidRPr="00C74C55">
        <w:rPr>
          <w:sz w:val="24"/>
          <w:rtl/>
          <w:lang w:eastAsia="zh-CN"/>
        </w:rPr>
        <w:t xml:space="preserve"> </w:t>
      </w:r>
      <w:r w:rsidRPr="00C74C55">
        <w:rPr>
          <w:rFonts w:hint="cs"/>
          <w:sz w:val="24"/>
          <w:rtl/>
          <w:lang w:eastAsia="zh-CN"/>
        </w:rPr>
        <w:t>کبرای</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استدلال</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نمی‌فهمم</w:t>
      </w:r>
      <w:r w:rsidRPr="00C74C55">
        <w:rPr>
          <w:sz w:val="24"/>
          <w:rtl/>
          <w:lang w:eastAsia="zh-CN"/>
        </w:rPr>
        <w:t xml:space="preserve">. </w:t>
      </w:r>
      <w:r w:rsidRPr="00C74C55">
        <w:rPr>
          <w:rFonts w:hint="cs"/>
          <w:sz w:val="24"/>
          <w:rtl/>
          <w:lang w:eastAsia="zh-CN"/>
        </w:rPr>
        <w:t>طبق</w:t>
      </w:r>
      <w:r w:rsidRPr="00C74C55">
        <w:rPr>
          <w:sz w:val="24"/>
          <w:rtl/>
          <w:lang w:eastAsia="zh-CN"/>
        </w:rPr>
        <w:t xml:space="preserve"> </w:t>
      </w:r>
      <w:r w:rsidRPr="00C74C55">
        <w:rPr>
          <w:rFonts w:hint="cs"/>
          <w:sz w:val="24"/>
          <w:rtl/>
          <w:lang w:eastAsia="zh-CN"/>
        </w:rPr>
        <w:t>قواعد</w:t>
      </w:r>
      <w:r w:rsidRPr="00C74C55">
        <w:rPr>
          <w:sz w:val="24"/>
          <w:rtl/>
          <w:lang w:eastAsia="zh-CN"/>
        </w:rPr>
        <w:t xml:space="preserve"> </w:t>
      </w:r>
      <w:r w:rsidRPr="00C74C55">
        <w:rPr>
          <w:rFonts w:hint="cs"/>
          <w:sz w:val="24"/>
          <w:rtl/>
          <w:lang w:eastAsia="zh-CN"/>
        </w:rPr>
        <w:t>منطق،</w:t>
      </w:r>
      <w:r w:rsidRPr="00C74C55">
        <w:rPr>
          <w:sz w:val="24"/>
          <w:rtl/>
          <w:lang w:eastAsia="zh-CN"/>
        </w:rPr>
        <w:t xml:space="preserve"> </w:t>
      </w:r>
      <w:r w:rsidRPr="00C74C55">
        <w:rPr>
          <w:rFonts w:hint="cs"/>
          <w:sz w:val="24"/>
          <w:rtl/>
          <w:lang w:eastAsia="zh-CN"/>
        </w:rPr>
        <w:t>کبرای</w:t>
      </w:r>
      <w:r w:rsidRPr="00C74C55">
        <w:rPr>
          <w:sz w:val="24"/>
          <w:rtl/>
          <w:lang w:eastAsia="zh-CN"/>
        </w:rPr>
        <w:t xml:space="preserve"> </w:t>
      </w:r>
      <w:r w:rsidRPr="00C74C55">
        <w:rPr>
          <w:rFonts w:hint="cs"/>
          <w:sz w:val="24"/>
          <w:rtl/>
          <w:lang w:eastAsia="zh-CN"/>
        </w:rPr>
        <w:t>استدلال باید</w:t>
      </w:r>
      <w:r w:rsidRPr="00C74C55">
        <w:rPr>
          <w:sz w:val="24"/>
          <w:rtl/>
          <w:lang w:eastAsia="zh-CN"/>
        </w:rPr>
        <w:t xml:space="preserve"> </w:t>
      </w:r>
      <w:r w:rsidRPr="00C74C55">
        <w:rPr>
          <w:rFonts w:hint="cs"/>
          <w:sz w:val="24"/>
          <w:rtl/>
          <w:lang w:eastAsia="zh-CN"/>
        </w:rPr>
        <w:t>کلیت</w:t>
      </w:r>
      <w:r w:rsidRPr="00C74C55">
        <w:rPr>
          <w:sz w:val="24"/>
          <w:rtl/>
          <w:lang w:eastAsia="zh-CN"/>
        </w:rPr>
        <w:t xml:space="preserve"> </w:t>
      </w:r>
      <w:r w:rsidRPr="00C74C55">
        <w:rPr>
          <w:rFonts w:hint="cs"/>
          <w:sz w:val="24"/>
          <w:rtl/>
          <w:lang w:eastAsia="zh-CN"/>
        </w:rPr>
        <w:t>داشته</w:t>
      </w:r>
      <w:r w:rsidRPr="00C74C55">
        <w:rPr>
          <w:sz w:val="24"/>
          <w:rtl/>
          <w:lang w:eastAsia="zh-CN"/>
        </w:rPr>
        <w:t xml:space="preserve"> </w:t>
      </w:r>
      <w:r w:rsidRPr="00C74C55">
        <w:rPr>
          <w:rFonts w:hint="cs"/>
          <w:sz w:val="24"/>
          <w:rtl/>
          <w:lang w:eastAsia="zh-CN"/>
        </w:rPr>
        <w:t>باشد</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با</w:t>
      </w:r>
      <w:r w:rsidRPr="00C74C55">
        <w:rPr>
          <w:sz w:val="24"/>
          <w:rtl/>
          <w:lang w:eastAsia="zh-CN"/>
        </w:rPr>
        <w:t xml:space="preserve"> </w:t>
      </w:r>
      <w:r w:rsidRPr="00C74C55">
        <w:rPr>
          <w:rFonts w:hint="cs"/>
          <w:sz w:val="24"/>
          <w:rtl/>
          <w:lang w:eastAsia="zh-CN"/>
        </w:rPr>
        <w:t>یک</w:t>
      </w:r>
      <w:r w:rsidRPr="00C74C55">
        <w:rPr>
          <w:sz w:val="24"/>
          <w:rtl/>
          <w:lang w:eastAsia="zh-CN"/>
        </w:rPr>
        <w:t xml:space="preserve"> </w:t>
      </w:r>
      <w:r w:rsidRPr="00C74C55">
        <w:rPr>
          <w:rFonts w:hint="cs"/>
          <w:sz w:val="24"/>
          <w:rtl/>
          <w:lang w:eastAsia="zh-CN"/>
        </w:rPr>
        <w:t>نمونة مخالف</w:t>
      </w:r>
      <w:r w:rsidRPr="00C74C55">
        <w:rPr>
          <w:sz w:val="24"/>
          <w:rtl/>
          <w:lang w:eastAsia="zh-CN"/>
        </w:rPr>
        <w:t xml:space="preserve"> </w:t>
      </w:r>
      <w:r w:rsidRPr="00C74C55">
        <w:rPr>
          <w:rFonts w:hint="cs"/>
          <w:sz w:val="24"/>
          <w:rtl/>
          <w:lang w:eastAsia="zh-CN"/>
        </w:rPr>
        <w:t>نقض</w:t>
      </w:r>
      <w:r w:rsidRPr="00C74C55">
        <w:rPr>
          <w:sz w:val="24"/>
          <w:rtl/>
          <w:lang w:eastAsia="zh-CN"/>
        </w:rPr>
        <w:t xml:space="preserve"> </w:t>
      </w:r>
      <w:r w:rsidRPr="00C74C55">
        <w:rPr>
          <w:rFonts w:hint="cs"/>
          <w:sz w:val="24"/>
          <w:rtl/>
          <w:lang w:eastAsia="zh-CN"/>
        </w:rPr>
        <w:t>می‌شود</w:t>
      </w:r>
      <w:r w:rsidRPr="00C74C55">
        <w:rPr>
          <w:sz w:val="24"/>
          <w:rtl/>
          <w:lang w:eastAsia="zh-CN"/>
        </w:rPr>
        <w:t>.</w:t>
      </w:r>
      <w:r w:rsidRPr="00C74C55">
        <w:rPr>
          <w:rFonts w:hint="cs"/>
          <w:sz w:val="24"/>
          <w:rtl/>
          <w:lang w:eastAsia="zh-CN"/>
        </w:rPr>
        <w:t xml:space="preserve"> اگر</w:t>
      </w:r>
      <w:r w:rsidRPr="00C74C55">
        <w:rPr>
          <w:sz w:val="24"/>
          <w:rtl/>
          <w:lang w:eastAsia="zh-CN"/>
        </w:rPr>
        <w:t xml:space="preserve"> </w:t>
      </w:r>
      <w:r w:rsidRPr="00C74C55">
        <w:rPr>
          <w:rFonts w:hint="cs"/>
          <w:sz w:val="24"/>
          <w:rtl/>
          <w:lang w:eastAsia="zh-CN"/>
        </w:rPr>
        <w:t>کسی</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نام</w:t>
      </w:r>
      <w:r w:rsidRPr="00C74C55">
        <w:rPr>
          <w:sz w:val="24"/>
          <w:rtl/>
          <w:lang w:eastAsia="zh-CN"/>
        </w:rPr>
        <w:t xml:space="preserve"> </w:t>
      </w:r>
      <w:r w:rsidRPr="00C74C55">
        <w:rPr>
          <w:rFonts w:hint="cs"/>
          <w:sz w:val="24"/>
          <w:rtl/>
          <w:lang w:eastAsia="zh-CN"/>
        </w:rPr>
        <w:t>آیت‌الله</w:t>
      </w:r>
      <w:r w:rsidRPr="00C74C55">
        <w:rPr>
          <w:sz w:val="24"/>
          <w:rtl/>
          <w:lang w:eastAsia="zh-CN"/>
        </w:rPr>
        <w:t xml:space="preserve"> </w:t>
      </w:r>
      <w:r w:rsidRPr="00C74C55">
        <w:rPr>
          <w:rFonts w:hint="cs"/>
          <w:sz w:val="24"/>
          <w:rtl/>
          <w:lang w:eastAsia="zh-CN"/>
        </w:rPr>
        <w:t>علاقة ویژه</w:t>
      </w:r>
      <w:r w:rsidRPr="00C74C55">
        <w:rPr>
          <w:sz w:val="24"/>
          <w:rtl/>
          <w:lang w:eastAsia="zh-CN"/>
        </w:rPr>
        <w:t xml:space="preserve"> </w:t>
      </w:r>
      <w:r w:rsidRPr="00C74C55">
        <w:rPr>
          <w:rFonts w:hint="cs"/>
          <w:sz w:val="24"/>
          <w:rtl/>
          <w:lang w:eastAsia="zh-CN"/>
        </w:rPr>
        <w:t>داشت</w:t>
      </w:r>
      <w:r w:rsidRPr="00C74C55">
        <w:rPr>
          <w:sz w:val="24"/>
          <w:rtl/>
          <w:lang w:eastAsia="zh-CN"/>
        </w:rPr>
        <w:t xml:space="preserve"> </w:t>
      </w:r>
      <w:r w:rsidRPr="00C74C55">
        <w:rPr>
          <w:rFonts w:hint="cs"/>
          <w:sz w:val="24"/>
          <w:rtl/>
          <w:lang w:eastAsia="zh-CN"/>
        </w:rPr>
        <w:t>یا</w:t>
      </w:r>
      <w:r w:rsidRPr="00C74C55">
        <w:rPr>
          <w:sz w:val="24"/>
          <w:rtl/>
          <w:lang w:eastAsia="zh-CN"/>
        </w:rPr>
        <w:t xml:space="preserve"> </w:t>
      </w:r>
      <w:r w:rsidRPr="00C74C55">
        <w:rPr>
          <w:rFonts w:hint="cs"/>
          <w:sz w:val="24"/>
          <w:rtl/>
          <w:lang w:eastAsia="zh-CN"/>
        </w:rPr>
        <w:t>دوست داشت دربارة او</w:t>
      </w:r>
      <w:r w:rsidRPr="00C74C55">
        <w:rPr>
          <w:sz w:val="24"/>
          <w:rtl/>
          <w:lang w:eastAsia="zh-CN"/>
        </w:rPr>
        <w:t xml:space="preserve"> </w:t>
      </w:r>
      <w:r w:rsidRPr="00C74C55">
        <w:rPr>
          <w:rFonts w:hint="cs"/>
          <w:sz w:val="24"/>
          <w:rtl/>
          <w:lang w:eastAsia="zh-CN"/>
        </w:rPr>
        <w:t>کلمة نازلی را به کار ببرند آیا ما موظف‌ایم که او</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آیت</w:t>
      </w:r>
      <w:r w:rsidRPr="00C74C55">
        <w:rPr>
          <w:sz w:val="24"/>
          <w:rtl/>
          <w:lang w:eastAsia="zh-CN"/>
        </w:rPr>
        <w:t xml:space="preserve"> </w:t>
      </w:r>
      <w:r w:rsidRPr="00C74C55">
        <w:rPr>
          <w:rFonts w:hint="cs"/>
          <w:sz w:val="24"/>
          <w:rtl/>
          <w:lang w:eastAsia="zh-CN"/>
        </w:rPr>
        <w:t>الله</w:t>
      </w:r>
      <w:r w:rsidRPr="00C74C55">
        <w:rPr>
          <w:rFonts w:hint="eastAsia"/>
          <w:sz w:val="24"/>
          <w:rtl/>
          <w:lang w:eastAsia="zh-CN"/>
        </w:rPr>
        <w:t>»</w:t>
      </w:r>
      <w:r w:rsidRPr="00C74C55">
        <w:rPr>
          <w:sz w:val="24"/>
          <w:rtl/>
          <w:lang w:eastAsia="zh-CN"/>
        </w:rPr>
        <w:t xml:space="preserve"> </w:t>
      </w:r>
      <w:r w:rsidRPr="00C74C55">
        <w:rPr>
          <w:rFonts w:hint="cs"/>
          <w:sz w:val="24"/>
          <w:rtl/>
          <w:lang w:eastAsia="zh-CN"/>
        </w:rPr>
        <w:t>بخوانیم یا</w:t>
      </w:r>
      <w:r w:rsidRPr="00C74C55">
        <w:rPr>
          <w:sz w:val="24"/>
          <w:rtl/>
          <w:lang w:eastAsia="zh-CN"/>
        </w:rPr>
        <w:t xml:space="preserve"> </w:t>
      </w:r>
      <w:r w:rsidRPr="00C74C55">
        <w:rPr>
          <w:rFonts w:hint="cs"/>
          <w:sz w:val="24"/>
          <w:rtl/>
          <w:lang w:eastAsia="zh-CN"/>
        </w:rPr>
        <w:t>آن کلمة اهانت‌آمیز را دربارة او به کار ببریم؟ آیا</w:t>
      </w:r>
      <w:r w:rsidRPr="00C74C55">
        <w:rPr>
          <w:sz w:val="24"/>
          <w:rtl/>
          <w:lang w:eastAsia="zh-CN"/>
        </w:rPr>
        <w:t xml:space="preserve"> </w:t>
      </w:r>
      <w:r w:rsidRPr="00C74C55">
        <w:rPr>
          <w:rFonts w:hint="cs"/>
          <w:sz w:val="24"/>
          <w:rtl/>
          <w:lang w:eastAsia="zh-CN"/>
        </w:rPr>
        <w:t>ما باید حساسیت‌های</w:t>
      </w:r>
      <w:r w:rsidRPr="00C74C55">
        <w:rPr>
          <w:sz w:val="24"/>
          <w:rtl/>
          <w:lang w:eastAsia="zh-CN"/>
        </w:rPr>
        <w:t xml:space="preserve"> </w:t>
      </w:r>
      <w:r w:rsidRPr="00C74C55">
        <w:rPr>
          <w:rFonts w:hint="cs"/>
          <w:sz w:val="24"/>
          <w:rtl/>
          <w:lang w:eastAsia="zh-CN"/>
        </w:rPr>
        <w:t>دیگران</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ارضا</w:t>
      </w:r>
      <w:r w:rsidRPr="00C74C55">
        <w:rPr>
          <w:sz w:val="24"/>
          <w:rtl/>
          <w:lang w:eastAsia="zh-CN"/>
        </w:rPr>
        <w:t xml:space="preserve"> </w:t>
      </w:r>
      <w:r w:rsidRPr="00C74C55">
        <w:rPr>
          <w:rFonts w:hint="cs"/>
          <w:sz w:val="24"/>
          <w:rtl/>
          <w:lang w:eastAsia="zh-CN"/>
        </w:rPr>
        <w:t>کنیم؟</w:t>
      </w:r>
    </w:p>
    <w:p w14:paraId="7744CD8A" w14:textId="77777777" w:rsidR="00F60EE9" w:rsidRPr="00C74C55" w:rsidRDefault="00F60EE9" w:rsidP="006311AC">
      <w:pPr>
        <w:pStyle w:val="FootnoteText"/>
        <w:rPr>
          <w:sz w:val="24"/>
          <w:rtl/>
          <w:lang w:eastAsia="zh-CN"/>
        </w:rPr>
      </w:pPr>
      <w:r w:rsidRPr="00C74C55">
        <w:rPr>
          <w:rFonts w:hint="cs"/>
          <w:sz w:val="24"/>
          <w:rtl/>
          <w:lang w:eastAsia="zh-CN"/>
        </w:rPr>
        <w:t>استدلال</w:t>
      </w:r>
      <w:r w:rsidRPr="00C74C55">
        <w:rPr>
          <w:sz w:val="24"/>
          <w:rtl/>
          <w:lang w:eastAsia="zh-CN"/>
        </w:rPr>
        <w:t xml:space="preserve"> </w:t>
      </w:r>
      <w:r w:rsidRPr="00C74C55">
        <w:rPr>
          <w:rFonts w:hint="cs"/>
          <w:sz w:val="24"/>
          <w:rtl/>
          <w:lang w:eastAsia="zh-CN"/>
        </w:rPr>
        <w:t>دوم: شما</w:t>
      </w:r>
      <w:r w:rsidRPr="00C74C55">
        <w:rPr>
          <w:sz w:val="24"/>
          <w:rtl/>
          <w:lang w:eastAsia="zh-CN"/>
        </w:rPr>
        <w:t xml:space="preserve"> </w:t>
      </w:r>
      <w:r w:rsidRPr="00C74C55">
        <w:rPr>
          <w:rFonts w:hint="cs"/>
          <w:sz w:val="24"/>
          <w:rtl/>
          <w:lang w:eastAsia="zh-CN"/>
        </w:rPr>
        <w:t>برای</w:t>
      </w:r>
      <w:r w:rsidRPr="00C74C55">
        <w:rPr>
          <w:sz w:val="24"/>
          <w:rtl/>
          <w:lang w:eastAsia="zh-CN"/>
        </w:rPr>
        <w:t xml:space="preserve"> </w:t>
      </w:r>
      <w:r w:rsidRPr="00C74C55">
        <w:rPr>
          <w:rFonts w:hint="cs"/>
          <w:sz w:val="24"/>
          <w:rtl/>
          <w:lang w:eastAsia="zh-CN"/>
        </w:rPr>
        <w:t>بدست</w:t>
      </w:r>
      <w:r w:rsidRPr="00C74C55">
        <w:rPr>
          <w:sz w:val="24"/>
          <w:rtl/>
          <w:lang w:eastAsia="zh-CN"/>
        </w:rPr>
        <w:t xml:space="preserve"> </w:t>
      </w:r>
      <w:r w:rsidRPr="00C74C55">
        <w:rPr>
          <w:rFonts w:hint="cs"/>
          <w:sz w:val="24"/>
          <w:rtl/>
          <w:lang w:eastAsia="zh-CN"/>
        </w:rPr>
        <w:t>آوردن</w:t>
      </w:r>
      <w:r w:rsidRPr="00C74C55">
        <w:rPr>
          <w:sz w:val="24"/>
          <w:rtl/>
          <w:lang w:eastAsia="zh-CN"/>
        </w:rPr>
        <w:t xml:space="preserve"> </w:t>
      </w:r>
      <w:r w:rsidRPr="00C74C55">
        <w:rPr>
          <w:rFonts w:hint="cs"/>
          <w:sz w:val="24"/>
          <w:rtl/>
          <w:lang w:eastAsia="zh-CN"/>
        </w:rPr>
        <w:t>مدرک</w:t>
      </w:r>
      <w:r w:rsidRPr="00C74C55">
        <w:rPr>
          <w:sz w:val="24"/>
          <w:rtl/>
          <w:lang w:eastAsia="zh-CN"/>
        </w:rPr>
        <w:t xml:space="preserve"> </w:t>
      </w:r>
      <w:r w:rsidRPr="00C74C55">
        <w:rPr>
          <w:rFonts w:hint="cs"/>
          <w:sz w:val="24"/>
          <w:rtl/>
          <w:lang w:eastAsia="zh-CN"/>
        </w:rPr>
        <w:t>دکترا</w:t>
      </w:r>
      <w:r w:rsidRPr="00C74C55">
        <w:rPr>
          <w:sz w:val="24"/>
          <w:rtl/>
          <w:lang w:eastAsia="zh-CN"/>
        </w:rPr>
        <w:t xml:space="preserve"> </w:t>
      </w:r>
      <w:r w:rsidRPr="00C74C55">
        <w:rPr>
          <w:rFonts w:hint="cs"/>
          <w:sz w:val="24"/>
          <w:rtl/>
          <w:lang w:eastAsia="zh-CN"/>
        </w:rPr>
        <w:t>خیلی</w:t>
      </w:r>
      <w:r w:rsidRPr="00C74C55">
        <w:rPr>
          <w:sz w:val="24"/>
          <w:rtl/>
          <w:lang w:eastAsia="zh-CN"/>
        </w:rPr>
        <w:t xml:space="preserve"> </w:t>
      </w:r>
      <w:r w:rsidRPr="00C74C55">
        <w:rPr>
          <w:rFonts w:hint="cs"/>
          <w:sz w:val="24"/>
          <w:rtl/>
          <w:lang w:eastAsia="zh-CN"/>
        </w:rPr>
        <w:t>زحمت</w:t>
      </w:r>
      <w:r w:rsidRPr="00C74C55">
        <w:rPr>
          <w:sz w:val="24"/>
          <w:rtl/>
          <w:lang w:eastAsia="zh-CN"/>
        </w:rPr>
        <w:t xml:space="preserve"> </w:t>
      </w:r>
      <w:r w:rsidRPr="00C74C55">
        <w:rPr>
          <w:rFonts w:hint="cs"/>
          <w:sz w:val="24"/>
          <w:rtl/>
          <w:lang w:eastAsia="zh-CN"/>
        </w:rPr>
        <w:t>کشیده‌اید</w:t>
      </w:r>
      <w:r w:rsidRPr="00C74C55">
        <w:rPr>
          <w:sz w:val="24"/>
          <w:rtl/>
          <w:lang w:eastAsia="zh-CN"/>
        </w:rPr>
        <w:t>.</w:t>
      </w:r>
      <w:r w:rsidRPr="00C74C55">
        <w:rPr>
          <w:rFonts w:hint="cs"/>
          <w:sz w:val="24"/>
          <w:rtl/>
          <w:lang w:eastAsia="zh-CN"/>
        </w:rPr>
        <w:t xml:space="preserve"> چون</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خیلی</w:t>
      </w:r>
      <w:r w:rsidRPr="00C74C55">
        <w:rPr>
          <w:sz w:val="24"/>
          <w:rtl/>
          <w:lang w:eastAsia="zh-CN"/>
        </w:rPr>
        <w:t xml:space="preserve"> </w:t>
      </w:r>
      <w:r w:rsidRPr="00C74C55">
        <w:rPr>
          <w:rFonts w:hint="cs"/>
          <w:sz w:val="24"/>
          <w:rtl/>
          <w:lang w:eastAsia="zh-CN"/>
        </w:rPr>
        <w:t>در</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باره</w:t>
      </w:r>
      <w:r w:rsidRPr="00C74C55">
        <w:rPr>
          <w:sz w:val="24"/>
          <w:rtl/>
          <w:lang w:eastAsia="zh-CN"/>
        </w:rPr>
        <w:t xml:space="preserve"> </w:t>
      </w:r>
      <w:r w:rsidRPr="00C74C55">
        <w:rPr>
          <w:rFonts w:hint="cs"/>
          <w:sz w:val="24"/>
          <w:rtl/>
          <w:lang w:eastAsia="zh-CN"/>
        </w:rPr>
        <w:t>زحمت</w:t>
      </w:r>
      <w:r w:rsidRPr="00C74C55">
        <w:rPr>
          <w:sz w:val="24"/>
          <w:rtl/>
          <w:lang w:eastAsia="zh-CN"/>
        </w:rPr>
        <w:t xml:space="preserve"> </w:t>
      </w:r>
      <w:r w:rsidRPr="00C74C55">
        <w:rPr>
          <w:rFonts w:hint="cs"/>
          <w:sz w:val="24"/>
          <w:rtl/>
          <w:lang w:eastAsia="zh-CN"/>
        </w:rPr>
        <w:t>کشیده‌اید</w:t>
      </w:r>
      <w:r w:rsidRPr="00C74C55">
        <w:rPr>
          <w:sz w:val="24"/>
          <w:rtl/>
          <w:lang w:eastAsia="zh-CN"/>
        </w:rPr>
        <w:t xml:space="preserve"> </w:t>
      </w:r>
      <w:r w:rsidRPr="00C74C55">
        <w:rPr>
          <w:rFonts w:hint="cs"/>
          <w:sz w:val="24"/>
          <w:rtl/>
          <w:lang w:eastAsia="zh-CN"/>
        </w:rPr>
        <w:t>دیگران</w:t>
      </w:r>
      <w:r w:rsidRPr="00C74C55">
        <w:rPr>
          <w:sz w:val="24"/>
          <w:rtl/>
          <w:lang w:eastAsia="zh-CN"/>
        </w:rPr>
        <w:t xml:space="preserve"> </w:t>
      </w:r>
      <w:r w:rsidRPr="00C74C55">
        <w:rPr>
          <w:rFonts w:hint="cs"/>
          <w:sz w:val="24"/>
          <w:rtl/>
          <w:lang w:eastAsia="zh-CN"/>
        </w:rPr>
        <w:t>باید</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آن</w:t>
      </w:r>
      <w:r w:rsidRPr="00C74C55">
        <w:rPr>
          <w:sz w:val="24"/>
          <w:rtl/>
          <w:lang w:eastAsia="zh-CN"/>
        </w:rPr>
        <w:t xml:space="preserve"> </w:t>
      </w:r>
      <w:r w:rsidRPr="00C74C55">
        <w:rPr>
          <w:rFonts w:hint="cs"/>
          <w:sz w:val="24"/>
          <w:rtl/>
          <w:lang w:eastAsia="zh-CN"/>
        </w:rPr>
        <w:t>نام</w:t>
      </w:r>
      <w:r w:rsidRPr="00C74C55">
        <w:rPr>
          <w:sz w:val="24"/>
          <w:rtl/>
          <w:lang w:eastAsia="zh-CN"/>
        </w:rPr>
        <w:t xml:space="preserve"> </w:t>
      </w:r>
      <w:r w:rsidRPr="00C74C55">
        <w:rPr>
          <w:rFonts w:hint="cs"/>
          <w:sz w:val="24"/>
          <w:rtl/>
          <w:lang w:eastAsia="zh-CN"/>
        </w:rPr>
        <w:t>بخوانند</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هرکس</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گونه</w:t>
      </w:r>
      <w:r w:rsidRPr="00C74C55">
        <w:rPr>
          <w:sz w:val="24"/>
          <w:rtl/>
          <w:lang w:eastAsia="zh-CN"/>
        </w:rPr>
        <w:t xml:space="preserve"> </w:t>
      </w:r>
      <w:r w:rsidRPr="00C74C55">
        <w:rPr>
          <w:rFonts w:hint="cs"/>
          <w:sz w:val="24"/>
          <w:rtl/>
          <w:lang w:eastAsia="zh-CN"/>
        </w:rPr>
        <w:t>نخواند</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او</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کرده</w:t>
      </w:r>
      <w:r w:rsidRPr="00C74C55">
        <w:rPr>
          <w:sz w:val="24"/>
          <w:rtl/>
          <w:lang w:eastAsia="zh-CN"/>
        </w:rPr>
        <w:t xml:space="preserve"> </w:t>
      </w:r>
      <w:r w:rsidRPr="00C74C55">
        <w:rPr>
          <w:rFonts w:hint="cs"/>
          <w:sz w:val="24"/>
          <w:rtl/>
          <w:lang w:eastAsia="zh-CN"/>
        </w:rPr>
        <w:t>است</w:t>
      </w:r>
      <w:r w:rsidRPr="00C74C55">
        <w:rPr>
          <w:sz w:val="24"/>
          <w:rtl/>
          <w:lang w:eastAsia="zh-CN"/>
        </w:rPr>
        <w:t>.</w:t>
      </w:r>
      <w:r w:rsidRPr="00C74C55">
        <w:rPr>
          <w:rFonts w:hint="cs"/>
          <w:sz w:val="24"/>
          <w:rtl/>
          <w:lang w:eastAsia="zh-CN"/>
        </w:rPr>
        <w:t xml:space="preserve"> پس</w:t>
      </w:r>
      <w:r w:rsidRPr="00C74C55">
        <w:rPr>
          <w:sz w:val="24"/>
          <w:rtl/>
          <w:lang w:eastAsia="zh-CN"/>
        </w:rPr>
        <w:t xml:space="preserve"> </w:t>
      </w:r>
      <w:r w:rsidRPr="00C74C55">
        <w:rPr>
          <w:rFonts w:hint="cs"/>
          <w:sz w:val="24"/>
          <w:rtl/>
          <w:lang w:eastAsia="zh-CN"/>
        </w:rPr>
        <w:t>من</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کرده‌ام</w:t>
      </w:r>
      <w:r w:rsidRPr="00C74C55">
        <w:rPr>
          <w:sz w:val="24"/>
          <w:rtl/>
          <w:lang w:eastAsia="zh-CN"/>
        </w:rPr>
        <w:t>.</w:t>
      </w:r>
    </w:p>
    <w:p w14:paraId="258E0CF6" w14:textId="77777777" w:rsidR="00F60EE9" w:rsidRPr="00C74C55" w:rsidRDefault="00F60EE9" w:rsidP="006311AC">
      <w:pPr>
        <w:pStyle w:val="FootnoteText"/>
        <w:rPr>
          <w:sz w:val="24"/>
          <w:rtl/>
          <w:lang w:eastAsia="zh-CN"/>
        </w:rPr>
      </w:pPr>
      <w:r w:rsidRPr="00C74C55">
        <w:rPr>
          <w:rFonts w:hint="cs"/>
          <w:sz w:val="24"/>
          <w:rtl/>
          <w:lang w:eastAsia="zh-CN"/>
        </w:rPr>
        <w:t>اینجا</w:t>
      </w:r>
      <w:r w:rsidRPr="00C74C55">
        <w:rPr>
          <w:sz w:val="24"/>
          <w:rtl/>
          <w:lang w:eastAsia="zh-CN"/>
        </w:rPr>
        <w:t xml:space="preserve"> </w:t>
      </w:r>
      <w:r w:rsidRPr="00C74C55">
        <w:rPr>
          <w:rFonts w:hint="cs"/>
          <w:sz w:val="24"/>
          <w:rtl/>
          <w:lang w:eastAsia="zh-CN"/>
        </w:rPr>
        <w:t>هم</w:t>
      </w:r>
      <w:r w:rsidRPr="00C74C55">
        <w:rPr>
          <w:sz w:val="24"/>
          <w:rtl/>
          <w:lang w:eastAsia="zh-CN"/>
        </w:rPr>
        <w:t xml:space="preserve"> </w:t>
      </w:r>
      <w:r w:rsidRPr="00C74C55">
        <w:rPr>
          <w:rFonts w:hint="cs"/>
          <w:sz w:val="24"/>
          <w:rtl/>
          <w:lang w:eastAsia="zh-CN"/>
        </w:rPr>
        <w:t>گویا</w:t>
      </w:r>
      <w:r w:rsidRPr="00C74C55">
        <w:rPr>
          <w:sz w:val="24"/>
          <w:rtl/>
          <w:lang w:eastAsia="zh-CN"/>
        </w:rPr>
        <w:t xml:space="preserve"> </w:t>
      </w:r>
      <w:r w:rsidRPr="00C74C55">
        <w:rPr>
          <w:rFonts w:hint="cs"/>
          <w:sz w:val="24"/>
          <w:rtl/>
          <w:lang w:eastAsia="zh-CN"/>
        </w:rPr>
        <w:t>کبرا</w:t>
      </w:r>
      <w:r w:rsidRPr="00C74C55">
        <w:rPr>
          <w:sz w:val="24"/>
          <w:rtl/>
          <w:lang w:eastAsia="zh-CN"/>
        </w:rPr>
        <w:t xml:space="preserve"> </w:t>
      </w:r>
      <w:r w:rsidRPr="00C74C55">
        <w:rPr>
          <w:rFonts w:hint="cs"/>
          <w:sz w:val="24"/>
          <w:rtl/>
          <w:lang w:eastAsia="zh-CN"/>
        </w:rPr>
        <w:t>کلیت</w:t>
      </w:r>
      <w:r w:rsidRPr="00C74C55">
        <w:rPr>
          <w:sz w:val="24"/>
          <w:rtl/>
          <w:lang w:eastAsia="zh-CN"/>
        </w:rPr>
        <w:t xml:space="preserve"> </w:t>
      </w:r>
      <w:r w:rsidRPr="00C74C55">
        <w:rPr>
          <w:rFonts w:hint="cs"/>
          <w:sz w:val="24"/>
          <w:rtl/>
          <w:lang w:eastAsia="zh-CN"/>
        </w:rPr>
        <w:t>ندارد</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پیش</w:t>
      </w:r>
      <w:r w:rsidRPr="00C74C55">
        <w:rPr>
          <w:sz w:val="24"/>
          <w:rtl/>
          <w:lang w:eastAsia="zh-CN"/>
        </w:rPr>
        <w:t xml:space="preserve"> </w:t>
      </w:r>
      <w:r w:rsidRPr="00C74C55">
        <w:rPr>
          <w:rFonts w:hint="cs"/>
          <w:sz w:val="24"/>
          <w:rtl/>
          <w:lang w:eastAsia="zh-CN"/>
        </w:rPr>
        <w:t>از</w:t>
      </w:r>
      <w:r w:rsidRPr="00C74C55">
        <w:rPr>
          <w:sz w:val="24"/>
          <w:rtl/>
          <w:lang w:eastAsia="zh-CN"/>
        </w:rPr>
        <w:t xml:space="preserve"> </w:t>
      </w:r>
      <w:r w:rsidRPr="00C74C55">
        <w:rPr>
          <w:rFonts w:hint="cs"/>
          <w:sz w:val="24"/>
          <w:rtl/>
          <w:lang w:eastAsia="zh-CN"/>
        </w:rPr>
        <w:t>آن</w:t>
      </w:r>
      <w:r w:rsidRPr="00C74C55">
        <w:rPr>
          <w:sz w:val="24"/>
          <w:rtl/>
          <w:lang w:eastAsia="zh-CN"/>
        </w:rPr>
        <w:t xml:space="preserve"> </w:t>
      </w:r>
      <w:r w:rsidRPr="00C74C55">
        <w:rPr>
          <w:rFonts w:hint="cs"/>
          <w:sz w:val="24"/>
          <w:rtl/>
          <w:lang w:eastAsia="zh-CN"/>
        </w:rPr>
        <w:t>برای</w:t>
      </w:r>
      <w:r w:rsidRPr="00C74C55">
        <w:rPr>
          <w:sz w:val="24"/>
          <w:rtl/>
          <w:lang w:eastAsia="zh-CN"/>
        </w:rPr>
        <w:t xml:space="preserve"> </w:t>
      </w:r>
      <w:r w:rsidRPr="00C74C55">
        <w:rPr>
          <w:rFonts w:hint="cs"/>
          <w:sz w:val="24"/>
          <w:rtl/>
          <w:lang w:eastAsia="zh-CN"/>
        </w:rPr>
        <w:t>ساخت</w:t>
      </w:r>
      <w:r w:rsidRPr="00C74C55">
        <w:rPr>
          <w:sz w:val="24"/>
          <w:rtl/>
          <w:lang w:eastAsia="zh-CN"/>
        </w:rPr>
        <w:t xml:space="preserve"> </w:t>
      </w:r>
      <w:r w:rsidRPr="00C74C55">
        <w:rPr>
          <w:rFonts w:hint="cs"/>
          <w:sz w:val="24"/>
          <w:rtl/>
          <w:lang w:eastAsia="zh-CN"/>
        </w:rPr>
        <w:t>خانة خود</w:t>
      </w:r>
      <w:r w:rsidRPr="00C74C55">
        <w:rPr>
          <w:sz w:val="24"/>
          <w:rtl/>
          <w:lang w:eastAsia="zh-CN"/>
        </w:rPr>
        <w:t xml:space="preserve"> </w:t>
      </w:r>
      <w:r w:rsidRPr="00C74C55">
        <w:rPr>
          <w:rFonts w:hint="cs"/>
          <w:sz w:val="24"/>
          <w:rtl/>
          <w:lang w:eastAsia="zh-CN"/>
        </w:rPr>
        <w:t>هم زحمت</w:t>
      </w:r>
      <w:r w:rsidRPr="00C74C55">
        <w:rPr>
          <w:sz w:val="24"/>
          <w:rtl/>
          <w:lang w:eastAsia="zh-CN"/>
        </w:rPr>
        <w:t xml:space="preserve"> </w:t>
      </w:r>
      <w:r w:rsidRPr="00C74C55">
        <w:rPr>
          <w:rFonts w:hint="cs"/>
          <w:sz w:val="24"/>
          <w:rtl/>
          <w:lang w:eastAsia="zh-CN"/>
        </w:rPr>
        <w:t>کشیده‌اید</w:t>
      </w:r>
      <w:r w:rsidRPr="00C74C55">
        <w:rPr>
          <w:sz w:val="24"/>
          <w:rtl/>
          <w:lang w:eastAsia="zh-CN"/>
        </w:rPr>
        <w:t>.</w:t>
      </w:r>
      <w:r w:rsidRPr="00C74C55">
        <w:rPr>
          <w:rFonts w:hint="cs"/>
          <w:sz w:val="24"/>
          <w:rtl/>
          <w:lang w:eastAsia="zh-CN"/>
        </w:rPr>
        <w:t xml:space="preserve"> آیا</w:t>
      </w:r>
      <w:r w:rsidRPr="00C74C55">
        <w:rPr>
          <w:sz w:val="24"/>
          <w:rtl/>
          <w:lang w:eastAsia="zh-CN"/>
        </w:rPr>
        <w:t xml:space="preserve"> </w:t>
      </w:r>
      <w:r w:rsidRPr="00C74C55">
        <w:rPr>
          <w:rFonts w:hint="cs"/>
          <w:sz w:val="24"/>
          <w:rtl/>
          <w:lang w:eastAsia="zh-CN"/>
        </w:rPr>
        <w:t>هرکس</w:t>
      </w:r>
      <w:r w:rsidRPr="00C74C55">
        <w:rPr>
          <w:sz w:val="24"/>
          <w:rtl/>
          <w:lang w:eastAsia="zh-CN"/>
        </w:rPr>
        <w:t xml:space="preserve"> </w:t>
      </w:r>
      <w:r w:rsidRPr="00C74C55">
        <w:rPr>
          <w:rFonts w:hint="cs"/>
          <w:sz w:val="24"/>
          <w:rtl/>
          <w:lang w:eastAsia="zh-CN"/>
        </w:rPr>
        <w:t>برای</w:t>
      </w:r>
      <w:r w:rsidRPr="00C74C55">
        <w:rPr>
          <w:sz w:val="24"/>
          <w:rtl/>
          <w:lang w:eastAsia="zh-CN"/>
        </w:rPr>
        <w:t xml:space="preserve"> </w:t>
      </w:r>
      <w:r w:rsidRPr="00C74C55">
        <w:rPr>
          <w:rFonts w:hint="cs"/>
          <w:sz w:val="24"/>
          <w:rtl/>
          <w:lang w:eastAsia="zh-CN"/>
        </w:rPr>
        <w:t>چیزی</w:t>
      </w:r>
      <w:r w:rsidRPr="00C74C55">
        <w:rPr>
          <w:sz w:val="24"/>
          <w:rtl/>
          <w:lang w:eastAsia="zh-CN"/>
        </w:rPr>
        <w:t xml:space="preserve"> </w:t>
      </w:r>
      <w:r w:rsidRPr="00C74C55">
        <w:rPr>
          <w:rFonts w:hint="cs"/>
          <w:sz w:val="24"/>
          <w:rtl/>
          <w:lang w:eastAsia="zh-CN"/>
        </w:rPr>
        <w:t>خیلی</w:t>
      </w:r>
      <w:r w:rsidRPr="00C74C55">
        <w:rPr>
          <w:sz w:val="24"/>
          <w:rtl/>
          <w:lang w:eastAsia="zh-CN"/>
        </w:rPr>
        <w:t xml:space="preserve"> </w:t>
      </w:r>
      <w:r w:rsidRPr="00C74C55">
        <w:rPr>
          <w:rFonts w:hint="cs"/>
          <w:sz w:val="24"/>
          <w:rtl/>
          <w:lang w:eastAsia="zh-CN"/>
        </w:rPr>
        <w:t>زحمت</w:t>
      </w:r>
      <w:r w:rsidRPr="00C74C55">
        <w:rPr>
          <w:sz w:val="24"/>
          <w:rtl/>
          <w:lang w:eastAsia="zh-CN"/>
        </w:rPr>
        <w:t xml:space="preserve"> </w:t>
      </w:r>
      <w:r w:rsidRPr="00C74C55">
        <w:rPr>
          <w:rFonts w:hint="cs"/>
          <w:sz w:val="24"/>
          <w:rtl/>
          <w:lang w:eastAsia="zh-CN"/>
        </w:rPr>
        <w:t>کشید</w:t>
      </w:r>
      <w:r w:rsidRPr="00C74C55">
        <w:rPr>
          <w:sz w:val="24"/>
          <w:rtl/>
          <w:lang w:eastAsia="zh-CN"/>
        </w:rPr>
        <w:t xml:space="preserve"> </w:t>
      </w:r>
      <w:r w:rsidRPr="00C74C55">
        <w:rPr>
          <w:rFonts w:hint="cs"/>
          <w:sz w:val="24"/>
          <w:rtl/>
          <w:lang w:eastAsia="zh-CN"/>
        </w:rPr>
        <w:t>باید</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آن</w:t>
      </w:r>
      <w:r w:rsidRPr="00C74C55">
        <w:rPr>
          <w:sz w:val="24"/>
          <w:rtl/>
          <w:lang w:eastAsia="zh-CN"/>
        </w:rPr>
        <w:t xml:space="preserve"> </w:t>
      </w:r>
      <w:r w:rsidRPr="00C74C55">
        <w:rPr>
          <w:rFonts w:hint="cs"/>
          <w:sz w:val="24"/>
          <w:rtl/>
          <w:lang w:eastAsia="zh-CN"/>
        </w:rPr>
        <w:t>نام</w:t>
      </w:r>
      <w:r w:rsidRPr="00C74C55">
        <w:rPr>
          <w:sz w:val="24"/>
          <w:rtl/>
          <w:lang w:eastAsia="zh-CN"/>
        </w:rPr>
        <w:t xml:space="preserve"> </w:t>
      </w:r>
      <w:r w:rsidRPr="00C74C55">
        <w:rPr>
          <w:rFonts w:hint="cs"/>
          <w:sz w:val="24"/>
          <w:rtl/>
          <w:lang w:eastAsia="zh-CN"/>
        </w:rPr>
        <w:t>خوانده</w:t>
      </w:r>
      <w:r w:rsidRPr="00C74C55">
        <w:rPr>
          <w:sz w:val="24"/>
          <w:rtl/>
          <w:lang w:eastAsia="zh-CN"/>
        </w:rPr>
        <w:t xml:space="preserve"> </w:t>
      </w:r>
      <w:r w:rsidRPr="00C74C55">
        <w:rPr>
          <w:rFonts w:hint="cs"/>
          <w:sz w:val="24"/>
          <w:rtl/>
          <w:lang w:eastAsia="zh-CN"/>
        </w:rPr>
        <w:t>شود؟ در</w:t>
      </w:r>
      <w:r w:rsidRPr="00C74C55">
        <w:rPr>
          <w:sz w:val="24"/>
          <w:rtl/>
          <w:lang w:eastAsia="zh-CN"/>
        </w:rPr>
        <w:t xml:space="preserve"> </w:t>
      </w:r>
      <w:r w:rsidRPr="00C74C55">
        <w:rPr>
          <w:rFonts w:hint="cs"/>
          <w:sz w:val="24"/>
          <w:rtl/>
          <w:lang w:eastAsia="zh-CN"/>
        </w:rPr>
        <w:t>ضمن</w:t>
      </w:r>
      <w:r w:rsidRPr="00C74C55">
        <w:rPr>
          <w:sz w:val="24"/>
          <w:rtl/>
          <w:lang w:eastAsia="zh-CN"/>
        </w:rPr>
        <w:t xml:space="preserve"> </w:t>
      </w:r>
      <w:r w:rsidRPr="00C74C55">
        <w:rPr>
          <w:rFonts w:hint="cs"/>
          <w:sz w:val="24"/>
          <w:rtl/>
          <w:lang w:eastAsia="zh-CN"/>
        </w:rPr>
        <w:t>اگر</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استدلال</w:t>
      </w:r>
      <w:r w:rsidRPr="00C74C55">
        <w:rPr>
          <w:sz w:val="24"/>
          <w:rtl/>
          <w:lang w:eastAsia="zh-CN"/>
        </w:rPr>
        <w:t xml:space="preserve"> </w:t>
      </w:r>
      <w:r w:rsidRPr="00C74C55">
        <w:rPr>
          <w:rFonts w:hint="cs"/>
          <w:sz w:val="24"/>
          <w:rtl/>
          <w:lang w:eastAsia="zh-CN"/>
        </w:rPr>
        <w:t>درست</w:t>
      </w:r>
      <w:r w:rsidRPr="00C74C55">
        <w:rPr>
          <w:sz w:val="24"/>
          <w:rtl/>
          <w:lang w:eastAsia="zh-CN"/>
        </w:rPr>
        <w:t xml:space="preserve"> </w:t>
      </w:r>
      <w:r w:rsidRPr="00C74C55">
        <w:rPr>
          <w:rFonts w:hint="cs"/>
          <w:sz w:val="24"/>
          <w:rtl/>
          <w:lang w:eastAsia="zh-CN"/>
        </w:rPr>
        <w:t>باشد</w:t>
      </w:r>
      <w:r w:rsidRPr="00C74C55">
        <w:rPr>
          <w:sz w:val="24"/>
          <w:rtl/>
          <w:lang w:eastAsia="zh-CN"/>
        </w:rPr>
        <w:t xml:space="preserve"> </w:t>
      </w:r>
      <w:r w:rsidRPr="00C74C55">
        <w:rPr>
          <w:rFonts w:hint="cs"/>
          <w:sz w:val="24"/>
          <w:rtl/>
          <w:lang w:eastAsia="zh-CN"/>
        </w:rPr>
        <w:t>باز</w:t>
      </w:r>
      <w:r w:rsidRPr="00C74C55">
        <w:rPr>
          <w:sz w:val="24"/>
          <w:rtl/>
          <w:lang w:eastAsia="zh-CN"/>
        </w:rPr>
        <w:t xml:space="preserve"> </w:t>
      </w:r>
      <w:r w:rsidRPr="00C74C55">
        <w:rPr>
          <w:rFonts w:hint="cs"/>
          <w:sz w:val="24"/>
          <w:rtl/>
          <w:lang w:eastAsia="zh-CN"/>
        </w:rPr>
        <w:t>هم</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باید</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بخوانم</w:t>
      </w:r>
      <w:r w:rsidRPr="00C74C55">
        <w:rPr>
          <w:sz w:val="24"/>
          <w:rtl/>
          <w:lang w:eastAsia="zh-CN"/>
        </w:rPr>
        <w:t xml:space="preserve">؛ زیرا </w:t>
      </w:r>
      <w:r w:rsidRPr="00C74C55">
        <w:rPr>
          <w:rFonts w:hint="cs"/>
          <w:sz w:val="24"/>
          <w:rtl/>
          <w:lang w:eastAsia="zh-CN"/>
        </w:rPr>
        <w:t>شما</w:t>
      </w:r>
      <w:r w:rsidRPr="00C74C55">
        <w:rPr>
          <w:sz w:val="24"/>
          <w:rtl/>
          <w:lang w:eastAsia="zh-CN"/>
        </w:rPr>
        <w:t xml:space="preserve"> </w:t>
      </w:r>
      <w:r w:rsidRPr="00C74C55">
        <w:rPr>
          <w:rFonts w:hint="cs"/>
          <w:sz w:val="24"/>
          <w:rtl/>
          <w:lang w:eastAsia="zh-CN"/>
        </w:rPr>
        <w:t>مجموعا</w:t>
      </w:r>
      <w:r w:rsidRPr="00C74C55">
        <w:rPr>
          <w:sz w:val="24"/>
          <w:rtl/>
          <w:lang w:eastAsia="zh-CN"/>
        </w:rPr>
        <w:t xml:space="preserve"> </w:t>
      </w:r>
      <w:r w:rsidRPr="00C74C55">
        <w:rPr>
          <w:rFonts w:hint="cs"/>
          <w:sz w:val="24"/>
          <w:rtl/>
          <w:lang w:eastAsia="zh-CN"/>
        </w:rPr>
        <w:t>دو</w:t>
      </w:r>
      <w:r w:rsidRPr="00C74C55">
        <w:rPr>
          <w:sz w:val="24"/>
          <w:rtl/>
          <w:lang w:eastAsia="zh-CN"/>
        </w:rPr>
        <w:t xml:space="preserve"> </w:t>
      </w:r>
      <w:r w:rsidRPr="00C74C55">
        <w:rPr>
          <w:rFonts w:hint="cs"/>
          <w:sz w:val="24"/>
          <w:rtl/>
          <w:lang w:eastAsia="zh-CN"/>
        </w:rPr>
        <w:t>سه</w:t>
      </w:r>
      <w:r w:rsidRPr="00C74C55">
        <w:rPr>
          <w:sz w:val="24"/>
          <w:rtl/>
          <w:lang w:eastAsia="zh-CN"/>
        </w:rPr>
        <w:t xml:space="preserve"> </w:t>
      </w:r>
      <w:r w:rsidRPr="00C74C55">
        <w:rPr>
          <w:rFonts w:hint="cs"/>
          <w:sz w:val="24"/>
          <w:rtl/>
          <w:lang w:eastAsia="zh-CN"/>
        </w:rPr>
        <w:t>سال</w:t>
      </w:r>
      <w:r w:rsidRPr="00C74C55">
        <w:rPr>
          <w:sz w:val="24"/>
          <w:rtl/>
          <w:lang w:eastAsia="zh-CN"/>
        </w:rPr>
        <w:t xml:space="preserve"> </w:t>
      </w:r>
      <w:r w:rsidRPr="00C74C55">
        <w:rPr>
          <w:rFonts w:hint="cs"/>
          <w:sz w:val="24"/>
          <w:rtl/>
          <w:lang w:eastAsia="zh-CN"/>
        </w:rPr>
        <w:t>برای</w:t>
      </w:r>
      <w:r w:rsidRPr="00C74C55">
        <w:rPr>
          <w:sz w:val="24"/>
          <w:rtl/>
          <w:lang w:eastAsia="zh-CN"/>
        </w:rPr>
        <w:t xml:space="preserve"> </w:t>
      </w:r>
      <w:r w:rsidRPr="00C74C55">
        <w:rPr>
          <w:rFonts w:hint="cs"/>
          <w:sz w:val="24"/>
          <w:rtl/>
          <w:lang w:eastAsia="zh-CN"/>
        </w:rPr>
        <w:t>دکتری</w:t>
      </w:r>
      <w:r w:rsidRPr="00C74C55">
        <w:rPr>
          <w:sz w:val="24"/>
          <w:rtl/>
          <w:lang w:eastAsia="zh-CN"/>
        </w:rPr>
        <w:t xml:space="preserve"> </w:t>
      </w:r>
      <w:r w:rsidRPr="00C74C55">
        <w:rPr>
          <w:rFonts w:hint="cs"/>
          <w:sz w:val="24"/>
          <w:rtl/>
          <w:lang w:eastAsia="zh-CN"/>
        </w:rPr>
        <w:t>زحمت</w:t>
      </w:r>
      <w:r w:rsidRPr="00C74C55">
        <w:rPr>
          <w:sz w:val="24"/>
          <w:rtl/>
          <w:lang w:eastAsia="zh-CN"/>
        </w:rPr>
        <w:t xml:space="preserve"> </w:t>
      </w:r>
      <w:r w:rsidRPr="00C74C55">
        <w:rPr>
          <w:rFonts w:hint="cs"/>
          <w:sz w:val="24"/>
          <w:rtl/>
          <w:lang w:eastAsia="zh-CN"/>
        </w:rPr>
        <w:t>کشیده‌اید</w:t>
      </w:r>
      <w:r w:rsidRPr="00C74C55">
        <w:rPr>
          <w:sz w:val="24"/>
          <w:rtl/>
          <w:lang w:eastAsia="zh-CN"/>
        </w:rPr>
        <w:t xml:space="preserve"> </w:t>
      </w:r>
      <w:r w:rsidRPr="00C74C55">
        <w:rPr>
          <w:rFonts w:hint="cs"/>
          <w:sz w:val="24"/>
          <w:rtl/>
          <w:lang w:eastAsia="zh-CN"/>
        </w:rPr>
        <w:t>اما</w:t>
      </w:r>
      <w:r w:rsidRPr="00C74C55">
        <w:rPr>
          <w:sz w:val="24"/>
          <w:rtl/>
          <w:lang w:eastAsia="zh-CN"/>
        </w:rPr>
        <w:t xml:space="preserve"> </w:t>
      </w:r>
      <w:r w:rsidRPr="00C74C55">
        <w:rPr>
          <w:rFonts w:hint="cs"/>
          <w:sz w:val="24"/>
          <w:rtl/>
          <w:lang w:eastAsia="zh-CN"/>
        </w:rPr>
        <w:t>برای</w:t>
      </w:r>
      <w:r w:rsidRPr="00C74C55">
        <w:rPr>
          <w:sz w:val="24"/>
          <w:rtl/>
          <w:lang w:eastAsia="zh-CN"/>
        </w:rPr>
        <w:t xml:space="preserve"> </w:t>
      </w:r>
      <w:r w:rsidRPr="00C74C55">
        <w:rPr>
          <w:rFonts w:hint="cs"/>
          <w:sz w:val="24"/>
          <w:rtl/>
          <w:lang w:eastAsia="zh-CN"/>
        </w:rPr>
        <w:t>طلبگی</w:t>
      </w:r>
      <w:r w:rsidRPr="00C74C55">
        <w:rPr>
          <w:sz w:val="24"/>
          <w:rtl/>
          <w:lang w:eastAsia="zh-CN"/>
        </w:rPr>
        <w:t xml:space="preserve"> </w:t>
      </w:r>
      <w:r w:rsidRPr="00C74C55">
        <w:rPr>
          <w:rFonts w:hint="cs"/>
          <w:sz w:val="24"/>
          <w:rtl/>
          <w:lang w:eastAsia="zh-CN"/>
        </w:rPr>
        <w:t>چند</w:t>
      </w:r>
      <w:r w:rsidRPr="00C74C55">
        <w:rPr>
          <w:sz w:val="24"/>
          <w:rtl/>
          <w:lang w:eastAsia="zh-CN"/>
        </w:rPr>
        <w:t xml:space="preserve"> </w:t>
      </w:r>
      <w:r w:rsidRPr="00C74C55">
        <w:rPr>
          <w:rFonts w:hint="cs"/>
          <w:sz w:val="24"/>
          <w:rtl/>
          <w:lang w:eastAsia="zh-CN"/>
        </w:rPr>
        <w:t>برابر</w:t>
      </w:r>
      <w:r w:rsidRPr="00C74C55">
        <w:rPr>
          <w:sz w:val="24"/>
          <w:rtl/>
          <w:lang w:eastAsia="zh-CN"/>
        </w:rPr>
        <w:t xml:space="preserve"> </w:t>
      </w:r>
      <w:r w:rsidRPr="00C74C55">
        <w:rPr>
          <w:rFonts w:hint="cs"/>
          <w:sz w:val="24"/>
          <w:rtl/>
          <w:lang w:eastAsia="zh-CN"/>
        </w:rPr>
        <w:t>بیشتر</w:t>
      </w:r>
      <w:r w:rsidRPr="00C74C55">
        <w:rPr>
          <w:sz w:val="24"/>
          <w:rtl/>
          <w:lang w:eastAsia="zh-CN"/>
        </w:rPr>
        <w:t xml:space="preserve"> </w:t>
      </w:r>
      <w:r w:rsidRPr="00C74C55">
        <w:rPr>
          <w:rFonts w:hint="cs"/>
          <w:sz w:val="24"/>
          <w:rtl/>
          <w:lang w:eastAsia="zh-CN"/>
        </w:rPr>
        <w:t>زحمت</w:t>
      </w:r>
      <w:r w:rsidRPr="00C74C55">
        <w:rPr>
          <w:sz w:val="24"/>
          <w:rtl/>
          <w:lang w:eastAsia="zh-CN"/>
        </w:rPr>
        <w:t xml:space="preserve"> </w:t>
      </w:r>
      <w:r w:rsidRPr="00C74C55">
        <w:rPr>
          <w:rFonts w:hint="cs"/>
          <w:sz w:val="24"/>
          <w:rtl/>
          <w:lang w:eastAsia="zh-CN"/>
        </w:rPr>
        <w:t>کشیده‌اید</w:t>
      </w:r>
      <w:r w:rsidRPr="00C74C55">
        <w:rPr>
          <w:sz w:val="24"/>
          <w:rtl/>
          <w:lang w:eastAsia="zh-CN"/>
        </w:rPr>
        <w:t xml:space="preserve">؛ بنابراین </w:t>
      </w:r>
      <w:r w:rsidRPr="00C74C55">
        <w:rPr>
          <w:rFonts w:hint="cs"/>
          <w:sz w:val="24"/>
          <w:rtl/>
          <w:lang w:eastAsia="zh-CN"/>
        </w:rPr>
        <w:t>چند</w:t>
      </w:r>
      <w:r w:rsidRPr="00C74C55">
        <w:rPr>
          <w:sz w:val="24"/>
          <w:rtl/>
          <w:lang w:eastAsia="zh-CN"/>
        </w:rPr>
        <w:t xml:space="preserve"> </w:t>
      </w:r>
      <w:r w:rsidRPr="00C74C55">
        <w:rPr>
          <w:rFonts w:hint="cs"/>
          <w:sz w:val="24"/>
          <w:rtl/>
          <w:lang w:eastAsia="zh-CN"/>
        </w:rPr>
        <w:t>برابر</w:t>
      </w:r>
      <w:r w:rsidRPr="00C74C55">
        <w:rPr>
          <w:sz w:val="24"/>
          <w:rtl/>
          <w:lang w:eastAsia="zh-CN"/>
        </w:rPr>
        <w:t xml:space="preserve"> </w:t>
      </w:r>
      <w:r w:rsidRPr="00C74C55">
        <w:rPr>
          <w:rFonts w:hint="cs"/>
          <w:sz w:val="24"/>
          <w:rtl/>
          <w:lang w:eastAsia="zh-CN"/>
        </w:rPr>
        <w:t>بیش</w:t>
      </w:r>
      <w:r w:rsidRPr="00C74C55">
        <w:rPr>
          <w:sz w:val="24"/>
          <w:rtl/>
          <w:lang w:eastAsia="zh-CN"/>
        </w:rPr>
        <w:t xml:space="preserve"> </w:t>
      </w:r>
      <w:r w:rsidRPr="00C74C55">
        <w:rPr>
          <w:rFonts w:hint="cs"/>
          <w:sz w:val="24"/>
          <w:rtl/>
          <w:lang w:eastAsia="zh-CN"/>
        </w:rPr>
        <w:t>از</w:t>
      </w:r>
      <w:r w:rsidRPr="00C74C55">
        <w:rPr>
          <w:sz w:val="24"/>
          <w:rtl/>
          <w:lang w:eastAsia="zh-CN"/>
        </w:rPr>
        <w:t xml:space="preserve"> </w:t>
      </w:r>
      <w:r w:rsidRPr="00C74C55">
        <w:rPr>
          <w:rFonts w:hint="cs"/>
          <w:sz w:val="24"/>
          <w:rtl/>
          <w:lang w:eastAsia="zh-CN"/>
        </w:rPr>
        <w:t>آنکه</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دکتر</w:t>
      </w:r>
      <w:r w:rsidRPr="00C74C55">
        <w:rPr>
          <w:sz w:val="24"/>
          <w:rtl/>
          <w:lang w:eastAsia="zh-CN"/>
        </w:rPr>
        <w:t xml:space="preserve"> </w:t>
      </w:r>
      <w:r w:rsidRPr="00C74C55">
        <w:rPr>
          <w:rFonts w:hint="cs"/>
          <w:sz w:val="24"/>
          <w:rtl/>
          <w:lang w:eastAsia="zh-CN"/>
        </w:rPr>
        <w:t>بخوانم</w:t>
      </w:r>
      <w:r w:rsidRPr="00C74C55">
        <w:rPr>
          <w:sz w:val="24"/>
          <w:rtl/>
          <w:lang w:eastAsia="zh-CN"/>
        </w:rPr>
        <w:t xml:space="preserve"> </w:t>
      </w:r>
      <w:r w:rsidRPr="00C74C55">
        <w:rPr>
          <w:rFonts w:hint="cs"/>
          <w:sz w:val="24"/>
          <w:rtl/>
          <w:lang w:eastAsia="zh-CN"/>
        </w:rPr>
        <w:t>لازم</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بدانم</w:t>
      </w:r>
      <w:r w:rsidRPr="00C74C55">
        <w:rPr>
          <w:sz w:val="24"/>
          <w:rtl/>
          <w:lang w:eastAsia="zh-CN"/>
        </w:rPr>
        <w:t>.</w:t>
      </w:r>
    </w:p>
    <w:p w14:paraId="55940D83" w14:textId="77777777" w:rsidR="00F60EE9" w:rsidRPr="00C74C55" w:rsidRDefault="00F60EE9" w:rsidP="006311AC">
      <w:pPr>
        <w:pStyle w:val="FootnoteText"/>
        <w:rPr>
          <w:sz w:val="24"/>
          <w:rtl/>
          <w:lang w:eastAsia="zh-CN"/>
        </w:rPr>
      </w:pPr>
      <w:r w:rsidRPr="00C74C55">
        <w:rPr>
          <w:rFonts w:hint="cs"/>
          <w:sz w:val="24"/>
          <w:rtl/>
          <w:lang w:eastAsia="zh-CN"/>
        </w:rPr>
        <w:t>استدلال</w:t>
      </w:r>
      <w:r w:rsidRPr="00C74C55">
        <w:rPr>
          <w:sz w:val="24"/>
          <w:rtl/>
          <w:lang w:eastAsia="zh-CN"/>
        </w:rPr>
        <w:t xml:space="preserve"> </w:t>
      </w:r>
      <w:r w:rsidRPr="00C74C55">
        <w:rPr>
          <w:rFonts w:hint="cs"/>
          <w:sz w:val="24"/>
          <w:rtl/>
          <w:lang w:eastAsia="zh-CN"/>
        </w:rPr>
        <w:t>سوم: عنوان</w:t>
      </w:r>
      <w:r w:rsidRPr="00C74C55">
        <w:rPr>
          <w:sz w:val="24"/>
          <w:rtl/>
          <w:lang w:eastAsia="zh-CN"/>
        </w:rPr>
        <w:t xml:space="preserve"> </w:t>
      </w:r>
      <w:r w:rsidRPr="00C74C55">
        <w:rPr>
          <w:rFonts w:hint="cs"/>
          <w:sz w:val="24"/>
          <w:rtl/>
          <w:lang w:eastAsia="zh-CN"/>
        </w:rPr>
        <w:t>دکتر</w:t>
      </w:r>
      <w:r w:rsidRPr="00C74C55">
        <w:rPr>
          <w:sz w:val="24"/>
          <w:rtl/>
          <w:lang w:eastAsia="zh-CN"/>
        </w:rPr>
        <w:t xml:space="preserve"> </w:t>
      </w:r>
      <w:r w:rsidRPr="00C74C55">
        <w:rPr>
          <w:rFonts w:hint="cs"/>
          <w:sz w:val="24"/>
          <w:rtl/>
          <w:lang w:eastAsia="zh-CN"/>
        </w:rPr>
        <w:t>قابل</w:t>
      </w:r>
      <w:r w:rsidRPr="00C74C55">
        <w:rPr>
          <w:sz w:val="24"/>
          <w:rtl/>
          <w:lang w:eastAsia="zh-CN"/>
        </w:rPr>
        <w:t xml:space="preserve"> </w:t>
      </w:r>
      <w:r w:rsidRPr="00C74C55">
        <w:rPr>
          <w:rFonts w:hint="cs"/>
          <w:sz w:val="24"/>
          <w:rtl/>
          <w:lang w:eastAsia="zh-CN"/>
        </w:rPr>
        <w:t>اثبات</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عنوان</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بار</w:t>
      </w:r>
      <w:r w:rsidRPr="00C74C55">
        <w:rPr>
          <w:sz w:val="24"/>
          <w:rtl/>
          <w:lang w:eastAsia="zh-CN"/>
        </w:rPr>
        <w:t xml:space="preserve"> </w:t>
      </w:r>
      <w:r w:rsidRPr="00C74C55">
        <w:rPr>
          <w:rFonts w:hint="cs"/>
          <w:sz w:val="24"/>
          <w:rtl/>
          <w:lang w:eastAsia="zh-CN"/>
        </w:rPr>
        <w:t>خودنمایی</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ظاهرفریبی</w:t>
      </w:r>
      <w:r w:rsidRPr="00C74C55">
        <w:rPr>
          <w:sz w:val="24"/>
          <w:rtl/>
          <w:lang w:eastAsia="zh-CN"/>
        </w:rPr>
        <w:t xml:space="preserve"> </w:t>
      </w:r>
      <w:r w:rsidRPr="00C74C55">
        <w:rPr>
          <w:rFonts w:hint="cs"/>
          <w:sz w:val="24"/>
          <w:rtl/>
          <w:lang w:eastAsia="zh-CN"/>
        </w:rPr>
        <w:t>دارد</w:t>
      </w:r>
      <w:r w:rsidRPr="00C74C55">
        <w:rPr>
          <w:sz w:val="24"/>
          <w:rtl/>
          <w:lang w:eastAsia="zh-CN"/>
        </w:rPr>
        <w:t>.</w:t>
      </w:r>
      <w:r w:rsidRPr="00C74C55">
        <w:rPr>
          <w:rFonts w:hint="cs"/>
          <w:sz w:val="24"/>
          <w:rtl/>
          <w:lang w:eastAsia="zh-CN"/>
        </w:rPr>
        <w:t xml:space="preserve"> هرکس،</w:t>
      </w:r>
      <w:r w:rsidRPr="00C74C55">
        <w:rPr>
          <w:sz w:val="24"/>
          <w:rtl/>
          <w:lang w:eastAsia="zh-CN"/>
        </w:rPr>
        <w:t xml:space="preserve"> </w:t>
      </w:r>
      <w:r w:rsidRPr="00C74C55">
        <w:rPr>
          <w:rFonts w:hint="cs"/>
          <w:sz w:val="24"/>
          <w:rtl/>
          <w:lang w:eastAsia="zh-CN"/>
        </w:rPr>
        <w:t>دیگری</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با</w:t>
      </w:r>
      <w:r w:rsidRPr="00C74C55">
        <w:rPr>
          <w:sz w:val="24"/>
          <w:rtl/>
          <w:lang w:eastAsia="zh-CN"/>
        </w:rPr>
        <w:t xml:space="preserve"> </w:t>
      </w:r>
      <w:r w:rsidRPr="00C74C55">
        <w:rPr>
          <w:rFonts w:hint="cs"/>
          <w:sz w:val="24"/>
          <w:rtl/>
          <w:lang w:eastAsia="zh-CN"/>
        </w:rPr>
        <w:t>نامی</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بار</w:t>
      </w:r>
      <w:r w:rsidRPr="00C74C55">
        <w:rPr>
          <w:sz w:val="24"/>
          <w:rtl/>
          <w:lang w:eastAsia="zh-CN"/>
        </w:rPr>
        <w:t xml:space="preserve"> </w:t>
      </w:r>
      <w:r w:rsidRPr="00C74C55">
        <w:rPr>
          <w:rFonts w:hint="cs"/>
          <w:sz w:val="24"/>
          <w:rtl/>
          <w:lang w:eastAsia="zh-CN"/>
        </w:rPr>
        <w:t>خودنمایی</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ظاهرفریبی</w:t>
      </w:r>
      <w:r w:rsidRPr="00C74C55">
        <w:rPr>
          <w:sz w:val="24"/>
          <w:rtl/>
          <w:lang w:eastAsia="zh-CN"/>
        </w:rPr>
        <w:t xml:space="preserve"> </w:t>
      </w:r>
      <w:r w:rsidRPr="00C74C55">
        <w:rPr>
          <w:rFonts w:hint="cs"/>
          <w:sz w:val="24"/>
          <w:rtl/>
          <w:lang w:eastAsia="zh-CN"/>
        </w:rPr>
        <w:t>دارد</w:t>
      </w:r>
      <w:r w:rsidRPr="00C74C55">
        <w:rPr>
          <w:sz w:val="24"/>
          <w:rtl/>
          <w:lang w:eastAsia="zh-CN"/>
        </w:rPr>
        <w:t xml:space="preserve"> </w:t>
      </w:r>
      <w:r w:rsidRPr="00C74C55">
        <w:rPr>
          <w:rFonts w:hint="cs"/>
          <w:sz w:val="24"/>
          <w:rtl/>
          <w:lang w:eastAsia="zh-CN"/>
        </w:rPr>
        <w:t>بخواند</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او</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کرده</w:t>
      </w:r>
      <w:r w:rsidRPr="00C74C55">
        <w:rPr>
          <w:sz w:val="24"/>
          <w:rtl/>
          <w:lang w:eastAsia="zh-CN"/>
        </w:rPr>
        <w:t xml:space="preserve"> </w:t>
      </w:r>
      <w:r w:rsidRPr="00C74C55">
        <w:rPr>
          <w:rFonts w:hint="cs"/>
          <w:sz w:val="24"/>
          <w:rtl/>
          <w:lang w:eastAsia="zh-CN"/>
        </w:rPr>
        <w:t>است</w:t>
      </w:r>
      <w:r w:rsidRPr="00C74C55">
        <w:rPr>
          <w:sz w:val="24"/>
          <w:rtl/>
          <w:lang w:eastAsia="zh-CN"/>
        </w:rPr>
        <w:t>.</w:t>
      </w:r>
      <w:r w:rsidRPr="00C74C55">
        <w:rPr>
          <w:rFonts w:hint="cs"/>
          <w:sz w:val="24"/>
          <w:rtl/>
          <w:lang w:eastAsia="zh-CN"/>
        </w:rPr>
        <w:t xml:space="preserve"> پس</w:t>
      </w:r>
      <w:r w:rsidRPr="00C74C55">
        <w:rPr>
          <w:sz w:val="24"/>
          <w:rtl/>
          <w:lang w:eastAsia="zh-CN"/>
        </w:rPr>
        <w:t xml:space="preserve"> </w:t>
      </w:r>
      <w:r w:rsidRPr="00C74C55">
        <w:rPr>
          <w:rFonts w:hint="cs"/>
          <w:sz w:val="24"/>
          <w:rtl/>
          <w:lang w:eastAsia="zh-CN"/>
        </w:rPr>
        <w:t>من</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کرده‌ام</w:t>
      </w:r>
      <w:r w:rsidRPr="00C74C55">
        <w:rPr>
          <w:sz w:val="24"/>
          <w:rtl/>
          <w:lang w:eastAsia="zh-CN"/>
        </w:rPr>
        <w:t>.</w:t>
      </w:r>
    </w:p>
    <w:p w14:paraId="2BD733C2" w14:textId="77777777" w:rsidR="00F60EE9" w:rsidRPr="00C74C55" w:rsidRDefault="00F60EE9" w:rsidP="006311AC">
      <w:pPr>
        <w:pStyle w:val="FootnoteText"/>
        <w:rPr>
          <w:sz w:val="24"/>
          <w:rtl/>
          <w:lang w:eastAsia="zh-CN"/>
        </w:rPr>
      </w:pPr>
      <w:r w:rsidRPr="00C74C55">
        <w:rPr>
          <w:rFonts w:hint="cs"/>
          <w:sz w:val="24"/>
          <w:rtl/>
          <w:lang w:eastAsia="zh-CN"/>
        </w:rPr>
        <w:t>در</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استدلال،</w:t>
      </w:r>
      <w:r w:rsidRPr="00C74C55">
        <w:rPr>
          <w:sz w:val="24"/>
          <w:rtl/>
          <w:lang w:eastAsia="zh-CN"/>
        </w:rPr>
        <w:t xml:space="preserve"> </w:t>
      </w:r>
      <w:r w:rsidRPr="00C74C55">
        <w:rPr>
          <w:rFonts w:hint="cs"/>
          <w:sz w:val="24"/>
          <w:rtl/>
          <w:lang w:eastAsia="zh-CN"/>
        </w:rPr>
        <w:t>هم</w:t>
      </w:r>
      <w:r w:rsidRPr="00C74C55">
        <w:rPr>
          <w:sz w:val="24"/>
          <w:rtl/>
          <w:lang w:eastAsia="zh-CN"/>
        </w:rPr>
        <w:t xml:space="preserve"> </w:t>
      </w:r>
      <w:r w:rsidRPr="00C74C55">
        <w:rPr>
          <w:rFonts w:hint="cs"/>
          <w:sz w:val="24"/>
          <w:rtl/>
          <w:lang w:eastAsia="zh-CN"/>
        </w:rPr>
        <w:t>صغرا</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هم</w:t>
      </w:r>
      <w:r w:rsidRPr="00C74C55">
        <w:rPr>
          <w:sz w:val="24"/>
          <w:rtl/>
          <w:lang w:eastAsia="zh-CN"/>
        </w:rPr>
        <w:t xml:space="preserve"> </w:t>
      </w:r>
      <w:r w:rsidRPr="00C74C55">
        <w:rPr>
          <w:rFonts w:hint="cs"/>
          <w:sz w:val="24"/>
          <w:rtl/>
          <w:lang w:eastAsia="zh-CN"/>
        </w:rPr>
        <w:t>کبرا</w:t>
      </w:r>
      <w:r w:rsidRPr="00C74C55">
        <w:rPr>
          <w:sz w:val="24"/>
          <w:rtl/>
          <w:lang w:eastAsia="zh-CN"/>
        </w:rPr>
        <w:t xml:space="preserve"> </w:t>
      </w:r>
      <w:r w:rsidRPr="00C74C55">
        <w:rPr>
          <w:rFonts w:hint="cs"/>
          <w:sz w:val="24"/>
          <w:rtl/>
          <w:lang w:eastAsia="zh-CN"/>
        </w:rPr>
        <w:t>محل</w:t>
      </w:r>
      <w:r w:rsidRPr="00C74C55">
        <w:rPr>
          <w:sz w:val="24"/>
          <w:rtl/>
          <w:lang w:eastAsia="zh-CN"/>
        </w:rPr>
        <w:t xml:space="preserve"> </w:t>
      </w:r>
      <w:r w:rsidRPr="00C74C55">
        <w:rPr>
          <w:rFonts w:hint="cs"/>
          <w:sz w:val="24"/>
          <w:rtl/>
          <w:lang w:eastAsia="zh-CN"/>
        </w:rPr>
        <w:t>بحث</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اما </w:t>
      </w:r>
      <w:r w:rsidRPr="00C74C55">
        <w:rPr>
          <w:rFonts w:hint="cs"/>
          <w:sz w:val="24"/>
          <w:rtl/>
          <w:lang w:eastAsia="zh-CN"/>
        </w:rPr>
        <w:t>صغرا</w:t>
      </w:r>
      <w:r w:rsidRPr="00C74C55">
        <w:rPr>
          <w:sz w:val="24"/>
          <w:rtl/>
          <w:lang w:eastAsia="zh-CN"/>
        </w:rPr>
        <w:t>:</w:t>
      </w:r>
      <w:r w:rsidRPr="00C74C55">
        <w:rPr>
          <w:rFonts w:hint="cs"/>
          <w:sz w:val="24"/>
          <w:rtl/>
          <w:lang w:eastAsia="zh-CN"/>
        </w:rPr>
        <w:t xml:space="preserve"> آیا</w:t>
      </w:r>
      <w:r w:rsidRPr="00C74C55">
        <w:rPr>
          <w:sz w:val="24"/>
          <w:rtl/>
          <w:lang w:eastAsia="zh-CN"/>
        </w:rPr>
        <w:t xml:space="preserve"> </w:t>
      </w:r>
      <w:r w:rsidRPr="00C74C55">
        <w:rPr>
          <w:rFonts w:hint="cs"/>
          <w:sz w:val="24"/>
          <w:rtl/>
          <w:lang w:eastAsia="zh-CN"/>
        </w:rPr>
        <w:t>عنوان</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بار</w:t>
      </w:r>
      <w:r w:rsidRPr="00C74C55">
        <w:rPr>
          <w:sz w:val="24"/>
          <w:rtl/>
          <w:lang w:eastAsia="zh-CN"/>
        </w:rPr>
        <w:t xml:space="preserve"> </w:t>
      </w:r>
      <w:r w:rsidRPr="00C74C55">
        <w:rPr>
          <w:rFonts w:hint="cs"/>
          <w:sz w:val="24"/>
          <w:rtl/>
          <w:lang w:eastAsia="zh-CN"/>
        </w:rPr>
        <w:t>خودنمایی</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ظاهرفریبی</w:t>
      </w:r>
      <w:r w:rsidRPr="00C74C55">
        <w:rPr>
          <w:sz w:val="24"/>
          <w:rtl/>
          <w:lang w:eastAsia="zh-CN"/>
        </w:rPr>
        <w:t xml:space="preserve"> </w:t>
      </w:r>
      <w:r w:rsidRPr="00C74C55">
        <w:rPr>
          <w:rFonts w:hint="cs"/>
          <w:sz w:val="24"/>
          <w:rtl/>
          <w:lang w:eastAsia="zh-CN"/>
        </w:rPr>
        <w:t>دارد و قابل اثبات نیست؟ همان</w:t>
      </w:r>
      <w:r w:rsidRPr="00C74C55">
        <w:rPr>
          <w:sz w:val="24"/>
          <w:rtl/>
          <w:lang w:eastAsia="zh-CN"/>
        </w:rPr>
        <w:t xml:space="preserve"> </w:t>
      </w:r>
      <w:r w:rsidRPr="00C74C55">
        <w:rPr>
          <w:rFonts w:hint="cs"/>
          <w:sz w:val="24"/>
          <w:rtl/>
          <w:lang w:eastAsia="zh-CN"/>
        </w:rPr>
        <w:t>طور</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مدرک</w:t>
      </w:r>
      <w:r w:rsidRPr="00C74C55">
        <w:rPr>
          <w:sz w:val="24"/>
          <w:rtl/>
          <w:lang w:eastAsia="zh-CN"/>
        </w:rPr>
        <w:t xml:space="preserve"> </w:t>
      </w:r>
      <w:r w:rsidRPr="00C74C55">
        <w:rPr>
          <w:rFonts w:hint="cs"/>
          <w:sz w:val="24"/>
          <w:rtl/>
          <w:lang w:eastAsia="zh-CN"/>
        </w:rPr>
        <w:t>دکتری</w:t>
      </w:r>
      <w:r w:rsidRPr="00C74C55">
        <w:rPr>
          <w:sz w:val="24"/>
          <w:rtl/>
          <w:lang w:eastAsia="zh-CN"/>
        </w:rPr>
        <w:t xml:space="preserve"> </w:t>
      </w:r>
      <w:r w:rsidRPr="00C74C55">
        <w:rPr>
          <w:rFonts w:hint="cs"/>
          <w:sz w:val="24"/>
          <w:rtl/>
          <w:lang w:eastAsia="zh-CN"/>
        </w:rPr>
        <w:t>با</w:t>
      </w:r>
      <w:r w:rsidRPr="00C74C55">
        <w:rPr>
          <w:sz w:val="24"/>
          <w:rtl/>
          <w:lang w:eastAsia="zh-CN"/>
        </w:rPr>
        <w:t xml:space="preserve"> </w:t>
      </w:r>
      <w:r w:rsidRPr="00C74C55">
        <w:rPr>
          <w:rFonts w:hint="cs"/>
          <w:sz w:val="24"/>
          <w:rtl/>
          <w:lang w:eastAsia="zh-CN"/>
        </w:rPr>
        <w:t>خواندن</w:t>
      </w:r>
      <w:r w:rsidRPr="00C74C55">
        <w:rPr>
          <w:sz w:val="24"/>
          <w:rtl/>
          <w:lang w:eastAsia="zh-CN"/>
        </w:rPr>
        <w:t xml:space="preserve"> </w:t>
      </w:r>
      <w:r w:rsidRPr="00C74C55">
        <w:rPr>
          <w:rFonts w:hint="cs"/>
          <w:sz w:val="24"/>
          <w:rtl/>
          <w:lang w:eastAsia="zh-CN"/>
        </w:rPr>
        <w:t>واحدهای</w:t>
      </w:r>
      <w:r w:rsidRPr="00C74C55">
        <w:rPr>
          <w:sz w:val="24"/>
          <w:rtl/>
          <w:lang w:eastAsia="zh-CN"/>
        </w:rPr>
        <w:t xml:space="preserve"> </w:t>
      </w:r>
      <w:r w:rsidRPr="00C74C55">
        <w:rPr>
          <w:rFonts w:hint="cs"/>
          <w:sz w:val="24"/>
          <w:rtl/>
          <w:lang w:eastAsia="zh-CN"/>
        </w:rPr>
        <w:t>دانشگاهی</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دادن</w:t>
      </w:r>
      <w:r w:rsidRPr="00C74C55">
        <w:rPr>
          <w:sz w:val="24"/>
          <w:rtl/>
          <w:lang w:eastAsia="zh-CN"/>
        </w:rPr>
        <w:t xml:space="preserve"> </w:t>
      </w:r>
      <w:r w:rsidRPr="00C74C55">
        <w:rPr>
          <w:rFonts w:hint="cs"/>
          <w:sz w:val="24"/>
          <w:rtl/>
          <w:lang w:eastAsia="zh-CN"/>
        </w:rPr>
        <w:t>آزمون</w:t>
      </w:r>
      <w:r w:rsidRPr="00C74C55">
        <w:rPr>
          <w:sz w:val="24"/>
          <w:rtl/>
          <w:lang w:eastAsia="zh-CN"/>
        </w:rPr>
        <w:t xml:space="preserve"> </w:t>
      </w:r>
      <w:r w:rsidRPr="00C74C55">
        <w:rPr>
          <w:rFonts w:hint="cs"/>
          <w:sz w:val="24"/>
          <w:rtl/>
          <w:lang w:eastAsia="zh-CN"/>
        </w:rPr>
        <w:t>به دانشجو داده می‌شود</w:t>
      </w:r>
      <w:r w:rsidRPr="00C74C55">
        <w:rPr>
          <w:sz w:val="24"/>
          <w:rtl/>
          <w:lang w:eastAsia="zh-CN"/>
        </w:rPr>
        <w:t xml:space="preserve"> </w:t>
      </w:r>
      <w:r w:rsidRPr="00C74C55">
        <w:rPr>
          <w:rFonts w:hint="cs"/>
          <w:sz w:val="24"/>
          <w:rtl/>
          <w:lang w:eastAsia="zh-CN"/>
        </w:rPr>
        <w:t>عنوان</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هم</w:t>
      </w:r>
      <w:r w:rsidRPr="00C74C55">
        <w:rPr>
          <w:sz w:val="24"/>
          <w:rtl/>
          <w:lang w:eastAsia="zh-CN"/>
        </w:rPr>
        <w:t xml:space="preserve"> </w:t>
      </w:r>
      <w:r w:rsidRPr="00C74C55">
        <w:rPr>
          <w:rFonts w:hint="cs"/>
          <w:sz w:val="24"/>
          <w:rtl/>
          <w:lang w:eastAsia="zh-CN"/>
        </w:rPr>
        <w:t>با</w:t>
      </w:r>
      <w:r w:rsidRPr="00C74C55">
        <w:rPr>
          <w:sz w:val="24"/>
          <w:rtl/>
          <w:lang w:eastAsia="zh-CN"/>
        </w:rPr>
        <w:t xml:space="preserve"> </w:t>
      </w:r>
      <w:r w:rsidRPr="00C74C55">
        <w:rPr>
          <w:rFonts w:hint="cs"/>
          <w:sz w:val="24"/>
          <w:rtl/>
          <w:lang w:eastAsia="zh-CN"/>
        </w:rPr>
        <w:t>شش سال</w:t>
      </w:r>
      <w:r w:rsidRPr="00C74C55">
        <w:rPr>
          <w:sz w:val="24"/>
          <w:rtl/>
          <w:lang w:eastAsia="zh-CN"/>
        </w:rPr>
        <w:t xml:space="preserve"> </w:t>
      </w:r>
      <w:r w:rsidRPr="00C74C55">
        <w:rPr>
          <w:rFonts w:hint="cs"/>
          <w:sz w:val="24"/>
          <w:rtl/>
          <w:lang w:eastAsia="zh-CN"/>
        </w:rPr>
        <w:t>تحصیل</w:t>
      </w:r>
      <w:r w:rsidRPr="00C74C55">
        <w:rPr>
          <w:sz w:val="24"/>
          <w:rtl/>
          <w:lang w:eastAsia="zh-CN"/>
        </w:rPr>
        <w:t xml:space="preserve"> </w:t>
      </w:r>
      <w:r w:rsidRPr="00C74C55">
        <w:rPr>
          <w:rFonts w:hint="cs"/>
          <w:sz w:val="24"/>
          <w:rtl/>
          <w:lang w:eastAsia="zh-CN"/>
        </w:rPr>
        <w:t>حوزوی،</w:t>
      </w:r>
      <w:r w:rsidRPr="00C74C55">
        <w:rPr>
          <w:sz w:val="24"/>
          <w:rtl/>
          <w:lang w:eastAsia="zh-CN"/>
        </w:rPr>
        <w:t xml:space="preserve"> </w:t>
      </w:r>
      <w:r w:rsidRPr="00C74C55">
        <w:rPr>
          <w:rFonts w:hint="cs"/>
          <w:sz w:val="24"/>
          <w:rtl/>
          <w:lang w:eastAsia="zh-CN"/>
        </w:rPr>
        <w:t>قبولی</w:t>
      </w:r>
      <w:r w:rsidRPr="00C74C55">
        <w:rPr>
          <w:sz w:val="24"/>
          <w:rtl/>
          <w:lang w:eastAsia="zh-CN"/>
        </w:rPr>
        <w:t xml:space="preserve"> </w:t>
      </w:r>
      <w:r w:rsidRPr="00C74C55">
        <w:rPr>
          <w:rFonts w:hint="cs"/>
          <w:sz w:val="24"/>
          <w:rtl/>
          <w:lang w:eastAsia="zh-CN"/>
        </w:rPr>
        <w:t>در</w:t>
      </w:r>
      <w:r w:rsidRPr="00C74C55">
        <w:rPr>
          <w:sz w:val="24"/>
          <w:rtl/>
          <w:lang w:eastAsia="zh-CN"/>
        </w:rPr>
        <w:t xml:space="preserve"> </w:t>
      </w:r>
      <w:r w:rsidRPr="00C74C55">
        <w:rPr>
          <w:rFonts w:hint="cs"/>
          <w:sz w:val="24"/>
          <w:rtl/>
          <w:lang w:eastAsia="zh-CN"/>
        </w:rPr>
        <w:t>آزمون</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برخی</w:t>
      </w:r>
      <w:r w:rsidRPr="00C74C55">
        <w:rPr>
          <w:sz w:val="24"/>
          <w:rtl/>
          <w:lang w:eastAsia="zh-CN"/>
        </w:rPr>
        <w:t xml:space="preserve"> </w:t>
      </w:r>
      <w:r w:rsidRPr="00C74C55">
        <w:rPr>
          <w:rFonts w:hint="cs"/>
          <w:sz w:val="24"/>
          <w:rtl/>
          <w:lang w:eastAsia="zh-CN"/>
        </w:rPr>
        <w:t>صلاحیت‌های</w:t>
      </w:r>
      <w:r w:rsidRPr="00C74C55">
        <w:rPr>
          <w:sz w:val="24"/>
          <w:rtl/>
          <w:lang w:eastAsia="zh-CN"/>
        </w:rPr>
        <w:t xml:space="preserve"> </w:t>
      </w:r>
      <w:r w:rsidRPr="00C74C55">
        <w:rPr>
          <w:rFonts w:hint="cs"/>
          <w:sz w:val="24"/>
          <w:rtl/>
          <w:lang w:eastAsia="zh-CN"/>
        </w:rPr>
        <w:t>اخلاقی</w:t>
      </w:r>
      <w:r w:rsidRPr="00C74C55">
        <w:rPr>
          <w:sz w:val="24"/>
          <w:rtl/>
          <w:lang w:eastAsia="zh-CN"/>
        </w:rPr>
        <w:t xml:space="preserve"> </w:t>
      </w:r>
      <w:r w:rsidRPr="00C74C55">
        <w:rPr>
          <w:rFonts w:hint="cs"/>
          <w:sz w:val="24"/>
          <w:rtl/>
          <w:lang w:eastAsia="zh-CN"/>
        </w:rPr>
        <w:t>داده</w:t>
      </w:r>
      <w:r w:rsidRPr="00C74C55">
        <w:rPr>
          <w:sz w:val="24"/>
          <w:rtl/>
          <w:lang w:eastAsia="zh-CN"/>
        </w:rPr>
        <w:t xml:space="preserve"> </w:t>
      </w:r>
      <w:r w:rsidRPr="00C74C55">
        <w:rPr>
          <w:rFonts w:hint="cs"/>
          <w:sz w:val="24"/>
          <w:rtl/>
          <w:lang w:eastAsia="zh-CN"/>
        </w:rPr>
        <w:t>می‌شود</w:t>
      </w:r>
      <w:r w:rsidRPr="00C74C55">
        <w:rPr>
          <w:sz w:val="24"/>
          <w:rtl/>
          <w:lang w:eastAsia="zh-CN"/>
        </w:rPr>
        <w:t>.</w:t>
      </w:r>
      <w:r w:rsidRPr="00C74C55">
        <w:rPr>
          <w:rFonts w:hint="cs"/>
          <w:sz w:val="24"/>
          <w:rtl/>
          <w:lang w:eastAsia="zh-CN"/>
        </w:rPr>
        <w:t xml:space="preserve"> کسی</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با</w:t>
      </w:r>
      <w:r w:rsidRPr="00C74C55">
        <w:rPr>
          <w:sz w:val="24"/>
          <w:rtl/>
          <w:lang w:eastAsia="zh-CN"/>
        </w:rPr>
        <w:t xml:space="preserve"> </w:t>
      </w:r>
      <w:r w:rsidRPr="00C74C55">
        <w:rPr>
          <w:rFonts w:hint="cs"/>
          <w:sz w:val="24"/>
          <w:rtl/>
          <w:lang w:eastAsia="zh-CN"/>
        </w:rPr>
        <w:t>معارف</w:t>
      </w:r>
      <w:r w:rsidRPr="00C74C55">
        <w:rPr>
          <w:sz w:val="24"/>
          <w:rtl/>
          <w:lang w:eastAsia="zh-CN"/>
        </w:rPr>
        <w:t xml:space="preserve"> </w:t>
      </w:r>
      <w:r w:rsidRPr="00C74C55">
        <w:rPr>
          <w:rFonts w:hint="cs"/>
          <w:sz w:val="24"/>
          <w:rtl/>
          <w:lang w:eastAsia="zh-CN"/>
        </w:rPr>
        <w:t>عمومی</w:t>
      </w:r>
      <w:r w:rsidRPr="00C74C55">
        <w:rPr>
          <w:sz w:val="24"/>
          <w:rtl/>
          <w:lang w:eastAsia="zh-CN"/>
        </w:rPr>
        <w:t xml:space="preserve"> </w:t>
      </w:r>
      <w:r w:rsidRPr="00C74C55">
        <w:rPr>
          <w:rFonts w:hint="cs"/>
          <w:sz w:val="24"/>
          <w:rtl/>
          <w:lang w:eastAsia="zh-CN"/>
        </w:rPr>
        <w:t>اسلامی، اندکی</w:t>
      </w:r>
      <w:r w:rsidRPr="00C74C55">
        <w:rPr>
          <w:sz w:val="24"/>
          <w:rtl/>
          <w:lang w:eastAsia="zh-CN"/>
        </w:rPr>
        <w:t xml:space="preserve"> </w:t>
      </w:r>
      <w:r w:rsidRPr="00C74C55">
        <w:rPr>
          <w:rFonts w:hint="cs"/>
          <w:sz w:val="24"/>
          <w:rtl/>
          <w:lang w:eastAsia="zh-CN"/>
        </w:rPr>
        <w:t>بیش</w:t>
      </w:r>
      <w:r w:rsidRPr="00C74C55">
        <w:rPr>
          <w:sz w:val="24"/>
          <w:rtl/>
          <w:lang w:eastAsia="zh-CN"/>
        </w:rPr>
        <w:t xml:space="preserve"> </w:t>
      </w:r>
      <w:r w:rsidRPr="00C74C55">
        <w:rPr>
          <w:rFonts w:hint="cs"/>
          <w:sz w:val="24"/>
          <w:rtl/>
          <w:lang w:eastAsia="zh-CN"/>
        </w:rPr>
        <w:t>از</w:t>
      </w:r>
      <w:r w:rsidRPr="00C74C55">
        <w:rPr>
          <w:sz w:val="24"/>
          <w:rtl/>
          <w:lang w:eastAsia="zh-CN"/>
        </w:rPr>
        <w:t xml:space="preserve"> </w:t>
      </w:r>
      <w:r w:rsidRPr="00C74C55">
        <w:rPr>
          <w:rFonts w:hint="cs"/>
          <w:sz w:val="24"/>
          <w:rtl/>
          <w:lang w:eastAsia="zh-CN"/>
        </w:rPr>
        <w:t>دیگران</w:t>
      </w:r>
      <w:r w:rsidRPr="00C74C55">
        <w:rPr>
          <w:sz w:val="24"/>
          <w:rtl/>
          <w:lang w:eastAsia="zh-CN"/>
        </w:rPr>
        <w:t xml:space="preserve"> </w:t>
      </w:r>
      <w:r w:rsidRPr="00C74C55">
        <w:rPr>
          <w:rFonts w:hint="cs"/>
          <w:sz w:val="24"/>
          <w:rtl/>
          <w:lang w:eastAsia="zh-CN"/>
        </w:rPr>
        <w:t>(حدود شش سال) آشنا</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w:t>
      </w:r>
      <w:r w:rsidRPr="00C74C55">
        <w:rPr>
          <w:rFonts w:hint="cs"/>
          <w:sz w:val="24"/>
          <w:rtl/>
          <w:lang w:eastAsia="zh-CN"/>
        </w:rPr>
        <w:t>کلام</w:t>
      </w:r>
      <w:r w:rsidRPr="00C74C55">
        <w:rPr>
          <w:sz w:val="24"/>
          <w:rtl/>
          <w:lang w:eastAsia="zh-CN"/>
        </w:rPr>
        <w:t xml:space="preserve"> </w:t>
      </w:r>
      <w:r w:rsidRPr="00C74C55">
        <w:rPr>
          <w:rFonts w:hint="cs"/>
          <w:sz w:val="24"/>
          <w:rtl/>
          <w:lang w:eastAsia="zh-CN"/>
        </w:rPr>
        <w:t>او</w:t>
      </w:r>
      <w:r w:rsidRPr="00C74C55">
        <w:rPr>
          <w:sz w:val="24"/>
          <w:rtl/>
          <w:lang w:eastAsia="zh-CN"/>
        </w:rPr>
        <w:t xml:space="preserve"> </w:t>
      </w:r>
      <w:r w:rsidRPr="00C74C55">
        <w:rPr>
          <w:rFonts w:hint="cs"/>
          <w:sz w:val="24"/>
          <w:rtl/>
          <w:lang w:eastAsia="zh-CN"/>
        </w:rPr>
        <w:t>برای دیگران حجت</w:t>
      </w:r>
      <w:r w:rsidRPr="00C74C55">
        <w:rPr>
          <w:sz w:val="24"/>
          <w:rtl/>
          <w:lang w:eastAsia="zh-CN"/>
        </w:rPr>
        <w:t xml:space="preserve"> </w:t>
      </w:r>
      <w:r w:rsidRPr="00C74C55">
        <w:rPr>
          <w:rFonts w:hint="cs"/>
          <w:sz w:val="24"/>
          <w:rtl/>
          <w:lang w:eastAsia="zh-CN"/>
        </w:rPr>
        <w:t>است</w:t>
      </w:r>
      <w:r w:rsidRPr="00C74C55">
        <w:rPr>
          <w:sz w:val="24"/>
          <w:rtl/>
          <w:lang w:eastAsia="zh-CN"/>
        </w:rPr>
        <w:t>.</w:t>
      </w:r>
    </w:p>
    <w:p w14:paraId="79E952CB" w14:textId="77777777" w:rsidR="00F60EE9" w:rsidRPr="00C74C55" w:rsidRDefault="00F60EE9" w:rsidP="006311AC">
      <w:pPr>
        <w:pStyle w:val="FootnoteText"/>
        <w:rPr>
          <w:sz w:val="24"/>
          <w:rtl/>
          <w:lang w:eastAsia="zh-CN"/>
        </w:rPr>
      </w:pPr>
      <w:r w:rsidRPr="00C74C55">
        <w:rPr>
          <w:rFonts w:hint="cs"/>
          <w:sz w:val="24"/>
          <w:rtl/>
          <w:lang w:eastAsia="zh-CN"/>
        </w:rPr>
        <w:t>در</w:t>
      </w:r>
      <w:r w:rsidRPr="00C74C55">
        <w:rPr>
          <w:sz w:val="24"/>
          <w:rtl/>
          <w:lang w:eastAsia="zh-CN"/>
        </w:rPr>
        <w:t xml:space="preserve"> </w:t>
      </w:r>
      <w:r w:rsidRPr="00C74C55">
        <w:rPr>
          <w:rFonts w:hint="cs"/>
          <w:sz w:val="24"/>
          <w:rtl/>
          <w:lang w:eastAsia="zh-CN"/>
        </w:rPr>
        <w:t>ضمن</w:t>
      </w:r>
      <w:r w:rsidRPr="00C74C55">
        <w:rPr>
          <w:sz w:val="24"/>
          <w:rtl/>
          <w:lang w:eastAsia="zh-CN"/>
        </w:rPr>
        <w:t xml:space="preserve"> </w:t>
      </w:r>
      <w:r w:rsidRPr="00C74C55">
        <w:rPr>
          <w:rFonts w:hint="cs"/>
          <w:sz w:val="24"/>
          <w:rtl/>
          <w:lang w:eastAsia="zh-CN"/>
        </w:rPr>
        <w:t>همان</w:t>
      </w:r>
      <w:r w:rsidRPr="00C74C55">
        <w:rPr>
          <w:sz w:val="24"/>
          <w:rtl/>
          <w:lang w:eastAsia="zh-CN"/>
        </w:rPr>
        <w:t xml:space="preserve"> </w:t>
      </w:r>
      <w:r w:rsidRPr="00C74C55">
        <w:rPr>
          <w:rFonts w:hint="cs"/>
          <w:sz w:val="24"/>
          <w:rtl/>
          <w:lang w:eastAsia="zh-CN"/>
        </w:rPr>
        <w:t>گونه</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کسانی</w:t>
      </w:r>
      <w:r w:rsidRPr="00C74C55">
        <w:rPr>
          <w:sz w:val="24"/>
          <w:rtl/>
          <w:lang w:eastAsia="zh-CN"/>
        </w:rPr>
        <w:t xml:space="preserve"> </w:t>
      </w:r>
      <w:r w:rsidRPr="00C74C55">
        <w:rPr>
          <w:rFonts w:hint="cs"/>
          <w:sz w:val="24"/>
          <w:rtl/>
          <w:lang w:eastAsia="zh-CN"/>
        </w:rPr>
        <w:t>از</w:t>
      </w:r>
      <w:r w:rsidRPr="00C74C55">
        <w:rPr>
          <w:sz w:val="24"/>
          <w:rtl/>
          <w:lang w:eastAsia="zh-CN"/>
        </w:rPr>
        <w:t xml:space="preserve"> </w:t>
      </w:r>
      <w:r w:rsidRPr="00C74C55">
        <w:rPr>
          <w:rFonts w:hint="cs"/>
          <w:sz w:val="24"/>
          <w:rtl/>
          <w:lang w:eastAsia="zh-CN"/>
        </w:rPr>
        <w:t>مدرک</w:t>
      </w:r>
      <w:r w:rsidRPr="00C74C55">
        <w:rPr>
          <w:sz w:val="24"/>
          <w:rtl/>
          <w:lang w:eastAsia="zh-CN"/>
        </w:rPr>
        <w:t xml:space="preserve"> </w:t>
      </w:r>
      <w:r w:rsidRPr="00C74C55">
        <w:rPr>
          <w:rFonts w:hint="cs"/>
          <w:sz w:val="24"/>
          <w:rtl/>
          <w:lang w:eastAsia="zh-CN"/>
        </w:rPr>
        <w:t>دکتری</w:t>
      </w:r>
      <w:r w:rsidRPr="00C74C55">
        <w:rPr>
          <w:sz w:val="24"/>
          <w:rtl/>
          <w:lang w:eastAsia="zh-CN"/>
        </w:rPr>
        <w:t xml:space="preserve"> </w:t>
      </w:r>
      <w:r w:rsidRPr="00C74C55">
        <w:rPr>
          <w:rFonts w:hint="cs"/>
          <w:sz w:val="24"/>
          <w:rtl/>
          <w:lang w:eastAsia="zh-CN"/>
        </w:rPr>
        <w:t>سوء</w:t>
      </w:r>
      <w:r w:rsidRPr="00C74C55">
        <w:rPr>
          <w:sz w:val="24"/>
          <w:rtl/>
          <w:lang w:eastAsia="zh-CN"/>
        </w:rPr>
        <w:t xml:space="preserve"> </w:t>
      </w:r>
      <w:r w:rsidRPr="00C74C55">
        <w:rPr>
          <w:rFonts w:hint="cs"/>
          <w:sz w:val="24"/>
          <w:rtl/>
          <w:lang w:eastAsia="zh-CN"/>
        </w:rPr>
        <w:t>استفاده</w:t>
      </w:r>
      <w:r w:rsidRPr="00C74C55">
        <w:rPr>
          <w:sz w:val="24"/>
          <w:rtl/>
          <w:lang w:eastAsia="zh-CN"/>
        </w:rPr>
        <w:t xml:space="preserve"> می‌</w:t>
      </w:r>
      <w:r w:rsidRPr="00C74C55">
        <w:rPr>
          <w:rFonts w:hint="cs"/>
          <w:sz w:val="24"/>
          <w:rtl/>
          <w:lang w:eastAsia="zh-CN"/>
        </w:rPr>
        <w:t>کنند</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بدون</w:t>
      </w:r>
      <w:r w:rsidRPr="00C74C55">
        <w:rPr>
          <w:sz w:val="24"/>
          <w:rtl/>
          <w:lang w:eastAsia="zh-CN"/>
        </w:rPr>
        <w:t xml:space="preserve"> </w:t>
      </w:r>
      <w:r w:rsidRPr="00C74C55">
        <w:rPr>
          <w:rFonts w:hint="cs"/>
          <w:sz w:val="24"/>
          <w:rtl/>
          <w:lang w:eastAsia="zh-CN"/>
        </w:rPr>
        <w:t>تحصیل</w:t>
      </w:r>
      <w:r w:rsidRPr="00C74C55">
        <w:rPr>
          <w:sz w:val="24"/>
          <w:rtl/>
          <w:lang w:eastAsia="zh-CN"/>
        </w:rPr>
        <w:t xml:space="preserve"> </w:t>
      </w:r>
      <w:r w:rsidRPr="00C74C55">
        <w:rPr>
          <w:rFonts w:hint="cs"/>
          <w:sz w:val="24"/>
          <w:rtl/>
          <w:lang w:eastAsia="zh-CN"/>
        </w:rPr>
        <w:t>شایسته به</w:t>
      </w:r>
      <w:r w:rsidRPr="00C74C55">
        <w:rPr>
          <w:sz w:val="24"/>
          <w:rtl/>
          <w:lang w:eastAsia="zh-CN"/>
        </w:rPr>
        <w:t xml:space="preserve"> </w:t>
      </w:r>
      <w:r w:rsidRPr="00C74C55">
        <w:rPr>
          <w:rFonts w:hint="cs"/>
          <w:sz w:val="24"/>
          <w:rtl/>
          <w:lang w:eastAsia="zh-CN"/>
        </w:rPr>
        <w:t>خود</w:t>
      </w:r>
      <w:r w:rsidRPr="00C74C55">
        <w:rPr>
          <w:sz w:val="24"/>
          <w:rtl/>
          <w:lang w:eastAsia="zh-CN"/>
        </w:rPr>
        <w:t xml:space="preserve"> می‌</w:t>
      </w:r>
      <w:r w:rsidRPr="00C74C55">
        <w:rPr>
          <w:rFonts w:hint="cs"/>
          <w:sz w:val="24"/>
          <w:rtl/>
          <w:lang w:eastAsia="zh-CN"/>
        </w:rPr>
        <w:t>بندند</w:t>
      </w:r>
      <w:r w:rsidRPr="00C74C55">
        <w:rPr>
          <w:sz w:val="24"/>
          <w:rtl/>
          <w:lang w:eastAsia="zh-CN"/>
        </w:rPr>
        <w:t xml:space="preserve"> </w:t>
      </w:r>
      <w:r w:rsidRPr="00C74C55">
        <w:rPr>
          <w:rFonts w:hint="cs"/>
          <w:sz w:val="24"/>
          <w:rtl/>
          <w:lang w:eastAsia="zh-CN"/>
        </w:rPr>
        <w:t>ممکن</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w:t>
      </w:r>
      <w:r w:rsidRPr="00C74C55">
        <w:rPr>
          <w:rFonts w:hint="cs"/>
          <w:sz w:val="24"/>
          <w:rtl/>
          <w:lang w:eastAsia="zh-CN"/>
        </w:rPr>
        <w:t>کسانی</w:t>
      </w:r>
      <w:r w:rsidRPr="00C74C55">
        <w:rPr>
          <w:sz w:val="24"/>
          <w:rtl/>
          <w:lang w:eastAsia="zh-CN"/>
        </w:rPr>
        <w:t xml:space="preserve"> </w:t>
      </w:r>
      <w:r w:rsidRPr="00C74C55">
        <w:rPr>
          <w:rFonts w:hint="cs"/>
          <w:sz w:val="24"/>
          <w:rtl/>
          <w:lang w:eastAsia="zh-CN"/>
        </w:rPr>
        <w:t>بدون</w:t>
      </w:r>
      <w:r w:rsidRPr="00C74C55">
        <w:rPr>
          <w:sz w:val="24"/>
          <w:rtl/>
          <w:lang w:eastAsia="zh-CN"/>
        </w:rPr>
        <w:t xml:space="preserve"> </w:t>
      </w:r>
      <w:r w:rsidRPr="00C74C55">
        <w:rPr>
          <w:rFonts w:hint="cs"/>
          <w:sz w:val="24"/>
          <w:rtl/>
          <w:lang w:eastAsia="zh-CN"/>
        </w:rPr>
        <w:t>تحصیل</w:t>
      </w:r>
      <w:r w:rsidRPr="00C74C55">
        <w:rPr>
          <w:sz w:val="24"/>
          <w:rtl/>
          <w:lang w:eastAsia="zh-CN"/>
        </w:rPr>
        <w:t xml:space="preserve"> </w:t>
      </w:r>
      <w:r w:rsidRPr="00C74C55">
        <w:rPr>
          <w:rFonts w:hint="cs"/>
          <w:sz w:val="24"/>
          <w:rtl/>
          <w:lang w:eastAsia="zh-CN"/>
        </w:rPr>
        <w:t>حوزوی</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بدون</w:t>
      </w:r>
      <w:r w:rsidRPr="00C74C55">
        <w:rPr>
          <w:sz w:val="24"/>
          <w:rtl/>
          <w:lang w:eastAsia="zh-CN"/>
        </w:rPr>
        <w:t xml:space="preserve"> </w:t>
      </w:r>
      <w:r w:rsidRPr="00C74C55">
        <w:rPr>
          <w:rFonts w:hint="cs"/>
          <w:sz w:val="24"/>
          <w:rtl/>
          <w:lang w:eastAsia="zh-CN"/>
        </w:rPr>
        <w:t>صلاحیت‌های</w:t>
      </w:r>
      <w:r w:rsidRPr="00C74C55">
        <w:rPr>
          <w:sz w:val="24"/>
          <w:rtl/>
          <w:lang w:eastAsia="zh-CN"/>
        </w:rPr>
        <w:t xml:space="preserve"> </w:t>
      </w:r>
      <w:r w:rsidRPr="00C74C55">
        <w:rPr>
          <w:rFonts w:hint="cs"/>
          <w:sz w:val="24"/>
          <w:rtl/>
          <w:lang w:eastAsia="zh-CN"/>
        </w:rPr>
        <w:t>مورد</w:t>
      </w:r>
      <w:r w:rsidRPr="00C74C55">
        <w:rPr>
          <w:sz w:val="24"/>
          <w:rtl/>
          <w:lang w:eastAsia="zh-CN"/>
        </w:rPr>
        <w:t xml:space="preserve"> </w:t>
      </w:r>
      <w:r w:rsidRPr="00C74C55">
        <w:rPr>
          <w:rFonts w:hint="cs"/>
          <w:sz w:val="24"/>
          <w:rtl/>
          <w:lang w:eastAsia="zh-CN"/>
        </w:rPr>
        <w:t>نیاز</w:t>
      </w:r>
      <w:r w:rsidRPr="00C74C55">
        <w:rPr>
          <w:sz w:val="24"/>
          <w:rtl/>
          <w:lang w:eastAsia="zh-CN"/>
        </w:rPr>
        <w:t xml:space="preserve"> </w:t>
      </w:r>
      <w:r w:rsidRPr="00C74C55">
        <w:rPr>
          <w:rFonts w:hint="cs"/>
          <w:sz w:val="24"/>
          <w:rtl/>
          <w:lang w:eastAsia="zh-CN"/>
        </w:rPr>
        <w:t>لباس</w:t>
      </w:r>
      <w:r w:rsidRPr="00C74C55">
        <w:rPr>
          <w:sz w:val="24"/>
          <w:rtl/>
          <w:lang w:eastAsia="zh-CN"/>
        </w:rPr>
        <w:t xml:space="preserve"> </w:t>
      </w:r>
      <w:r w:rsidRPr="00C74C55">
        <w:rPr>
          <w:rFonts w:hint="cs"/>
          <w:sz w:val="24"/>
          <w:rtl/>
          <w:lang w:eastAsia="zh-CN"/>
        </w:rPr>
        <w:t>بپوشند</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سوء</w:t>
      </w:r>
      <w:r w:rsidRPr="00C74C55">
        <w:rPr>
          <w:sz w:val="24"/>
          <w:rtl/>
          <w:lang w:eastAsia="zh-CN"/>
        </w:rPr>
        <w:t xml:space="preserve"> </w:t>
      </w:r>
      <w:r w:rsidRPr="00C74C55">
        <w:rPr>
          <w:rFonts w:hint="cs"/>
          <w:sz w:val="24"/>
          <w:rtl/>
          <w:lang w:eastAsia="zh-CN"/>
        </w:rPr>
        <w:t>استفاده</w:t>
      </w:r>
      <w:r w:rsidRPr="00C74C55">
        <w:rPr>
          <w:sz w:val="24"/>
          <w:rtl/>
          <w:lang w:eastAsia="zh-CN"/>
        </w:rPr>
        <w:t xml:space="preserve"> </w:t>
      </w:r>
      <w:r w:rsidRPr="00C74C55">
        <w:rPr>
          <w:rFonts w:hint="cs"/>
          <w:sz w:val="24"/>
          <w:rtl/>
          <w:lang w:eastAsia="zh-CN"/>
        </w:rPr>
        <w:t>کنند</w:t>
      </w:r>
      <w:r w:rsidRPr="00C74C55">
        <w:rPr>
          <w:sz w:val="24"/>
          <w:rtl/>
          <w:lang w:eastAsia="zh-CN"/>
        </w:rPr>
        <w:t xml:space="preserve">. </w:t>
      </w:r>
      <w:r w:rsidRPr="00C74C55">
        <w:rPr>
          <w:rFonts w:hint="cs"/>
          <w:sz w:val="24"/>
          <w:rtl/>
          <w:lang w:eastAsia="zh-CN"/>
        </w:rPr>
        <w:t>الکلام</w:t>
      </w:r>
      <w:r w:rsidRPr="00C74C55">
        <w:rPr>
          <w:sz w:val="24"/>
          <w:rtl/>
          <w:lang w:eastAsia="zh-CN"/>
        </w:rPr>
        <w:t xml:space="preserve"> </w:t>
      </w:r>
      <w:r w:rsidRPr="00C74C55">
        <w:rPr>
          <w:rFonts w:hint="cs"/>
          <w:sz w:val="24"/>
          <w:rtl/>
          <w:lang w:eastAsia="zh-CN"/>
        </w:rPr>
        <w:t>الکلام.</w:t>
      </w:r>
    </w:p>
    <w:p w14:paraId="071A343B" w14:textId="77777777" w:rsidR="00F60EE9" w:rsidRPr="00C74C55" w:rsidRDefault="00F60EE9" w:rsidP="006311AC">
      <w:pPr>
        <w:pStyle w:val="FootnoteText"/>
        <w:rPr>
          <w:sz w:val="24"/>
          <w:rtl/>
          <w:lang w:eastAsia="zh-CN"/>
        </w:rPr>
      </w:pPr>
      <w:r w:rsidRPr="00C74C55">
        <w:rPr>
          <w:rFonts w:hint="cs"/>
          <w:sz w:val="24"/>
          <w:rtl/>
          <w:lang w:eastAsia="zh-CN"/>
        </w:rPr>
        <w:t>اما</w:t>
      </w:r>
      <w:r w:rsidRPr="00C74C55">
        <w:rPr>
          <w:sz w:val="24"/>
          <w:rtl/>
          <w:lang w:eastAsia="zh-CN"/>
        </w:rPr>
        <w:t xml:space="preserve"> </w:t>
      </w:r>
      <w:r w:rsidRPr="00C74C55">
        <w:rPr>
          <w:rFonts w:hint="cs"/>
          <w:sz w:val="24"/>
          <w:rtl/>
          <w:lang w:eastAsia="zh-CN"/>
        </w:rPr>
        <w:t>کبرا</w:t>
      </w:r>
      <w:r w:rsidRPr="00C74C55">
        <w:rPr>
          <w:sz w:val="24"/>
          <w:rtl/>
          <w:lang w:eastAsia="zh-CN"/>
        </w:rPr>
        <w:t>:</w:t>
      </w:r>
      <w:r w:rsidRPr="00C74C55">
        <w:rPr>
          <w:rFonts w:hint="cs"/>
          <w:sz w:val="24"/>
          <w:rtl/>
          <w:lang w:eastAsia="zh-CN"/>
        </w:rPr>
        <w:t xml:space="preserve"> کبرای</w:t>
      </w:r>
      <w:r w:rsidRPr="00C74C55">
        <w:rPr>
          <w:sz w:val="24"/>
          <w:rtl/>
          <w:lang w:eastAsia="zh-CN"/>
        </w:rPr>
        <w:t xml:space="preserve"> </w:t>
      </w:r>
      <w:r w:rsidRPr="00C74C55">
        <w:rPr>
          <w:rFonts w:hint="cs"/>
          <w:sz w:val="24"/>
          <w:rtl/>
          <w:lang w:eastAsia="zh-CN"/>
        </w:rPr>
        <w:t>استدلال شما این</w:t>
      </w:r>
      <w:r w:rsidRPr="00C74C55">
        <w:rPr>
          <w:sz w:val="24"/>
          <w:rtl/>
          <w:lang w:eastAsia="zh-CN"/>
        </w:rPr>
        <w:t xml:space="preserve"> </w:t>
      </w:r>
      <w:r w:rsidRPr="00C74C55">
        <w:rPr>
          <w:rFonts w:hint="cs"/>
          <w:sz w:val="24"/>
          <w:rtl/>
          <w:lang w:eastAsia="zh-CN"/>
        </w:rPr>
        <w:t>بود</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هرکس</w:t>
      </w:r>
      <w:r w:rsidRPr="00C74C55">
        <w:rPr>
          <w:sz w:val="24"/>
          <w:rtl/>
          <w:lang w:eastAsia="zh-CN"/>
        </w:rPr>
        <w:t xml:space="preserve"> </w:t>
      </w:r>
      <w:r w:rsidRPr="00C74C55">
        <w:rPr>
          <w:rFonts w:hint="cs"/>
          <w:sz w:val="24"/>
          <w:rtl/>
          <w:lang w:eastAsia="zh-CN"/>
        </w:rPr>
        <w:t>دیگری</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با</w:t>
      </w:r>
      <w:r w:rsidRPr="00C74C55">
        <w:rPr>
          <w:sz w:val="24"/>
          <w:rtl/>
          <w:lang w:eastAsia="zh-CN"/>
        </w:rPr>
        <w:t xml:space="preserve"> </w:t>
      </w:r>
      <w:r w:rsidRPr="00C74C55">
        <w:rPr>
          <w:rFonts w:hint="cs"/>
          <w:sz w:val="24"/>
          <w:rtl/>
          <w:lang w:eastAsia="zh-CN"/>
        </w:rPr>
        <w:t>نامی</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بار</w:t>
      </w:r>
      <w:r w:rsidRPr="00C74C55">
        <w:rPr>
          <w:sz w:val="24"/>
          <w:rtl/>
          <w:lang w:eastAsia="zh-CN"/>
        </w:rPr>
        <w:t xml:space="preserve"> </w:t>
      </w:r>
      <w:r w:rsidRPr="00C74C55">
        <w:rPr>
          <w:rFonts w:hint="cs"/>
          <w:sz w:val="24"/>
          <w:rtl/>
          <w:lang w:eastAsia="zh-CN"/>
        </w:rPr>
        <w:t>خودنمایی</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ظاهرفریبی</w:t>
      </w:r>
      <w:r w:rsidRPr="00C74C55">
        <w:rPr>
          <w:sz w:val="24"/>
          <w:rtl/>
          <w:lang w:eastAsia="zh-CN"/>
        </w:rPr>
        <w:t xml:space="preserve"> </w:t>
      </w:r>
      <w:r w:rsidRPr="00C74C55">
        <w:rPr>
          <w:rFonts w:hint="cs"/>
          <w:sz w:val="24"/>
          <w:rtl/>
          <w:lang w:eastAsia="zh-CN"/>
        </w:rPr>
        <w:t>دارد</w:t>
      </w:r>
      <w:r w:rsidRPr="00C74C55">
        <w:rPr>
          <w:sz w:val="24"/>
          <w:rtl/>
          <w:lang w:eastAsia="zh-CN"/>
        </w:rPr>
        <w:t xml:space="preserve"> </w:t>
      </w:r>
      <w:r w:rsidRPr="00C74C55">
        <w:rPr>
          <w:rFonts w:hint="cs"/>
          <w:sz w:val="24"/>
          <w:rtl/>
          <w:lang w:eastAsia="zh-CN"/>
        </w:rPr>
        <w:t>بخواند</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او</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کرده</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کبرا</w:t>
      </w:r>
      <w:r w:rsidRPr="00C74C55">
        <w:rPr>
          <w:sz w:val="24"/>
          <w:rtl/>
          <w:lang w:eastAsia="zh-CN"/>
        </w:rPr>
        <w:t xml:space="preserve"> </w:t>
      </w:r>
      <w:r w:rsidRPr="00C74C55">
        <w:rPr>
          <w:rFonts w:hint="cs"/>
          <w:sz w:val="24"/>
          <w:rtl/>
          <w:lang w:eastAsia="zh-CN"/>
        </w:rPr>
        <w:t>کلیت</w:t>
      </w:r>
      <w:r w:rsidRPr="00C74C55">
        <w:rPr>
          <w:sz w:val="24"/>
          <w:rtl/>
          <w:lang w:eastAsia="zh-CN"/>
        </w:rPr>
        <w:t xml:space="preserve"> </w:t>
      </w:r>
      <w:r w:rsidRPr="00C74C55">
        <w:rPr>
          <w:rFonts w:hint="cs"/>
          <w:sz w:val="24"/>
          <w:rtl/>
          <w:lang w:eastAsia="zh-CN"/>
        </w:rPr>
        <w:t>ندارد</w:t>
      </w:r>
      <w:r w:rsidRPr="00C74C55">
        <w:rPr>
          <w:sz w:val="24"/>
          <w:rtl/>
          <w:lang w:eastAsia="zh-CN"/>
        </w:rPr>
        <w:t xml:space="preserve">. </w:t>
      </w:r>
      <w:r w:rsidRPr="00C74C55">
        <w:rPr>
          <w:rFonts w:hint="cs"/>
          <w:sz w:val="24"/>
          <w:rtl/>
          <w:lang w:eastAsia="zh-CN"/>
        </w:rPr>
        <w:t>اگر</w:t>
      </w:r>
      <w:r w:rsidRPr="00C74C55">
        <w:rPr>
          <w:sz w:val="24"/>
          <w:rtl/>
          <w:lang w:eastAsia="zh-CN"/>
        </w:rPr>
        <w:t xml:space="preserve"> </w:t>
      </w:r>
      <w:r w:rsidRPr="00C74C55">
        <w:rPr>
          <w:rFonts w:hint="cs"/>
          <w:sz w:val="24"/>
          <w:rtl/>
          <w:lang w:eastAsia="zh-CN"/>
        </w:rPr>
        <w:t>فرض</w:t>
      </w:r>
      <w:r w:rsidRPr="00C74C55">
        <w:rPr>
          <w:sz w:val="24"/>
          <w:rtl/>
          <w:lang w:eastAsia="zh-CN"/>
        </w:rPr>
        <w:t xml:space="preserve"> </w:t>
      </w:r>
      <w:r w:rsidRPr="00C74C55">
        <w:rPr>
          <w:rFonts w:hint="cs"/>
          <w:sz w:val="24"/>
          <w:rtl/>
          <w:lang w:eastAsia="zh-CN"/>
        </w:rPr>
        <w:t>کنیم</w:t>
      </w:r>
      <w:r w:rsidRPr="00C74C55">
        <w:rPr>
          <w:sz w:val="24"/>
          <w:rtl/>
          <w:lang w:eastAsia="zh-CN"/>
        </w:rPr>
        <w:t xml:space="preserve"> </w:t>
      </w:r>
      <w:r w:rsidRPr="00C74C55">
        <w:rPr>
          <w:rFonts w:hint="cs"/>
          <w:sz w:val="24"/>
          <w:rtl/>
          <w:lang w:eastAsia="zh-CN"/>
        </w:rPr>
        <w:t>کسی</w:t>
      </w:r>
      <w:r w:rsidRPr="00C74C55">
        <w:rPr>
          <w:sz w:val="24"/>
          <w:rtl/>
          <w:lang w:eastAsia="zh-CN"/>
        </w:rPr>
        <w:t xml:space="preserve"> </w:t>
      </w:r>
      <w:r w:rsidRPr="00C74C55">
        <w:rPr>
          <w:rFonts w:hint="cs"/>
          <w:sz w:val="24"/>
          <w:rtl/>
          <w:lang w:eastAsia="zh-CN"/>
        </w:rPr>
        <w:t>همه</w:t>
      </w:r>
      <w:r w:rsidRPr="00C74C55">
        <w:rPr>
          <w:sz w:val="24"/>
          <w:rtl/>
          <w:lang w:eastAsia="zh-CN"/>
        </w:rPr>
        <w:t xml:space="preserve"> </w:t>
      </w:r>
      <w:r w:rsidRPr="00C74C55">
        <w:rPr>
          <w:rFonts w:hint="cs"/>
          <w:sz w:val="24"/>
          <w:rtl/>
          <w:lang w:eastAsia="zh-CN"/>
        </w:rPr>
        <w:t>امارات</w:t>
      </w:r>
      <w:r w:rsidRPr="00C74C55">
        <w:rPr>
          <w:sz w:val="24"/>
          <w:rtl/>
          <w:lang w:eastAsia="zh-CN"/>
        </w:rPr>
        <w:t xml:space="preserve"> </w:t>
      </w:r>
      <w:r w:rsidRPr="00C74C55">
        <w:rPr>
          <w:rFonts w:hint="cs"/>
          <w:sz w:val="24"/>
          <w:rtl/>
          <w:lang w:eastAsia="zh-CN"/>
        </w:rPr>
        <w:t>آن</w:t>
      </w:r>
      <w:r w:rsidRPr="00C74C55">
        <w:rPr>
          <w:sz w:val="24"/>
          <w:rtl/>
          <w:lang w:eastAsia="zh-CN"/>
        </w:rPr>
        <w:t xml:space="preserve"> </w:t>
      </w:r>
      <w:r w:rsidRPr="00C74C55">
        <w:rPr>
          <w:rFonts w:hint="cs"/>
          <w:sz w:val="24"/>
          <w:rtl/>
          <w:lang w:eastAsia="zh-CN"/>
        </w:rPr>
        <w:t>نام</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همراه</w:t>
      </w:r>
      <w:r w:rsidRPr="00C74C55">
        <w:rPr>
          <w:sz w:val="24"/>
          <w:rtl/>
          <w:lang w:eastAsia="zh-CN"/>
        </w:rPr>
        <w:t xml:space="preserve"> </w:t>
      </w:r>
      <w:r w:rsidRPr="00C74C55">
        <w:rPr>
          <w:rFonts w:hint="cs"/>
          <w:sz w:val="24"/>
          <w:rtl/>
          <w:lang w:eastAsia="zh-CN"/>
        </w:rPr>
        <w:t>خود</w:t>
      </w:r>
      <w:r w:rsidRPr="00C74C55">
        <w:rPr>
          <w:sz w:val="24"/>
          <w:rtl/>
          <w:lang w:eastAsia="zh-CN"/>
        </w:rPr>
        <w:t xml:space="preserve"> </w:t>
      </w:r>
      <w:r w:rsidRPr="00C74C55">
        <w:rPr>
          <w:rFonts w:hint="cs"/>
          <w:sz w:val="24"/>
          <w:rtl/>
          <w:lang w:eastAsia="zh-CN"/>
        </w:rPr>
        <w:t>دارد</w:t>
      </w:r>
      <w:r w:rsidRPr="00C74C55">
        <w:rPr>
          <w:sz w:val="24"/>
          <w:rtl/>
          <w:lang w:eastAsia="zh-CN"/>
        </w:rPr>
        <w:t xml:space="preserve"> </w:t>
      </w:r>
      <w:r w:rsidRPr="00C74C55">
        <w:rPr>
          <w:rFonts w:hint="cs"/>
          <w:sz w:val="24"/>
          <w:rtl/>
          <w:lang w:eastAsia="zh-CN"/>
        </w:rPr>
        <w:t>یعنی</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نام</w:t>
      </w:r>
      <w:r w:rsidRPr="00C74C55">
        <w:rPr>
          <w:sz w:val="24"/>
          <w:rtl/>
          <w:lang w:eastAsia="zh-CN"/>
        </w:rPr>
        <w:t xml:space="preserve"> </w:t>
      </w:r>
      <w:r w:rsidRPr="00C74C55">
        <w:rPr>
          <w:rFonts w:hint="cs"/>
          <w:sz w:val="24"/>
          <w:rtl/>
          <w:lang w:eastAsia="zh-CN"/>
        </w:rPr>
        <w:t>رضایت</w:t>
      </w:r>
      <w:r w:rsidRPr="00C74C55">
        <w:rPr>
          <w:sz w:val="24"/>
          <w:rtl/>
          <w:lang w:eastAsia="zh-CN"/>
        </w:rPr>
        <w:t xml:space="preserve"> </w:t>
      </w:r>
      <w:r w:rsidRPr="00C74C55">
        <w:rPr>
          <w:rFonts w:hint="cs"/>
          <w:sz w:val="24"/>
          <w:rtl/>
          <w:lang w:eastAsia="zh-CN"/>
        </w:rPr>
        <w:t>داده</w:t>
      </w:r>
      <w:r w:rsidRPr="00C74C55">
        <w:rPr>
          <w:sz w:val="24"/>
          <w:rtl/>
          <w:lang w:eastAsia="zh-CN"/>
        </w:rPr>
        <w:t xml:space="preserve"> </w:t>
      </w:r>
      <w:r w:rsidRPr="00C74C55">
        <w:rPr>
          <w:rFonts w:hint="cs"/>
          <w:sz w:val="24"/>
          <w:rtl/>
          <w:lang w:eastAsia="zh-CN"/>
        </w:rPr>
        <w:t>است</w:t>
      </w:r>
      <w:r w:rsidRPr="00C74C55">
        <w:rPr>
          <w:sz w:val="24"/>
          <w:rtl/>
          <w:lang w:eastAsia="zh-CN"/>
        </w:rPr>
        <w:t>.</w:t>
      </w:r>
      <w:r w:rsidRPr="00C74C55">
        <w:rPr>
          <w:rFonts w:hint="cs"/>
          <w:sz w:val="24"/>
          <w:rtl/>
          <w:lang w:eastAsia="zh-CN"/>
        </w:rPr>
        <w:t xml:space="preserve"> شما</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لباس</w:t>
      </w:r>
      <w:r w:rsidRPr="00C74C55">
        <w:rPr>
          <w:sz w:val="24"/>
          <w:rtl/>
          <w:lang w:eastAsia="zh-CN"/>
        </w:rPr>
        <w:t xml:space="preserve"> </w:t>
      </w:r>
      <w:r w:rsidRPr="00C74C55">
        <w:rPr>
          <w:rFonts w:hint="cs"/>
          <w:sz w:val="24"/>
          <w:rtl/>
          <w:lang w:eastAsia="zh-CN"/>
        </w:rPr>
        <w:t>روحانیت</w:t>
      </w:r>
      <w:r w:rsidRPr="00C74C55">
        <w:rPr>
          <w:sz w:val="24"/>
          <w:rtl/>
          <w:lang w:eastAsia="zh-CN"/>
        </w:rPr>
        <w:t xml:space="preserve"> </w:t>
      </w:r>
      <w:r w:rsidRPr="00C74C55">
        <w:rPr>
          <w:rFonts w:hint="cs"/>
          <w:sz w:val="24"/>
          <w:rtl/>
          <w:lang w:eastAsia="zh-CN"/>
        </w:rPr>
        <w:t>دارید</w:t>
      </w:r>
      <w:r w:rsidRPr="00C74C55">
        <w:rPr>
          <w:sz w:val="24"/>
          <w:rtl/>
          <w:lang w:eastAsia="zh-CN"/>
        </w:rPr>
        <w:t xml:space="preserve">. </w:t>
      </w:r>
      <w:r w:rsidRPr="00C74C55">
        <w:rPr>
          <w:rFonts w:hint="cs"/>
          <w:sz w:val="24"/>
          <w:rtl/>
          <w:lang w:eastAsia="zh-CN"/>
        </w:rPr>
        <w:t>دروس</w:t>
      </w:r>
      <w:r w:rsidRPr="00C74C55">
        <w:rPr>
          <w:sz w:val="24"/>
          <w:rtl/>
          <w:lang w:eastAsia="zh-CN"/>
        </w:rPr>
        <w:t xml:space="preserve"> </w:t>
      </w:r>
      <w:r w:rsidRPr="00C74C55">
        <w:rPr>
          <w:rFonts w:hint="cs"/>
          <w:sz w:val="24"/>
          <w:rtl/>
          <w:lang w:eastAsia="zh-CN"/>
        </w:rPr>
        <w:t>حوزه</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هم</w:t>
      </w:r>
      <w:r w:rsidRPr="00C74C55">
        <w:rPr>
          <w:sz w:val="24"/>
          <w:rtl/>
          <w:lang w:eastAsia="zh-CN"/>
        </w:rPr>
        <w:t xml:space="preserve"> </w:t>
      </w:r>
      <w:r w:rsidRPr="00C74C55">
        <w:rPr>
          <w:rFonts w:hint="cs"/>
          <w:sz w:val="24"/>
          <w:rtl/>
          <w:lang w:eastAsia="zh-CN"/>
        </w:rPr>
        <w:t>خوانده</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آزمون</w:t>
      </w:r>
      <w:r w:rsidRPr="00C74C55">
        <w:rPr>
          <w:sz w:val="24"/>
          <w:rtl/>
          <w:lang w:eastAsia="zh-CN"/>
        </w:rPr>
        <w:t xml:space="preserve"> </w:t>
      </w:r>
      <w:r w:rsidRPr="00C74C55">
        <w:rPr>
          <w:rFonts w:hint="cs"/>
          <w:sz w:val="24"/>
          <w:rtl/>
          <w:lang w:eastAsia="zh-CN"/>
        </w:rPr>
        <w:t>داده‌اید</w:t>
      </w:r>
      <w:r w:rsidRPr="00C74C55">
        <w:rPr>
          <w:sz w:val="24"/>
          <w:rtl/>
          <w:lang w:eastAsia="zh-CN"/>
        </w:rPr>
        <w:t xml:space="preserve">؛ بنابراین </w:t>
      </w:r>
      <w:r w:rsidRPr="00C74C55">
        <w:rPr>
          <w:rFonts w:hint="cs"/>
          <w:sz w:val="24"/>
          <w:rtl/>
          <w:lang w:eastAsia="zh-CN"/>
        </w:rPr>
        <w:t>خود</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خودتان</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معرفی</w:t>
      </w:r>
      <w:r w:rsidRPr="00C74C55">
        <w:rPr>
          <w:sz w:val="24"/>
          <w:rtl/>
          <w:lang w:eastAsia="zh-CN"/>
        </w:rPr>
        <w:t xml:space="preserve"> می‌</w:t>
      </w:r>
      <w:r w:rsidRPr="00C74C55">
        <w:rPr>
          <w:rFonts w:hint="cs"/>
          <w:sz w:val="24"/>
          <w:rtl/>
          <w:lang w:eastAsia="zh-CN"/>
        </w:rPr>
        <w:t>کنید</w:t>
      </w:r>
      <w:r w:rsidRPr="00C74C55">
        <w:rPr>
          <w:sz w:val="24"/>
          <w:rtl/>
          <w:lang w:eastAsia="zh-CN"/>
        </w:rPr>
        <w:t xml:space="preserve">. </w:t>
      </w:r>
      <w:r w:rsidRPr="00C74C55">
        <w:rPr>
          <w:rFonts w:hint="cs"/>
          <w:sz w:val="24"/>
          <w:rtl/>
          <w:lang w:eastAsia="zh-CN"/>
        </w:rPr>
        <w:t>اگر</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کبرا</w:t>
      </w:r>
      <w:r w:rsidRPr="00C74C55">
        <w:rPr>
          <w:sz w:val="24"/>
          <w:rtl/>
          <w:lang w:eastAsia="zh-CN"/>
        </w:rPr>
        <w:t xml:space="preserve"> </w:t>
      </w:r>
      <w:r w:rsidRPr="00C74C55">
        <w:rPr>
          <w:rFonts w:hint="cs"/>
          <w:sz w:val="24"/>
          <w:rtl/>
          <w:lang w:eastAsia="zh-CN"/>
        </w:rPr>
        <w:t>درست</w:t>
      </w:r>
      <w:r w:rsidRPr="00C74C55">
        <w:rPr>
          <w:sz w:val="24"/>
          <w:rtl/>
          <w:lang w:eastAsia="zh-CN"/>
        </w:rPr>
        <w:t xml:space="preserve"> </w:t>
      </w:r>
      <w:r w:rsidRPr="00C74C55">
        <w:rPr>
          <w:rFonts w:hint="cs"/>
          <w:sz w:val="24"/>
          <w:rtl/>
          <w:lang w:eastAsia="zh-CN"/>
        </w:rPr>
        <w:t>باشد</w:t>
      </w:r>
      <w:r w:rsidRPr="00C74C55">
        <w:rPr>
          <w:sz w:val="24"/>
          <w:rtl/>
          <w:lang w:eastAsia="zh-CN"/>
        </w:rPr>
        <w:t xml:space="preserve"> </w:t>
      </w:r>
      <w:r w:rsidRPr="00C74C55">
        <w:rPr>
          <w:rFonts w:hint="cs"/>
          <w:sz w:val="24"/>
          <w:rtl/>
          <w:lang w:eastAsia="zh-CN"/>
        </w:rPr>
        <w:t>نتیجه‌اش</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قبل</w:t>
      </w:r>
      <w:r w:rsidRPr="00C74C55">
        <w:rPr>
          <w:sz w:val="24"/>
          <w:rtl/>
          <w:lang w:eastAsia="zh-CN"/>
        </w:rPr>
        <w:t xml:space="preserve"> </w:t>
      </w:r>
      <w:r w:rsidRPr="00C74C55">
        <w:rPr>
          <w:rFonts w:hint="cs"/>
          <w:sz w:val="24"/>
          <w:rtl/>
          <w:lang w:eastAsia="zh-CN"/>
        </w:rPr>
        <w:t>از</w:t>
      </w:r>
      <w:r w:rsidRPr="00C74C55">
        <w:rPr>
          <w:sz w:val="24"/>
          <w:rtl/>
          <w:lang w:eastAsia="zh-CN"/>
        </w:rPr>
        <w:t xml:space="preserve"> </w:t>
      </w:r>
      <w:r w:rsidRPr="00C74C55">
        <w:rPr>
          <w:rFonts w:hint="cs"/>
          <w:sz w:val="24"/>
          <w:rtl/>
          <w:lang w:eastAsia="zh-CN"/>
        </w:rPr>
        <w:t>اینکه</w:t>
      </w:r>
      <w:r w:rsidRPr="00C74C55">
        <w:rPr>
          <w:sz w:val="24"/>
          <w:rtl/>
          <w:lang w:eastAsia="zh-CN"/>
        </w:rPr>
        <w:t xml:space="preserve"> </w:t>
      </w:r>
      <w:r w:rsidRPr="00C74C55">
        <w:rPr>
          <w:rFonts w:hint="cs"/>
          <w:sz w:val="24"/>
          <w:rtl/>
          <w:lang w:eastAsia="zh-CN"/>
        </w:rPr>
        <w:t>من</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کنم</w:t>
      </w:r>
      <w:r w:rsidRPr="00C74C55">
        <w:rPr>
          <w:sz w:val="24"/>
          <w:rtl/>
          <w:lang w:eastAsia="zh-CN"/>
        </w:rPr>
        <w:t xml:space="preserve"> </w:t>
      </w:r>
      <w:r w:rsidRPr="00C74C55">
        <w:rPr>
          <w:rFonts w:hint="cs"/>
          <w:sz w:val="24"/>
          <w:rtl/>
          <w:lang w:eastAsia="zh-CN"/>
        </w:rPr>
        <w:t>خودتان</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خود اهانت</w:t>
      </w:r>
      <w:r w:rsidRPr="00C74C55">
        <w:rPr>
          <w:sz w:val="24"/>
          <w:rtl/>
          <w:lang w:eastAsia="zh-CN"/>
        </w:rPr>
        <w:t xml:space="preserve"> </w:t>
      </w:r>
      <w:r w:rsidRPr="00C74C55">
        <w:rPr>
          <w:rFonts w:hint="cs"/>
          <w:sz w:val="24"/>
          <w:rtl/>
          <w:lang w:eastAsia="zh-CN"/>
        </w:rPr>
        <w:t>کرده‌اید</w:t>
      </w:r>
      <w:r w:rsidRPr="00C74C55">
        <w:rPr>
          <w:sz w:val="24"/>
          <w:rtl/>
          <w:lang w:eastAsia="zh-CN"/>
        </w:rPr>
        <w:t xml:space="preserve">! </w:t>
      </w:r>
      <w:r w:rsidRPr="00C74C55">
        <w:rPr>
          <w:rFonts w:hint="cs"/>
          <w:sz w:val="24"/>
          <w:rtl/>
          <w:lang w:eastAsia="zh-CN"/>
        </w:rPr>
        <w:t>چون</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اعلی</w:t>
      </w:r>
      <w:r w:rsidRPr="00C74C55">
        <w:rPr>
          <w:sz w:val="24"/>
          <w:rtl/>
          <w:lang w:eastAsia="zh-CN"/>
        </w:rPr>
        <w:t xml:space="preserve"> </w:t>
      </w:r>
      <w:r w:rsidRPr="00C74C55">
        <w:rPr>
          <w:rFonts w:hint="cs"/>
          <w:sz w:val="24"/>
          <w:rtl/>
          <w:lang w:eastAsia="zh-CN"/>
        </w:rPr>
        <w:t>صوت</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ابلغ</w:t>
      </w:r>
      <w:r w:rsidRPr="00C74C55">
        <w:rPr>
          <w:sz w:val="24"/>
          <w:rtl/>
          <w:lang w:eastAsia="zh-CN"/>
        </w:rPr>
        <w:t xml:space="preserve"> </w:t>
      </w:r>
      <w:r w:rsidRPr="00C74C55">
        <w:rPr>
          <w:rFonts w:hint="cs"/>
          <w:sz w:val="24"/>
          <w:rtl/>
          <w:lang w:eastAsia="zh-CN"/>
        </w:rPr>
        <w:t>بیان</w:t>
      </w:r>
      <w:r w:rsidRPr="00C74C55">
        <w:rPr>
          <w:sz w:val="24"/>
          <w:rtl/>
          <w:lang w:eastAsia="zh-CN"/>
        </w:rPr>
        <w:t xml:space="preserve"> </w:t>
      </w:r>
      <w:r w:rsidRPr="00C74C55">
        <w:rPr>
          <w:rFonts w:hint="cs"/>
          <w:sz w:val="24"/>
          <w:rtl/>
          <w:lang w:eastAsia="zh-CN"/>
        </w:rPr>
        <w:t>خود</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معرفی</w:t>
      </w:r>
      <w:r w:rsidRPr="00C74C55">
        <w:rPr>
          <w:sz w:val="24"/>
          <w:rtl/>
          <w:lang w:eastAsia="zh-CN"/>
        </w:rPr>
        <w:t xml:space="preserve"> </w:t>
      </w:r>
      <w:r w:rsidRPr="00C74C55">
        <w:rPr>
          <w:rFonts w:hint="cs"/>
          <w:sz w:val="24"/>
          <w:rtl/>
          <w:lang w:eastAsia="zh-CN"/>
        </w:rPr>
        <w:t>می‌کنید</w:t>
      </w:r>
      <w:r w:rsidRPr="00C74C55">
        <w:rPr>
          <w:sz w:val="24"/>
          <w:rtl/>
          <w:lang w:eastAsia="zh-CN"/>
        </w:rPr>
        <w:t>.</w:t>
      </w:r>
      <w:r w:rsidRPr="00C74C55">
        <w:rPr>
          <w:rFonts w:hint="cs"/>
          <w:sz w:val="24"/>
          <w:rtl/>
          <w:lang w:eastAsia="zh-CN"/>
        </w:rPr>
        <w:t xml:space="preserve"> من هم قول می‌دهم اگر</w:t>
      </w:r>
      <w:r w:rsidRPr="00C74C55">
        <w:rPr>
          <w:sz w:val="24"/>
          <w:rtl/>
          <w:lang w:eastAsia="zh-CN"/>
        </w:rPr>
        <w:t xml:space="preserve"> </w:t>
      </w:r>
      <w:r w:rsidRPr="00C74C55">
        <w:rPr>
          <w:rFonts w:hint="cs"/>
          <w:sz w:val="24"/>
          <w:rtl/>
          <w:lang w:eastAsia="zh-CN"/>
        </w:rPr>
        <w:t>لباس</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درآوردید</w:t>
      </w:r>
      <w:r w:rsidRPr="00C74C55">
        <w:rPr>
          <w:sz w:val="24"/>
          <w:rtl/>
          <w:lang w:eastAsia="zh-CN"/>
        </w:rPr>
        <w:t xml:space="preserve"> </w:t>
      </w:r>
      <w:r w:rsidRPr="00C74C55">
        <w:rPr>
          <w:rFonts w:hint="cs"/>
          <w:sz w:val="24"/>
          <w:rtl/>
          <w:lang w:eastAsia="zh-CN"/>
        </w:rPr>
        <w:t>دیگر</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خطابتان</w:t>
      </w:r>
      <w:r w:rsidRPr="00C74C55">
        <w:rPr>
          <w:sz w:val="24"/>
          <w:rtl/>
          <w:lang w:eastAsia="zh-CN"/>
        </w:rPr>
        <w:t xml:space="preserve"> </w:t>
      </w:r>
      <w:r w:rsidRPr="00C74C55">
        <w:rPr>
          <w:rFonts w:hint="cs"/>
          <w:sz w:val="24"/>
          <w:rtl/>
          <w:lang w:eastAsia="zh-CN"/>
        </w:rPr>
        <w:t>نکنم</w:t>
      </w:r>
      <w:r w:rsidRPr="00C74C55">
        <w:rPr>
          <w:sz w:val="24"/>
          <w:rtl/>
          <w:lang w:eastAsia="zh-CN"/>
        </w:rPr>
        <w:t>.</w:t>
      </w:r>
    </w:p>
    <w:p w14:paraId="13525FED" w14:textId="77777777" w:rsidR="00F60EE9" w:rsidRPr="00C74C55" w:rsidRDefault="00F60EE9" w:rsidP="006311AC">
      <w:pPr>
        <w:pStyle w:val="FootnoteText"/>
        <w:rPr>
          <w:sz w:val="24"/>
          <w:rtl/>
          <w:lang w:eastAsia="zh-CN"/>
        </w:rPr>
      </w:pPr>
      <w:r w:rsidRPr="00C74C55">
        <w:rPr>
          <w:rFonts w:hint="cs"/>
          <w:sz w:val="24"/>
          <w:rtl/>
          <w:lang w:eastAsia="zh-CN"/>
        </w:rPr>
        <w:t>استدلال</w:t>
      </w:r>
      <w:r w:rsidRPr="00C74C55">
        <w:rPr>
          <w:sz w:val="24"/>
          <w:rtl/>
          <w:lang w:eastAsia="zh-CN"/>
        </w:rPr>
        <w:t xml:space="preserve"> </w:t>
      </w:r>
      <w:r w:rsidRPr="00C74C55">
        <w:rPr>
          <w:rFonts w:hint="cs"/>
          <w:sz w:val="24"/>
          <w:rtl/>
          <w:lang w:eastAsia="zh-CN"/>
        </w:rPr>
        <w:t>چهارم: عنوان</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قابل</w:t>
      </w:r>
      <w:r w:rsidRPr="00C74C55">
        <w:rPr>
          <w:sz w:val="24"/>
          <w:rtl/>
          <w:lang w:eastAsia="zh-CN"/>
        </w:rPr>
        <w:t xml:space="preserve"> </w:t>
      </w:r>
      <w:r w:rsidRPr="00C74C55">
        <w:rPr>
          <w:rFonts w:hint="cs"/>
          <w:sz w:val="24"/>
          <w:rtl/>
          <w:lang w:eastAsia="zh-CN"/>
        </w:rPr>
        <w:t>اثبات</w:t>
      </w:r>
      <w:r w:rsidRPr="00C74C55">
        <w:rPr>
          <w:sz w:val="24"/>
          <w:rtl/>
          <w:lang w:eastAsia="zh-CN"/>
        </w:rPr>
        <w:t xml:space="preserve"> </w:t>
      </w:r>
      <w:r w:rsidRPr="00C74C55">
        <w:rPr>
          <w:rFonts w:hint="cs"/>
          <w:sz w:val="24"/>
          <w:rtl/>
          <w:lang w:eastAsia="zh-CN"/>
        </w:rPr>
        <w:t>نیست</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موهوم</w:t>
      </w:r>
      <w:r w:rsidRPr="00C74C55">
        <w:rPr>
          <w:sz w:val="24"/>
          <w:rtl/>
          <w:lang w:eastAsia="zh-CN"/>
        </w:rPr>
        <w:t xml:space="preserve"> </w:t>
      </w:r>
      <w:r w:rsidRPr="00C74C55">
        <w:rPr>
          <w:rFonts w:hint="cs"/>
          <w:sz w:val="24"/>
          <w:rtl/>
          <w:lang w:eastAsia="zh-CN"/>
        </w:rPr>
        <w:t>است</w:t>
      </w:r>
      <w:r w:rsidRPr="00C74C55">
        <w:rPr>
          <w:sz w:val="24"/>
          <w:rtl/>
          <w:lang w:eastAsia="zh-CN"/>
        </w:rPr>
        <w:t>.</w:t>
      </w:r>
      <w:r w:rsidRPr="00C74C55">
        <w:rPr>
          <w:rFonts w:hint="cs"/>
          <w:sz w:val="24"/>
          <w:rtl/>
          <w:lang w:eastAsia="zh-CN"/>
        </w:rPr>
        <w:t xml:space="preserve"> هرکس</w:t>
      </w:r>
      <w:r w:rsidRPr="00C74C55">
        <w:rPr>
          <w:sz w:val="24"/>
          <w:rtl/>
          <w:lang w:eastAsia="zh-CN"/>
        </w:rPr>
        <w:t xml:space="preserve"> </w:t>
      </w:r>
      <w:r w:rsidRPr="00C74C55">
        <w:rPr>
          <w:rFonts w:hint="cs"/>
          <w:sz w:val="24"/>
          <w:rtl/>
          <w:lang w:eastAsia="zh-CN"/>
        </w:rPr>
        <w:t>دیگری</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نامی</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قابل</w:t>
      </w:r>
      <w:r w:rsidRPr="00C74C55">
        <w:rPr>
          <w:sz w:val="24"/>
          <w:rtl/>
          <w:lang w:eastAsia="zh-CN"/>
        </w:rPr>
        <w:t xml:space="preserve"> </w:t>
      </w:r>
      <w:r w:rsidRPr="00C74C55">
        <w:rPr>
          <w:rFonts w:hint="cs"/>
          <w:sz w:val="24"/>
          <w:rtl/>
          <w:lang w:eastAsia="zh-CN"/>
        </w:rPr>
        <w:t>اثبات</w:t>
      </w:r>
      <w:r w:rsidRPr="00C74C55">
        <w:rPr>
          <w:sz w:val="24"/>
          <w:rtl/>
          <w:lang w:eastAsia="zh-CN"/>
        </w:rPr>
        <w:t xml:space="preserve"> </w:t>
      </w:r>
      <w:r w:rsidRPr="00C74C55">
        <w:rPr>
          <w:rFonts w:hint="cs"/>
          <w:sz w:val="24"/>
          <w:rtl/>
          <w:lang w:eastAsia="zh-CN"/>
        </w:rPr>
        <w:t>نیست</w:t>
      </w:r>
      <w:r w:rsidRPr="00C74C55">
        <w:rPr>
          <w:sz w:val="24"/>
          <w:rtl/>
          <w:lang w:eastAsia="zh-CN"/>
        </w:rPr>
        <w:t xml:space="preserve"> </w:t>
      </w:r>
      <w:r w:rsidRPr="00C74C55">
        <w:rPr>
          <w:rFonts w:hint="cs"/>
          <w:sz w:val="24"/>
          <w:rtl/>
          <w:lang w:eastAsia="zh-CN"/>
        </w:rPr>
        <w:t>بخواند</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او</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کرده</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w:t>
      </w:r>
      <w:r w:rsidRPr="00C74C55">
        <w:rPr>
          <w:rFonts w:hint="cs"/>
          <w:sz w:val="24"/>
          <w:rtl/>
          <w:lang w:eastAsia="zh-CN"/>
        </w:rPr>
        <w:t>پس</w:t>
      </w:r>
      <w:r w:rsidRPr="00C74C55">
        <w:rPr>
          <w:sz w:val="24"/>
          <w:rtl/>
          <w:lang w:eastAsia="zh-CN"/>
        </w:rPr>
        <w:t xml:space="preserve"> </w:t>
      </w:r>
      <w:r w:rsidRPr="00C74C55">
        <w:rPr>
          <w:rFonts w:hint="cs"/>
          <w:sz w:val="24"/>
          <w:rtl/>
          <w:lang w:eastAsia="zh-CN"/>
        </w:rPr>
        <w:t>من</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اهانت</w:t>
      </w:r>
      <w:r w:rsidRPr="00C74C55">
        <w:rPr>
          <w:sz w:val="24"/>
          <w:rtl/>
          <w:lang w:eastAsia="zh-CN"/>
        </w:rPr>
        <w:t xml:space="preserve"> </w:t>
      </w:r>
      <w:r w:rsidRPr="00C74C55">
        <w:rPr>
          <w:rFonts w:hint="cs"/>
          <w:sz w:val="24"/>
          <w:rtl/>
          <w:lang w:eastAsia="zh-CN"/>
        </w:rPr>
        <w:t>کرده‌ام</w:t>
      </w:r>
      <w:r w:rsidRPr="00C74C55">
        <w:rPr>
          <w:sz w:val="24"/>
          <w:rtl/>
          <w:lang w:eastAsia="zh-CN"/>
        </w:rPr>
        <w:t>.</w:t>
      </w:r>
    </w:p>
    <w:p w14:paraId="5A36CC2E" w14:textId="77777777" w:rsidR="00F60EE9" w:rsidRPr="00C74C55" w:rsidRDefault="00F60EE9" w:rsidP="006311AC">
      <w:pPr>
        <w:pStyle w:val="FootnoteText"/>
        <w:rPr>
          <w:sz w:val="24"/>
          <w:rtl/>
          <w:lang w:eastAsia="zh-CN"/>
        </w:rPr>
      </w:pPr>
      <w:r w:rsidRPr="00C74C55">
        <w:rPr>
          <w:rFonts w:hint="cs"/>
          <w:sz w:val="24"/>
          <w:rtl/>
          <w:lang w:eastAsia="zh-CN"/>
        </w:rPr>
        <w:t>این</w:t>
      </w:r>
      <w:r w:rsidRPr="00C74C55">
        <w:rPr>
          <w:sz w:val="24"/>
          <w:rtl/>
          <w:lang w:eastAsia="zh-CN"/>
        </w:rPr>
        <w:t xml:space="preserve"> </w:t>
      </w:r>
      <w:r w:rsidRPr="00C74C55">
        <w:rPr>
          <w:rFonts w:hint="cs"/>
          <w:sz w:val="24"/>
          <w:rtl/>
          <w:lang w:eastAsia="zh-CN"/>
        </w:rPr>
        <w:t>استدلال</w:t>
      </w:r>
      <w:r w:rsidRPr="00C74C55">
        <w:rPr>
          <w:sz w:val="24"/>
          <w:rtl/>
          <w:lang w:eastAsia="zh-CN"/>
        </w:rPr>
        <w:t xml:space="preserve"> </w:t>
      </w:r>
      <w:r w:rsidRPr="00C74C55">
        <w:rPr>
          <w:rFonts w:hint="cs"/>
          <w:sz w:val="24"/>
          <w:rtl/>
          <w:lang w:eastAsia="zh-CN"/>
        </w:rPr>
        <w:t>هم صغرا</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کبرایش</w:t>
      </w:r>
      <w:r w:rsidRPr="00C74C55">
        <w:rPr>
          <w:sz w:val="24"/>
          <w:rtl/>
          <w:lang w:eastAsia="zh-CN"/>
        </w:rPr>
        <w:t xml:space="preserve"> </w:t>
      </w:r>
      <w:r w:rsidRPr="00C74C55">
        <w:rPr>
          <w:rFonts w:hint="cs"/>
          <w:sz w:val="24"/>
          <w:rtl/>
          <w:lang w:eastAsia="zh-CN"/>
        </w:rPr>
        <w:t>مخدوش</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اما </w:t>
      </w:r>
      <w:r w:rsidRPr="00C74C55">
        <w:rPr>
          <w:rFonts w:hint="cs"/>
          <w:sz w:val="24"/>
          <w:rtl/>
          <w:lang w:eastAsia="zh-CN"/>
        </w:rPr>
        <w:t>صغرا</w:t>
      </w:r>
      <w:r w:rsidRPr="00C74C55">
        <w:rPr>
          <w:sz w:val="24"/>
          <w:rtl/>
          <w:lang w:eastAsia="zh-CN"/>
        </w:rPr>
        <w:t>:</w:t>
      </w:r>
      <w:r w:rsidRPr="00C74C55">
        <w:rPr>
          <w:rFonts w:hint="cs"/>
          <w:sz w:val="24"/>
          <w:rtl/>
          <w:lang w:eastAsia="zh-CN"/>
        </w:rPr>
        <w:t xml:space="preserve"> عنوان</w:t>
      </w:r>
      <w:r w:rsidRPr="00C74C55">
        <w:rPr>
          <w:sz w:val="24"/>
          <w:rtl/>
          <w:lang w:eastAsia="zh-CN"/>
        </w:rPr>
        <w:t xml:space="preserve"> </w:t>
      </w:r>
      <w:r w:rsidRPr="00C74C55">
        <w:rPr>
          <w:rFonts w:hint="cs"/>
          <w:sz w:val="24"/>
          <w:rtl/>
          <w:lang w:eastAsia="zh-CN"/>
        </w:rPr>
        <w:t>حجت‌الاسلام</w:t>
      </w:r>
      <w:r w:rsidRPr="00C74C55">
        <w:rPr>
          <w:sz w:val="24"/>
          <w:rtl/>
          <w:lang w:eastAsia="zh-CN"/>
        </w:rPr>
        <w:t xml:space="preserve"> </w:t>
      </w:r>
      <w:r w:rsidRPr="00C74C55">
        <w:rPr>
          <w:rFonts w:hint="cs"/>
          <w:sz w:val="24"/>
          <w:rtl/>
          <w:lang w:eastAsia="zh-CN"/>
        </w:rPr>
        <w:t>قابل</w:t>
      </w:r>
      <w:r w:rsidRPr="00C74C55">
        <w:rPr>
          <w:sz w:val="24"/>
          <w:rtl/>
          <w:lang w:eastAsia="zh-CN"/>
        </w:rPr>
        <w:t xml:space="preserve"> </w:t>
      </w:r>
      <w:r w:rsidRPr="00C74C55">
        <w:rPr>
          <w:rFonts w:hint="cs"/>
          <w:sz w:val="24"/>
          <w:rtl/>
          <w:lang w:eastAsia="zh-CN"/>
        </w:rPr>
        <w:t>اثبات</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واقعی</w:t>
      </w:r>
      <w:r w:rsidRPr="00C74C55">
        <w:rPr>
          <w:sz w:val="24"/>
          <w:rtl/>
          <w:lang w:eastAsia="zh-CN"/>
        </w:rPr>
        <w:t xml:space="preserve"> </w:t>
      </w:r>
      <w:r w:rsidRPr="00C74C55">
        <w:rPr>
          <w:rFonts w:hint="cs"/>
          <w:sz w:val="24"/>
          <w:rtl/>
          <w:lang w:eastAsia="zh-CN"/>
        </w:rPr>
        <w:t>است</w:t>
      </w:r>
      <w:r w:rsidRPr="00C74C55">
        <w:rPr>
          <w:sz w:val="24"/>
          <w:rtl/>
          <w:lang w:eastAsia="zh-CN"/>
        </w:rPr>
        <w:t xml:space="preserve">. </w:t>
      </w:r>
      <w:r w:rsidRPr="00C74C55">
        <w:rPr>
          <w:rFonts w:hint="cs"/>
          <w:sz w:val="24"/>
          <w:rtl/>
          <w:lang w:eastAsia="zh-CN"/>
        </w:rPr>
        <w:t>در</w:t>
      </w:r>
      <w:r w:rsidRPr="00C74C55">
        <w:rPr>
          <w:sz w:val="24"/>
          <w:rtl/>
          <w:lang w:eastAsia="zh-CN"/>
        </w:rPr>
        <w:t xml:space="preserve"> </w:t>
      </w:r>
      <w:r w:rsidRPr="00C74C55">
        <w:rPr>
          <w:rFonts w:hint="cs"/>
          <w:sz w:val="24"/>
          <w:rtl/>
          <w:lang w:eastAsia="zh-CN"/>
        </w:rPr>
        <w:t>بیان</w:t>
      </w:r>
      <w:r w:rsidRPr="00C74C55">
        <w:rPr>
          <w:sz w:val="24"/>
          <w:rtl/>
          <w:lang w:eastAsia="zh-CN"/>
        </w:rPr>
        <w:t xml:space="preserve"> </w:t>
      </w:r>
      <w:r w:rsidRPr="00C74C55">
        <w:rPr>
          <w:rFonts w:hint="cs"/>
          <w:sz w:val="24"/>
          <w:rtl/>
          <w:lang w:eastAsia="zh-CN"/>
        </w:rPr>
        <w:t>گذشته</w:t>
      </w:r>
      <w:r w:rsidRPr="00C74C55">
        <w:rPr>
          <w:sz w:val="24"/>
          <w:rtl/>
          <w:lang w:eastAsia="zh-CN"/>
        </w:rPr>
        <w:t xml:space="preserve"> </w:t>
      </w:r>
      <w:r w:rsidRPr="00C74C55">
        <w:rPr>
          <w:rFonts w:hint="cs"/>
          <w:sz w:val="24"/>
          <w:rtl/>
          <w:lang w:eastAsia="zh-CN"/>
        </w:rPr>
        <w:t>گفته</w:t>
      </w:r>
      <w:r w:rsidRPr="00C74C55">
        <w:rPr>
          <w:sz w:val="24"/>
          <w:rtl/>
          <w:lang w:eastAsia="zh-CN"/>
        </w:rPr>
        <w:t xml:space="preserve"> </w:t>
      </w:r>
      <w:r w:rsidRPr="00C74C55">
        <w:rPr>
          <w:rFonts w:hint="cs"/>
          <w:sz w:val="24"/>
          <w:rtl/>
          <w:lang w:eastAsia="zh-CN"/>
        </w:rPr>
        <w:t>شد</w:t>
      </w:r>
      <w:r w:rsidRPr="00C74C55">
        <w:rPr>
          <w:sz w:val="24"/>
          <w:rtl/>
          <w:lang w:eastAsia="zh-CN"/>
        </w:rPr>
        <w:t xml:space="preserve"> </w:t>
      </w:r>
      <w:r w:rsidRPr="00C74C55">
        <w:rPr>
          <w:rFonts w:hint="cs"/>
          <w:sz w:val="24"/>
          <w:rtl/>
          <w:lang w:eastAsia="zh-CN"/>
        </w:rPr>
        <w:t>که</w:t>
      </w:r>
      <w:r w:rsidRPr="00C74C55">
        <w:rPr>
          <w:sz w:val="24"/>
          <w:rtl/>
          <w:lang w:eastAsia="zh-CN"/>
        </w:rPr>
        <w:t xml:space="preserve"> </w:t>
      </w:r>
      <w:r w:rsidRPr="00C74C55">
        <w:rPr>
          <w:rFonts w:hint="cs"/>
          <w:sz w:val="24"/>
          <w:rtl/>
          <w:lang w:eastAsia="zh-CN"/>
        </w:rPr>
        <w:t>هر</w:t>
      </w:r>
      <w:r w:rsidRPr="00C74C55">
        <w:rPr>
          <w:sz w:val="24"/>
          <w:rtl/>
          <w:lang w:eastAsia="zh-CN"/>
        </w:rPr>
        <w:t xml:space="preserve"> </w:t>
      </w:r>
      <w:r w:rsidRPr="00C74C55">
        <w:rPr>
          <w:rFonts w:hint="cs"/>
          <w:sz w:val="24"/>
          <w:rtl/>
          <w:lang w:eastAsia="zh-CN"/>
        </w:rPr>
        <w:t>کس</w:t>
      </w:r>
      <w:r w:rsidRPr="00C74C55">
        <w:rPr>
          <w:sz w:val="24"/>
          <w:rtl/>
          <w:lang w:eastAsia="zh-CN"/>
        </w:rPr>
        <w:t xml:space="preserve"> </w:t>
      </w:r>
      <w:r w:rsidRPr="00C74C55">
        <w:rPr>
          <w:rFonts w:hint="cs"/>
          <w:sz w:val="24"/>
          <w:rtl/>
          <w:lang w:eastAsia="zh-CN"/>
        </w:rPr>
        <w:t>شش سال طلبگی بخواند</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مجوز</w:t>
      </w:r>
      <w:r w:rsidRPr="00C74C55">
        <w:rPr>
          <w:sz w:val="24"/>
          <w:rtl/>
          <w:lang w:eastAsia="zh-CN"/>
        </w:rPr>
        <w:t xml:space="preserve"> </w:t>
      </w:r>
      <w:r w:rsidRPr="00C74C55">
        <w:rPr>
          <w:rFonts w:hint="cs"/>
          <w:sz w:val="24"/>
          <w:rtl/>
          <w:lang w:eastAsia="zh-CN"/>
        </w:rPr>
        <w:t>لباس</w:t>
      </w:r>
      <w:r w:rsidRPr="00C74C55">
        <w:rPr>
          <w:sz w:val="24"/>
          <w:rtl/>
          <w:lang w:eastAsia="zh-CN"/>
        </w:rPr>
        <w:t xml:space="preserve"> </w:t>
      </w:r>
      <w:r w:rsidRPr="00C74C55">
        <w:rPr>
          <w:rFonts w:hint="cs"/>
          <w:sz w:val="24"/>
          <w:rtl/>
          <w:lang w:eastAsia="zh-CN"/>
        </w:rPr>
        <w:t>روحانیت</w:t>
      </w:r>
      <w:r w:rsidRPr="00C74C55">
        <w:rPr>
          <w:sz w:val="24"/>
          <w:rtl/>
          <w:lang w:eastAsia="zh-CN"/>
        </w:rPr>
        <w:t xml:space="preserve"> </w:t>
      </w:r>
      <w:r w:rsidRPr="00C74C55">
        <w:rPr>
          <w:rFonts w:hint="cs"/>
          <w:sz w:val="24"/>
          <w:rtl/>
          <w:lang w:eastAsia="zh-CN"/>
        </w:rPr>
        <w:t>بگیرد</w:t>
      </w:r>
      <w:r w:rsidRPr="00C74C55">
        <w:rPr>
          <w:sz w:val="24"/>
          <w:rtl/>
          <w:lang w:eastAsia="zh-CN"/>
        </w:rPr>
        <w:t xml:space="preserve"> </w:t>
      </w:r>
      <w:r w:rsidRPr="00C74C55">
        <w:rPr>
          <w:rFonts w:hint="cs"/>
          <w:sz w:val="24"/>
          <w:rtl/>
          <w:lang w:eastAsia="zh-CN"/>
        </w:rPr>
        <w:t>کلامش حجت</w:t>
      </w:r>
      <w:r w:rsidRPr="00C74C55">
        <w:rPr>
          <w:sz w:val="24"/>
          <w:rtl/>
          <w:lang w:eastAsia="zh-CN"/>
        </w:rPr>
        <w:t xml:space="preserve"> </w:t>
      </w:r>
      <w:r w:rsidRPr="00C74C55">
        <w:rPr>
          <w:rFonts w:hint="cs"/>
          <w:sz w:val="24"/>
          <w:rtl/>
          <w:lang w:eastAsia="zh-CN"/>
        </w:rPr>
        <w:t>است</w:t>
      </w:r>
      <w:r w:rsidRPr="00C74C55">
        <w:rPr>
          <w:sz w:val="24"/>
          <w:rtl/>
          <w:lang w:eastAsia="zh-CN"/>
        </w:rPr>
        <w:t>.</w:t>
      </w:r>
    </w:p>
    <w:p w14:paraId="0343ECB0" w14:textId="77777777" w:rsidR="00F60EE9" w:rsidRPr="00C74C55" w:rsidRDefault="00F60EE9" w:rsidP="006311AC">
      <w:pPr>
        <w:pStyle w:val="FootnoteText"/>
        <w:rPr>
          <w:sz w:val="24"/>
        </w:rPr>
      </w:pPr>
      <w:r w:rsidRPr="00C74C55">
        <w:rPr>
          <w:rFonts w:hint="cs"/>
          <w:sz w:val="24"/>
          <w:rtl/>
          <w:lang w:eastAsia="zh-CN"/>
        </w:rPr>
        <w:t>اما کبرا</w:t>
      </w:r>
      <w:r w:rsidRPr="00C74C55">
        <w:rPr>
          <w:sz w:val="24"/>
          <w:rtl/>
          <w:lang w:eastAsia="zh-CN"/>
        </w:rPr>
        <w:t xml:space="preserve">: </w:t>
      </w:r>
      <w:r w:rsidRPr="00C74C55">
        <w:rPr>
          <w:rFonts w:hint="cs"/>
          <w:sz w:val="24"/>
          <w:rtl/>
          <w:lang w:eastAsia="zh-CN"/>
        </w:rPr>
        <w:t>حتی</w:t>
      </w:r>
      <w:r w:rsidRPr="00C74C55">
        <w:rPr>
          <w:sz w:val="24"/>
          <w:rtl/>
          <w:lang w:eastAsia="zh-CN"/>
        </w:rPr>
        <w:t xml:space="preserve"> </w:t>
      </w:r>
      <w:r w:rsidRPr="00C74C55">
        <w:rPr>
          <w:rFonts w:hint="cs"/>
          <w:sz w:val="24"/>
          <w:rtl/>
          <w:lang w:eastAsia="zh-CN"/>
        </w:rPr>
        <w:t>اگر</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نام</w:t>
      </w:r>
      <w:r w:rsidRPr="00C74C55">
        <w:rPr>
          <w:sz w:val="24"/>
          <w:rtl/>
          <w:lang w:eastAsia="zh-CN"/>
        </w:rPr>
        <w:t xml:space="preserve"> </w:t>
      </w:r>
      <w:r w:rsidRPr="00C74C55">
        <w:rPr>
          <w:rFonts w:hint="cs"/>
          <w:sz w:val="24"/>
          <w:rtl/>
          <w:lang w:eastAsia="zh-CN"/>
        </w:rPr>
        <w:t>قابل</w:t>
      </w:r>
      <w:r w:rsidRPr="00C74C55">
        <w:rPr>
          <w:sz w:val="24"/>
          <w:rtl/>
          <w:lang w:eastAsia="zh-CN"/>
        </w:rPr>
        <w:t xml:space="preserve"> </w:t>
      </w:r>
      <w:r w:rsidRPr="00C74C55">
        <w:rPr>
          <w:rFonts w:hint="cs"/>
          <w:sz w:val="24"/>
          <w:rtl/>
          <w:lang w:eastAsia="zh-CN"/>
        </w:rPr>
        <w:t>اثبات</w:t>
      </w:r>
      <w:r w:rsidRPr="00C74C55">
        <w:rPr>
          <w:sz w:val="24"/>
          <w:rtl/>
          <w:lang w:eastAsia="zh-CN"/>
        </w:rPr>
        <w:t xml:space="preserve"> </w:t>
      </w:r>
      <w:r w:rsidRPr="00C74C55">
        <w:rPr>
          <w:rFonts w:hint="cs"/>
          <w:sz w:val="24"/>
          <w:rtl/>
          <w:lang w:eastAsia="zh-CN"/>
        </w:rPr>
        <w:t>نباشد</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خودتان</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نام</w:t>
      </w:r>
      <w:r w:rsidRPr="00C74C55">
        <w:rPr>
          <w:sz w:val="24"/>
          <w:rtl/>
          <w:lang w:eastAsia="zh-CN"/>
        </w:rPr>
        <w:t xml:space="preserve"> </w:t>
      </w:r>
      <w:r w:rsidRPr="00C74C55">
        <w:rPr>
          <w:rFonts w:hint="cs"/>
          <w:sz w:val="24"/>
          <w:rtl/>
          <w:lang w:eastAsia="zh-CN"/>
        </w:rPr>
        <w:t>غیرقابل</w:t>
      </w:r>
      <w:r w:rsidRPr="00C74C55">
        <w:rPr>
          <w:sz w:val="24"/>
          <w:rtl/>
          <w:lang w:eastAsia="zh-CN"/>
        </w:rPr>
        <w:t xml:space="preserve"> </w:t>
      </w:r>
      <w:r w:rsidRPr="00C74C55">
        <w:rPr>
          <w:rFonts w:hint="cs"/>
          <w:sz w:val="24"/>
          <w:rtl/>
          <w:lang w:eastAsia="zh-CN"/>
        </w:rPr>
        <w:t>اثبات</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برای</w:t>
      </w:r>
      <w:r w:rsidRPr="00C74C55">
        <w:rPr>
          <w:sz w:val="24"/>
          <w:rtl/>
          <w:lang w:eastAsia="zh-CN"/>
        </w:rPr>
        <w:t xml:space="preserve"> </w:t>
      </w:r>
      <w:r w:rsidRPr="00C74C55">
        <w:rPr>
          <w:rFonts w:hint="cs"/>
          <w:sz w:val="24"/>
          <w:rtl/>
          <w:lang w:eastAsia="zh-CN"/>
        </w:rPr>
        <w:t>خود</w:t>
      </w:r>
      <w:r w:rsidRPr="00C74C55">
        <w:rPr>
          <w:sz w:val="24"/>
          <w:rtl/>
          <w:lang w:eastAsia="zh-CN"/>
        </w:rPr>
        <w:t xml:space="preserve"> </w:t>
      </w:r>
      <w:r w:rsidRPr="00C74C55">
        <w:rPr>
          <w:rFonts w:hint="cs"/>
          <w:sz w:val="24"/>
          <w:rtl/>
          <w:lang w:eastAsia="zh-CN"/>
        </w:rPr>
        <w:t>پسندیده‌اید</w:t>
      </w:r>
      <w:r w:rsidRPr="00C74C55">
        <w:rPr>
          <w:sz w:val="24"/>
          <w:rtl/>
          <w:lang w:eastAsia="zh-CN"/>
        </w:rPr>
        <w:t xml:space="preserve"> </w:t>
      </w:r>
      <w:r w:rsidRPr="00C74C55">
        <w:rPr>
          <w:rFonts w:hint="cs"/>
          <w:sz w:val="24"/>
          <w:rtl/>
          <w:lang w:eastAsia="zh-CN"/>
        </w:rPr>
        <w:t>و</w:t>
      </w:r>
      <w:r w:rsidRPr="00C74C55">
        <w:rPr>
          <w:sz w:val="24"/>
          <w:rtl/>
          <w:lang w:eastAsia="zh-CN"/>
        </w:rPr>
        <w:t xml:space="preserve"> </w:t>
      </w:r>
      <w:r w:rsidRPr="00C74C55">
        <w:rPr>
          <w:rFonts w:hint="cs"/>
          <w:sz w:val="24"/>
          <w:rtl/>
          <w:lang w:eastAsia="zh-CN"/>
        </w:rPr>
        <w:t>با</w:t>
      </w:r>
      <w:r w:rsidRPr="00C74C55">
        <w:rPr>
          <w:sz w:val="24"/>
          <w:rtl/>
          <w:lang w:eastAsia="zh-CN"/>
        </w:rPr>
        <w:t xml:space="preserve"> </w:t>
      </w:r>
      <w:r w:rsidRPr="00C74C55">
        <w:rPr>
          <w:rFonts w:hint="cs"/>
          <w:sz w:val="24"/>
          <w:rtl/>
          <w:lang w:eastAsia="zh-CN"/>
        </w:rPr>
        <w:t>این لباس</w:t>
      </w:r>
      <w:r w:rsidRPr="00C74C55">
        <w:rPr>
          <w:sz w:val="24"/>
          <w:rtl/>
          <w:lang w:eastAsia="zh-CN"/>
        </w:rPr>
        <w:t xml:space="preserve"> </w:t>
      </w:r>
      <w:r w:rsidRPr="00C74C55">
        <w:rPr>
          <w:rFonts w:hint="cs"/>
          <w:sz w:val="24"/>
          <w:rtl/>
          <w:lang w:eastAsia="zh-CN"/>
        </w:rPr>
        <w:t>برای</w:t>
      </w:r>
      <w:r w:rsidRPr="00C74C55">
        <w:rPr>
          <w:sz w:val="24"/>
          <w:rtl/>
          <w:lang w:eastAsia="zh-CN"/>
        </w:rPr>
        <w:t xml:space="preserve"> </w:t>
      </w:r>
      <w:r w:rsidRPr="00C74C55">
        <w:rPr>
          <w:rFonts w:hint="cs"/>
          <w:sz w:val="24"/>
          <w:rtl/>
          <w:lang w:eastAsia="zh-CN"/>
        </w:rPr>
        <w:t>خودتان</w:t>
      </w:r>
      <w:r w:rsidRPr="00C74C55">
        <w:rPr>
          <w:sz w:val="24"/>
          <w:rtl/>
          <w:lang w:eastAsia="zh-CN"/>
        </w:rPr>
        <w:t xml:space="preserve"> </w:t>
      </w:r>
      <w:r w:rsidRPr="00C74C55">
        <w:rPr>
          <w:rFonts w:hint="cs"/>
          <w:sz w:val="24"/>
          <w:rtl/>
          <w:lang w:eastAsia="zh-CN"/>
        </w:rPr>
        <w:t>اعلام و اثبات</w:t>
      </w:r>
      <w:r w:rsidRPr="00C74C55">
        <w:rPr>
          <w:sz w:val="24"/>
          <w:rtl/>
          <w:lang w:eastAsia="zh-CN"/>
        </w:rPr>
        <w:t xml:space="preserve"> </w:t>
      </w:r>
      <w:r w:rsidRPr="00C74C55">
        <w:rPr>
          <w:rFonts w:hint="cs"/>
          <w:sz w:val="24"/>
          <w:rtl/>
          <w:lang w:eastAsia="zh-CN"/>
        </w:rPr>
        <w:t>می‌کنید؛</w:t>
      </w:r>
      <w:r w:rsidRPr="00C74C55">
        <w:rPr>
          <w:sz w:val="24"/>
          <w:rtl/>
          <w:lang w:eastAsia="zh-CN"/>
        </w:rPr>
        <w:t xml:space="preserve"> </w:t>
      </w:r>
      <w:r w:rsidRPr="00C74C55">
        <w:rPr>
          <w:rFonts w:hint="cs"/>
          <w:sz w:val="24"/>
          <w:rtl/>
          <w:lang w:eastAsia="zh-CN"/>
        </w:rPr>
        <w:t>بنابراین</w:t>
      </w:r>
      <w:r w:rsidRPr="00C74C55">
        <w:rPr>
          <w:sz w:val="24"/>
          <w:rtl/>
          <w:lang w:eastAsia="zh-CN"/>
        </w:rPr>
        <w:t xml:space="preserve"> </w:t>
      </w:r>
      <w:r w:rsidRPr="00C74C55">
        <w:rPr>
          <w:rFonts w:hint="cs"/>
          <w:sz w:val="24"/>
          <w:rtl/>
          <w:lang w:eastAsia="zh-CN"/>
        </w:rPr>
        <w:t>اگر</w:t>
      </w:r>
      <w:r w:rsidRPr="00C74C55">
        <w:rPr>
          <w:sz w:val="24"/>
          <w:rtl/>
          <w:lang w:eastAsia="zh-CN"/>
        </w:rPr>
        <w:t xml:space="preserve"> </w:t>
      </w:r>
      <w:r w:rsidRPr="00C74C55">
        <w:rPr>
          <w:rFonts w:hint="cs"/>
          <w:sz w:val="24"/>
          <w:rtl/>
          <w:lang w:eastAsia="zh-CN"/>
        </w:rPr>
        <w:t>کسی</w:t>
      </w:r>
      <w:r w:rsidRPr="00C74C55">
        <w:rPr>
          <w:sz w:val="24"/>
          <w:rtl/>
          <w:lang w:eastAsia="zh-CN"/>
        </w:rPr>
        <w:t xml:space="preserve"> </w:t>
      </w:r>
      <w:r w:rsidRPr="00C74C55">
        <w:rPr>
          <w:rFonts w:hint="cs"/>
          <w:sz w:val="24"/>
          <w:rtl/>
          <w:lang w:eastAsia="zh-CN"/>
        </w:rPr>
        <w:t>شما</w:t>
      </w:r>
      <w:r w:rsidRPr="00C74C55">
        <w:rPr>
          <w:sz w:val="24"/>
          <w:rtl/>
          <w:lang w:eastAsia="zh-CN"/>
        </w:rPr>
        <w:t xml:space="preserve"> </w:t>
      </w:r>
      <w:r w:rsidRPr="00C74C55">
        <w:rPr>
          <w:rFonts w:hint="cs"/>
          <w:sz w:val="24"/>
          <w:rtl/>
          <w:lang w:eastAsia="zh-CN"/>
        </w:rPr>
        <w:t>را</w:t>
      </w:r>
      <w:r w:rsidRPr="00C74C55">
        <w:rPr>
          <w:sz w:val="24"/>
          <w:rtl/>
          <w:lang w:eastAsia="zh-CN"/>
        </w:rPr>
        <w:t xml:space="preserve"> </w:t>
      </w:r>
      <w:r w:rsidRPr="00C74C55">
        <w:rPr>
          <w:rFonts w:hint="cs"/>
          <w:sz w:val="24"/>
          <w:rtl/>
          <w:lang w:eastAsia="zh-CN"/>
        </w:rPr>
        <w:t>به</w:t>
      </w:r>
      <w:r w:rsidRPr="00C74C55">
        <w:rPr>
          <w:sz w:val="24"/>
          <w:rtl/>
          <w:lang w:eastAsia="zh-CN"/>
        </w:rPr>
        <w:t xml:space="preserve"> </w:t>
      </w:r>
      <w:r w:rsidRPr="00C74C55">
        <w:rPr>
          <w:rFonts w:hint="cs"/>
          <w:sz w:val="24"/>
          <w:rtl/>
          <w:lang w:eastAsia="zh-CN"/>
        </w:rPr>
        <w:t>این</w:t>
      </w:r>
      <w:r w:rsidRPr="00C74C55">
        <w:rPr>
          <w:sz w:val="24"/>
          <w:rtl/>
          <w:lang w:eastAsia="zh-CN"/>
        </w:rPr>
        <w:t xml:space="preserve"> </w:t>
      </w:r>
      <w:r w:rsidRPr="00C74C55">
        <w:rPr>
          <w:rFonts w:hint="cs"/>
          <w:sz w:val="24"/>
          <w:rtl/>
          <w:lang w:eastAsia="zh-CN"/>
        </w:rPr>
        <w:t>نام</w:t>
      </w:r>
      <w:r w:rsidRPr="00C74C55">
        <w:rPr>
          <w:sz w:val="24"/>
          <w:rtl/>
          <w:lang w:eastAsia="zh-CN"/>
        </w:rPr>
        <w:t xml:space="preserve"> </w:t>
      </w:r>
      <w:r w:rsidRPr="00C74C55">
        <w:rPr>
          <w:rFonts w:hint="cs"/>
          <w:sz w:val="24"/>
          <w:rtl/>
          <w:lang w:eastAsia="zh-CN"/>
        </w:rPr>
        <w:t>بخواند</w:t>
      </w:r>
      <w:r w:rsidRPr="00C74C55">
        <w:rPr>
          <w:sz w:val="24"/>
          <w:rtl/>
          <w:lang w:eastAsia="zh-CN"/>
        </w:rPr>
        <w:t xml:space="preserve"> </w:t>
      </w:r>
      <w:r w:rsidRPr="00C74C55">
        <w:rPr>
          <w:rFonts w:hint="cs"/>
          <w:sz w:val="24"/>
          <w:rtl/>
          <w:lang w:eastAsia="zh-CN"/>
        </w:rPr>
        <w:t>به اقتضای رفتار خود شما، اهانتی</w:t>
      </w:r>
      <w:r w:rsidRPr="00C74C55">
        <w:rPr>
          <w:sz w:val="24"/>
          <w:rtl/>
          <w:lang w:eastAsia="zh-CN"/>
        </w:rPr>
        <w:t xml:space="preserve"> </w:t>
      </w:r>
      <w:r w:rsidRPr="00C74C55">
        <w:rPr>
          <w:rFonts w:hint="cs"/>
          <w:sz w:val="24"/>
          <w:rtl/>
          <w:lang w:eastAsia="zh-CN"/>
        </w:rPr>
        <w:t>نکرده</w:t>
      </w:r>
      <w:r w:rsidRPr="00C74C55">
        <w:rPr>
          <w:sz w:val="24"/>
          <w:rtl/>
          <w:lang w:eastAsia="zh-CN"/>
        </w:rPr>
        <w:t xml:space="preserve"> </w:t>
      </w:r>
      <w:r w:rsidRPr="00C74C55">
        <w:rPr>
          <w:rFonts w:hint="cs"/>
          <w:sz w:val="24"/>
          <w:rtl/>
          <w:lang w:eastAsia="zh-CN"/>
        </w:rPr>
        <w:t>است»</w:t>
      </w:r>
      <w:r w:rsidRPr="00C74C55">
        <w:rPr>
          <w:sz w:val="24"/>
          <w:rtl/>
          <w:lang w:eastAsia="zh-CN"/>
        </w:rPr>
        <w:t>.</w:t>
      </w:r>
    </w:p>
  </w:footnote>
  <w:footnote w:id="11">
    <w:p w14:paraId="5FDBC599"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 xml:space="preserve">سید روح‌الله موسوی خمینی؛ </w:t>
      </w:r>
      <w:r w:rsidRPr="00C74C55">
        <w:rPr>
          <w:rFonts w:hint="cs"/>
          <w:i/>
          <w:iCs/>
          <w:sz w:val="24"/>
          <w:rtl/>
        </w:rPr>
        <w:t>صحیفة امام</w:t>
      </w:r>
      <w:r w:rsidRPr="00C74C55">
        <w:rPr>
          <w:rFonts w:hint="cs"/>
          <w:sz w:val="24"/>
          <w:rtl/>
        </w:rPr>
        <w:t>، منشور روحانیت، ۳/ ۱۲/ ۱۳۶۷.</w:t>
      </w:r>
    </w:p>
  </w:footnote>
  <w:footnote w:id="12">
    <w:p w14:paraId="0D385821"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 xml:space="preserve">ر.ک: </w:t>
      </w:r>
      <w:r w:rsidRPr="00C74C55">
        <w:rPr>
          <w:rFonts w:hint="cs"/>
          <w:i/>
          <w:iCs/>
          <w:sz w:val="24"/>
          <w:rtl/>
        </w:rPr>
        <w:t>سند کارویژه‌های طلبگی</w:t>
      </w:r>
      <w:r w:rsidRPr="00C74C55">
        <w:rPr>
          <w:rFonts w:hint="cs"/>
          <w:sz w:val="24"/>
          <w:rtl/>
        </w:rPr>
        <w:t>، پیوست دوم همین کتاب.</w:t>
      </w:r>
    </w:p>
  </w:footnote>
  <w:footnote w:id="13">
    <w:p w14:paraId="4599906D"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هویت‌سازی و هویت‌بخشی در جایی است است که اختیار ساخت و انتخاب یک هویت وجود داشته باشد؛ اما در اصل هویت نوعی انسانی که به موهبت الهی به انسان داده شده و اختیاری وجود ندارد به جای «هویت‌سازی» باید از اصطلاح «هویت‌یابی» استفاده کرد؛ یعنی شخص، چیستی و ظرفیت‌های خود را بیابد و تلاش کند این ظرفیت‌ها را به فعلیت رساند.</w:t>
      </w:r>
    </w:p>
  </w:footnote>
  <w:footnote w:id="14">
    <w:p w14:paraId="2F468668"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اگر جذب نیروی انسانی در حوزه ساده و بدون شرایط تعریف شده باشد هر فرد ضعیف ناکارآمدی جذب خواهد شد و طبعا برونداد حوزه، نیروی قدرتمند و قابل توجهی نخواهد بود. اگر دروازة ورود به حوزه به روی همة مشتاقان باز باشد و به بهانه‌هایی مانند اینکه علاقه‌مندان حضور در حوزه، طینت پاکی دارند و مشتاق استفاده از معارف اهل‌بیت</w:t>
      </w:r>
      <w:r w:rsidRPr="00C74C55">
        <w:rPr>
          <w:rFonts w:cs="ALAEM" w:hint="cs"/>
          <w:sz w:val="24"/>
          <w:rtl/>
        </w:rPr>
        <w:t>:</w:t>
      </w:r>
      <w:r w:rsidRPr="00C74C55">
        <w:rPr>
          <w:rFonts w:hint="cs"/>
          <w:sz w:val="24"/>
          <w:rtl/>
        </w:rPr>
        <w:t xml:space="preserve"> هستند یا ممکن است در کوره‌دهاتی مفید واقع شوند اجازة استفاده از امکانات حوزه و طلبه شدن را کسب کنند اندک زمانی نخواهد گذشت که کلاس و اعتبار حوزه رنگ خواهد باخت و نهاد روحانیت شیعه به یک نهاد خاک‌برسر و دون‌پایه بدل خواهد شد که افراد از همه‌جا مانده و از همه‌جا رانده به آن امید می‌بندند.</w:t>
      </w:r>
    </w:p>
    <w:p w14:paraId="3F9F1155" w14:textId="77777777" w:rsidR="00F60EE9" w:rsidRPr="00C74C55" w:rsidRDefault="00F60EE9" w:rsidP="006311AC">
      <w:pPr>
        <w:pStyle w:val="FootnoteText"/>
        <w:rPr>
          <w:sz w:val="24"/>
          <w:rtl/>
        </w:rPr>
      </w:pPr>
      <w:r w:rsidRPr="00C74C55">
        <w:rPr>
          <w:rFonts w:hint="cs"/>
          <w:sz w:val="24"/>
          <w:rtl/>
        </w:rPr>
        <w:t>پس از آن نیز روز به روز به صورت تنازلی قدر و اعتبار حوزه کاهش خواهد یافت؛ هنگامی که اعتبار حوزه کاهش یابد استعدادهای قوی رغبتی به آن نخواهند داشت و طلبه شدن را کسر شأن خود می‌پندارند؛ زیرا ورود به یک نهاد کم‌ارج و دون‌پایه و همراهی با نیروهای ضعیف، افتخاری به شمار نمی‌رود و همتی را نمی‌انگیزد. برخلاف برخی از دانشگاه‌های معتبر که تنها نوابغ و استعدادهای درخشان در آن شانس حضور دارند و طبعا خروجی آن نیز نیروهای توانا و کارآمدی است که در فعالیت‌های معتبر و مدیریت‌های کلان به کار گرفته می‌شوند.</w:t>
      </w:r>
    </w:p>
    <w:p w14:paraId="5468C3A4" w14:textId="77777777" w:rsidR="00F60EE9" w:rsidRPr="00C74C55" w:rsidRDefault="00F60EE9" w:rsidP="006311AC">
      <w:pPr>
        <w:pStyle w:val="FootnoteText"/>
        <w:rPr>
          <w:sz w:val="24"/>
        </w:rPr>
      </w:pPr>
      <w:r w:rsidRPr="00C74C55">
        <w:rPr>
          <w:rFonts w:hint="cs"/>
          <w:sz w:val="24"/>
          <w:rtl/>
        </w:rPr>
        <w:t>سوگمندانه باید دید و غریبانه باید یادآور شد که هم‌اکنون نیز گاهی به جوان درس‌خوان و خوش‌استعدادی که حوزه را انتخاب کرده گفته می‌شود: «تو که استعداد داشتی چرا حوزه رفتی؟ حیف!». مدلول التزامی چنین جمله‌ای که فراوان هم شنیده می‌شود این است که «حوزه جای افراد ضعیف و کم‌استعداد و از کارافتاده است. این کار پست و فرومایه متناسب با شأن و مرتبة جوانان درس‌خوان و استعدادهای برتر نیست!». این تفکر باطل چگونه پدید آمده است؟ اگر آیین‌نامه‌ها و سیاست‌گذاری‌های جذب و گزینش طلاب متناسب با ارج و اهمیت این رسالت بزرگ می‌بود و در تربیت طلبه سخت‌گیری روا می‌گشت طلبه شدن افتخاری بود که نصیب هر کس نمی‌شد و مورد غبطة همة همت‌های بلند و استعدادهای برتر قرار می‌گرفت.</w:t>
      </w:r>
    </w:p>
    <w:p w14:paraId="52265BA5" w14:textId="77777777" w:rsidR="00F60EE9" w:rsidRPr="00C74C55" w:rsidRDefault="00F60EE9" w:rsidP="006311AC">
      <w:pPr>
        <w:pStyle w:val="FootnoteText"/>
        <w:rPr>
          <w:sz w:val="24"/>
          <w:rtl/>
        </w:rPr>
      </w:pPr>
      <w:r w:rsidRPr="00C74C55">
        <w:rPr>
          <w:rFonts w:hint="cs"/>
          <w:sz w:val="24"/>
          <w:rtl/>
        </w:rPr>
        <w:t>حوزه به عنوان یک نهاد معتبر اجتماعی که مهم‌ترین مسئولیت‌ها را بر دوش دارد باید بتواند بهترین‌ها را جذب کند و در بهترین وضعیت آموزش دهد و با بهترین بازده تربیت کند (ر.ک: پیوست سوم همین کتاب، جذب و گزینش و پذیرش طلبه ////).</w:t>
      </w:r>
    </w:p>
  </w:footnote>
  <w:footnote w:id="15">
    <w:p w14:paraId="2496A674"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«۸ تا ۱۲ ساعت» یک شاخص عرفی برای خدمات اجتماعی است. نوع اصناف اجتماعی روزانه این مقدار زمان را به کار صنفی خود اختصاص می‌دهند؛ یعنی اگر طلبه، طلبه نمی‌بود، هر کار دیگری برعهده داشت می‌بایست این مقدار زمان را به آن اختصاص می‌داد. </w:t>
      </w:r>
    </w:p>
  </w:footnote>
  <w:footnote w:id="16">
    <w:p w14:paraId="427C7DFE"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سورة نحل: آیة ۷۶.</w:t>
      </w:r>
    </w:p>
  </w:footnote>
  <w:footnote w:id="17">
    <w:p w14:paraId="3CFA488C"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دربارة اختصاص عمدة زمان و توان یعنی ۸ ساعت، ۱۰ ساعت یا ۱۲ ساعت در شبانه‌روز به فعالیت صنفی، چند نکته را باید در نظر داشت:</w:t>
      </w:r>
    </w:p>
    <w:p w14:paraId="68BE0371" w14:textId="77777777" w:rsidR="00F60EE9" w:rsidRPr="00C74C55" w:rsidRDefault="00F60EE9" w:rsidP="006311AC">
      <w:pPr>
        <w:pStyle w:val="FootnoteText"/>
        <w:rPr>
          <w:sz w:val="24"/>
          <w:rtl/>
        </w:rPr>
      </w:pPr>
      <w:r w:rsidRPr="00C74C55">
        <w:rPr>
          <w:rFonts w:hint="cs"/>
          <w:sz w:val="24"/>
          <w:rtl/>
        </w:rPr>
        <w:t>۱. بازة زمانی ۸ تا ۱۲ ساعت یک استاندارد عرفی و همگانی است. قهوه‌خانه‌ها، کافه‌ها، پاساژها و گیم‌نت‌ها معمولاً بیش از این مقدار باز هستند!</w:t>
      </w:r>
    </w:p>
    <w:p w14:paraId="5C96E50F" w14:textId="77777777" w:rsidR="00F60EE9" w:rsidRPr="00C74C55" w:rsidRDefault="00F60EE9" w:rsidP="006311AC">
      <w:pPr>
        <w:pStyle w:val="FootnoteText"/>
        <w:rPr>
          <w:sz w:val="24"/>
          <w:rtl/>
        </w:rPr>
      </w:pPr>
      <w:r w:rsidRPr="00C74C55">
        <w:rPr>
          <w:rFonts w:hint="cs"/>
          <w:sz w:val="24"/>
          <w:rtl/>
        </w:rPr>
        <w:t>۲. در تعیین مقدار این زمان، دقیق و قیراطی نمی‌توان ورود کرد؛ یعنی مخاطب نباید انتظار داشته باشد پس از این بررسی، زمان فعالیت صنفی را مثلا 10 ساعت و 27 دقیقه و 42 ثانیه در شبانه‌روز اعلام کنیم! با توجه به تفاوت‌های فردی و اختلاف شرایط محیطی، هیچ کارشناسی با این دقت و به این وضوح نمی‌تواند اظهار نظر کند. همان گونه که هیچ مهندسی دربارة ابعاد اتاق نشیمن نمی‌تواند به متر و سانتی‌متر و میلی‌متر داوری کند. بله البته اقل و اکثر آن را می‌توان معلوم ساخت؛ مثلاً می‌توان گفت که با توجه به مساحت زمین، ابعاد اتاق نشیمن از 3 در 4 کمتر و از 4 در 5 بیشتر در نظر گرفته نشود؛ بنابراین اعداد و ارقامی که پس از این بیان خواهد شد تقریبی و برای نزدیک ساختن مطلب به ذهن است.</w:t>
      </w:r>
    </w:p>
    <w:p w14:paraId="23DE5694" w14:textId="77777777" w:rsidR="00F60EE9" w:rsidRPr="00C74C55" w:rsidRDefault="00F60EE9" w:rsidP="006311AC">
      <w:pPr>
        <w:pStyle w:val="FootnoteText"/>
        <w:rPr>
          <w:rFonts w:cs="Calibri"/>
          <w:sz w:val="24"/>
          <w:rtl/>
        </w:rPr>
      </w:pPr>
      <w:r w:rsidRPr="00C74C55">
        <w:rPr>
          <w:rFonts w:hint="cs"/>
          <w:sz w:val="24"/>
          <w:rtl/>
        </w:rPr>
        <w:t xml:space="preserve">۳. فعالیت صنفی برای طلبة در حال تحصیل، عمدتاً شامل ساعات کلاس درس، مطالعه، مباحثه، تقریرنویسی، تمرین و هر گونه فعالیت تحصیلی در عرصة علوم دینی و مقدمات آن است و برای طلبه در دورة ثمردهی و خدمت عمدتاً شامل تدریس علوم دینی، تحقیق در دین، تبلیغ و ترویج دین، پاسداری فکری (دفاع نرم) از دین، تربیت دینی انسان‌ها و تلاش برای جامعه‌سازی اسلامی است و از آنجا که انتقال از این دوره به آن دوره به شکل طیفی و تدریجی و با یک شیب ملایم صورت می‌گیرد، آرام آرام </w:t>
      </w:r>
      <w:r w:rsidRPr="00C74C55">
        <w:rPr>
          <w:sz w:val="24"/>
          <w:rtl/>
        </w:rPr>
        <w:t xml:space="preserve">غلظت خدمات </w:t>
      </w:r>
      <w:r w:rsidRPr="00C74C55">
        <w:rPr>
          <w:rFonts w:hint="cs"/>
          <w:sz w:val="24"/>
          <w:rtl/>
        </w:rPr>
        <w:t xml:space="preserve">نرم </w:t>
      </w:r>
      <w:r w:rsidRPr="00C74C55">
        <w:rPr>
          <w:sz w:val="24"/>
          <w:rtl/>
        </w:rPr>
        <w:t>اجتماعی در برنام</w:t>
      </w:r>
      <w:r w:rsidRPr="00C74C55">
        <w:rPr>
          <w:rFonts w:hint="cs"/>
          <w:sz w:val="24"/>
          <w:rtl/>
        </w:rPr>
        <w:t xml:space="preserve">ة </w:t>
      </w:r>
      <w:r w:rsidRPr="00C74C55">
        <w:rPr>
          <w:sz w:val="24"/>
          <w:rtl/>
        </w:rPr>
        <w:t xml:space="preserve">کاری </w:t>
      </w:r>
      <w:r w:rsidRPr="00C74C55">
        <w:rPr>
          <w:rFonts w:hint="cs"/>
          <w:sz w:val="24"/>
          <w:rtl/>
        </w:rPr>
        <w:t xml:space="preserve">طلبه </w:t>
      </w:r>
      <w:r w:rsidRPr="00C74C55">
        <w:rPr>
          <w:sz w:val="24"/>
          <w:rtl/>
        </w:rPr>
        <w:t xml:space="preserve">افزایش می‏یابد و از </w:t>
      </w:r>
      <w:r w:rsidRPr="00C74C55">
        <w:rPr>
          <w:rFonts w:hint="cs"/>
          <w:sz w:val="24"/>
          <w:rtl/>
        </w:rPr>
        <w:t xml:space="preserve">ساعت </w:t>
      </w:r>
      <w:r w:rsidRPr="00C74C55">
        <w:rPr>
          <w:sz w:val="24"/>
          <w:rtl/>
        </w:rPr>
        <w:t>فعالیت‏های تحصیلی در برنام</w:t>
      </w:r>
      <w:r w:rsidRPr="00C74C55">
        <w:rPr>
          <w:rFonts w:hint="cs"/>
          <w:sz w:val="24"/>
          <w:rtl/>
        </w:rPr>
        <w:t xml:space="preserve">ة </w:t>
      </w:r>
      <w:r w:rsidRPr="00C74C55">
        <w:rPr>
          <w:sz w:val="24"/>
          <w:rtl/>
        </w:rPr>
        <w:t>او اندک</w:t>
      </w:r>
      <w:r w:rsidRPr="00C74C55">
        <w:rPr>
          <w:rFonts w:hint="cs"/>
          <w:sz w:val="24"/>
          <w:rtl/>
        </w:rPr>
        <w:t>‌</w:t>
      </w:r>
      <w:r w:rsidRPr="00C74C55">
        <w:rPr>
          <w:sz w:val="24"/>
          <w:rtl/>
        </w:rPr>
        <w:t>اندک کاسته می</w:t>
      </w:r>
      <w:r w:rsidRPr="00C74C55">
        <w:rPr>
          <w:rFonts w:hint="cs"/>
          <w:sz w:val="24"/>
          <w:rtl/>
        </w:rPr>
        <w:t>‌</w:t>
      </w:r>
      <w:r w:rsidRPr="00C74C55">
        <w:rPr>
          <w:sz w:val="24"/>
          <w:rtl/>
        </w:rPr>
        <w:t>شود</w:t>
      </w:r>
      <w:r w:rsidRPr="00C74C55">
        <w:rPr>
          <w:rFonts w:hint="cs"/>
          <w:sz w:val="24"/>
          <w:rtl/>
        </w:rPr>
        <w:t>.</w:t>
      </w:r>
    </w:p>
    <w:p w14:paraId="23AC3559" w14:textId="77777777" w:rsidR="00F60EE9" w:rsidRPr="00C74C55" w:rsidRDefault="00F60EE9" w:rsidP="006311AC">
      <w:pPr>
        <w:pStyle w:val="FootnoteText"/>
        <w:rPr>
          <w:sz w:val="24"/>
          <w:rtl/>
        </w:rPr>
      </w:pPr>
      <w:r w:rsidRPr="00C74C55">
        <w:rPr>
          <w:rFonts w:hint="cs"/>
          <w:sz w:val="24"/>
          <w:rtl/>
        </w:rPr>
        <w:t>۴. جمعه‌ها فعالیت صنفی تعطیل می‌شود و به امور فردی اختصاص دارد.</w:t>
      </w:r>
    </w:p>
    <w:p w14:paraId="2087590C" w14:textId="77777777" w:rsidR="00F60EE9" w:rsidRPr="00C74C55" w:rsidRDefault="00F60EE9" w:rsidP="006311AC">
      <w:pPr>
        <w:pStyle w:val="FootnoteText"/>
        <w:rPr>
          <w:sz w:val="24"/>
          <w:rtl/>
        </w:rPr>
      </w:pPr>
      <w:r w:rsidRPr="00C74C55">
        <w:rPr>
          <w:rFonts w:hint="cs"/>
          <w:sz w:val="24"/>
          <w:rtl/>
        </w:rPr>
        <w:t>۵. تابستان‌‌ها فعالیت صنفی تعطیل نیست، گرچه برای طلبه ممکن است شکل آن عوض شود.</w:t>
      </w:r>
    </w:p>
    <w:p w14:paraId="036FE04E" w14:textId="77777777" w:rsidR="00F60EE9" w:rsidRPr="00C74C55" w:rsidRDefault="00F60EE9" w:rsidP="006311AC">
      <w:pPr>
        <w:pStyle w:val="FootnoteText"/>
        <w:rPr>
          <w:sz w:val="24"/>
          <w:rtl/>
        </w:rPr>
      </w:pPr>
      <w:r w:rsidRPr="00C74C55">
        <w:rPr>
          <w:rFonts w:hint="cs"/>
          <w:sz w:val="24"/>
          <w:rtl/>
        </w:rPr>
        <w:t>۶. در هر سال به شکل متوسط ۳۰۰ روز فعالیت صنفی وجود دارد؛ بنابراین اگر روزانه، حدود ۱۰ ساعت فعالیت طلبگی صورت گیرد، در سال ۳۰۰۰ ساعت به این کار اختصاص دارد و اگر عمر کاری انسان ۶۰ سال در نظر گرفته شود (مثلا از ۱۵ سالگی تا ۷۵ سالگی) در یک محاسبة تقریبی، جمعاً ۱۸۰۰۰ ساعت فرصت طلبگی برای طلبه وجود دارد.</w:t>
      </w:r>
    </w:p>
    <w:p w14:paraId="75FCB3A0" w14:textId="77777777" w:rsidR="00F60EE9" w:rsidRPr="00C74C55" w:rsidRDefault="00F60EE9" w:rsidP="006311AC">
      <w:pPr>
        <w:pStyle w:val="FootnoteText"/>
        <w:rPr>
          <w:sz w:val="24"/>
          <w:rtl/>
        </w:rPr>
      </w:pPr>
      <w:r w:rsidRPr="00C74C55">
        <w:rPr>
          <w:rFonts w:hint="cs"/>
          <w:sz w:val="24"/>
          <w:rtl/>
        </w:rPr>
        <w:t>۷. طلبة مجرد بین ۱۰ تا ۱۲ ساعت امکان فعالیت دارد؛ در حالی‌که طلبة متأهل به جهت ضرورت اختصاص زمان به همسر و فرزندان، بین ۸ تا ۱۰ ساعت فرصت فعالیت صنفی دارد.</w:t>
      </w:r>
    </w:p>
    <w:p w14:paraId="7A83F02A" w14:textId="77777777" w:rsidR="00F60EE9" w:rsidRPr="00C74C55" w:rsidRDefault="00F60EE9" w:rsidP="006311AC">
      <w:pPr>
        <w:pStyle w:val="FootnoteText"/>
        <w:rPr>
          <w:sz w:val="24"/>
          <w:rtl/>
        </w:rPr>
      </w:pPr>
      <w:r w:rsidRPr="00C74C55">
        <w:rPr>
          <w:rFonts w:hint="cs"/>
          <w:sz w:val="24"/>
          <w:rtl/>
        </w:rPr>
        <w:t>۸. برای غالب مردم، هر ۵۰ دقیقه کار مستمر به ۱۰ دقیقه استراحت نیاز دارد؛ یعنی هر ساعت، ۵۰ دقیقة خالص به شمار می‌رود. البته این ۱۰ دقیقه باید متصل به ساعت کار باشد؛ نه اینکه ساعات کاری متصل شود و دقایق استراحت برای آخر شب تجمیع گردد.</w:t>
      </w:r>
    </w:p>
    <w:p w14:paraId="32A182F4" w14:textId="77777777" w:rsidR="00F60EE9" w:rsidRPr="00C74C55" w:rsidRDefault="00F60EE9" w:rsidP="006311AC">
      <w:pPr>
        <w:pStyle w:val="FootnoteText"/>
        <w:rPr>
          <w:sz w:val="24"/>
          <w:rtl/>
        </w:rPr>
      </w:pPr>
      <w:r w:rsidRPr="00C74C55">
        <w:rPr>
          <w:rFonts w:hint="cs"/>
          <w:sz w:val="24"/>
          <w:rtl/>
        </w:rPr>
        <w:t xml:space="preserve">۹. </w:t>
      </w:r>
      <w:r w:rsidRPr="00C74C55">
        <w:rPr>
          <w:sz w:val="24"/>
          <w:rtl/>
        </w:rPr>
        <w:t>در نظام خانواد</w:t>
      </w:r>
      <w:r w:rsidRPr="00C74C55">
        <w:rPr>
          <w:rFonts w:hint="cs"/>
          <w:sz w:val="24"/>
          <w:rtl/>
        </w:rPr>
        <w:t>ة</w:t>
      </w:r>
      <w:r w:rsidRPr="00C74C55">
        <w:rPr>
          <w:sz w:val="24"/>
          <w:rtl/>
        </w:rPr>
        <w:t xml:space="preserve"> اسلام</w:t>
      </w:r>
      <w:r w:rsidRPr="00C74C55">
        <w:rPr>
          <w:rFonts w:hint="cs"/>
          <w:sz w:val="24"/>
          <w:rtl/>
        </w:rPr>
        <w:t>ی،</w:t>
      </w:r>
      <w:r w:rsidRPr="00C74C55">
        <w:rPr>
          <w:sz w:val="24"/>
          <w:rtl/>
        </w:rPr>
        <w:t xml:space="preserve"> م</w:t>
      </w:r>
      <w:r w:rsidRPr="00C74C55">
        <w:rPr>
          <w:rFonts w:hint="cs"/>
          <w:sz w:val="24"/>
          <w:rtl/>
        </w:rPr>
        <w:t>یان</w:t>
      </w:r>
      <w:r w:rsidRPr="00C74C55">
        <w:rPr>
          <w:sz w:val="24"/>
          <w:rtl/>
        </w:rPr>
        <w:t xml:space="preserve"> زن و مرد متأهل</w:t>
      </w:r>
      <w:r w:rsidRPr="00C74C55">
        <w:rPr>
          <w:rFonts w:hint="cs"/>
          <w:sz w:val="24"/>
          <w:rtl/>
        </w:rPr>
        <w:t>،</w:t>
      </w:r>
      <w:r w:rsidRPr="00C74C55">
        <w:rPr>
          <w:sz w:val="24"/>
          <w:rtl/>
        </w:rPr>
        <w:t xml:space="preserve"> تفاوت معنادار</w:t>
      </w:r>
      <w:r w:rsidRPr="00C74C55">
        <w:rPr>
          <w:rFonts w:hint="cs"/>
          <w:sz w:val="24"/>
          <w:rtl/>
        </w:rPr>
        <w:t>ی</w:t>
      </w:r>
      <w:r w:rsidRPr="00C74C55">
        <w:rPr>
          <w:sz w:val="24"/>
          <w:rtl/>
        </w:rPr>
        <w:t xml:space="preserve"> </w:t>
      </w:r>
      <w:r w:rsidRPr="00C74C55">
        <w:rPr>
          <w:rFonts w:hint="cs"/>
          <w:sz w:val="24"/>
          <w:rtl/>
        </w:rPr>
        <w:t xml:space="preserve">در فعالیت صنفی </w:t>
      </w:r>
      <w:r w:rsidRPr="00C74C55">
        <w:rPr>
          <w:sz w:val="24"/>
          <w:rtl/>
        </w:rPr>
        <w:t>وجود دارد</w:t>
      </w:r>
      <w:r w:rsidRPr="00C74C55">
        <w:rPr>
          <w:rFonts w:hint="cs"/>
          <w:sz w:val="24"/>
          <w:rtl/>
        </w:rPr>
        <w:t>؛</w:t>
      </w:r>
      <w:r w:rsidRPr="00C74C55">
        <w:rPr>
          <w:sz w:val="24"/>
          <w:rtl/>
        </w:rPr>
        <w:t xml:space="preserve"> </w:t>
      </w:r>
      <w:r w:rsidRPr="00C74C55">
        <w:rPr>
          <w:rFonts w:hint="cs"/>
          <w:sz w:val="24"/>
          <w:rtl/>
        </w:rPr>
        <w:t xml:space="preserve">هرچند </w:t>
      </w:r>
      <w:r w:rsidRPr="00C74C55">
        <w:rPr>
          <w:sz w:val="24"/>
          <w:rtl/>
        </w:rPr>
        <w:t xml:space="preserve">در </w:t>
      </w:r>
      <w:r w:rsidRPr="00C74C55">
        <w:rPr>
          <w:rFonts w:hint="cs"/>
          <w:sz w:val="24"/>
          <w:rtl/>
        </w:rPr>
        <w:t xml:space="preserve">فعالیت‌های </w:t>
      </w:r>
      <w:r w:rsidRPr="00C74C55">
        <w:rPr>
          <w:sz w:val="24"/>
          <w:rtl/>
        </w:rPr>
        <w:t>فرد</w:t>
      </w:r>
      <w:r w:rsidRPr="00C74C55">
        <w:rPr>
          <w:rFonts w:hint="cs"/>
          <w:sz w:val="24"/>
          <w:rtl/>
        </w:rPr>
        <w:t>ی</w:t>
      </w:r>
      <w:r w:rsidRPr="00C74C55">
        <w:rPr>
          <w:sz w:val="24"/>
          <w:rtl/>
        </w:rPr>
        <w:t xml:space="preserve"> م</w:t>
      </w:r>
      <w:r w:rsidRPr="00C74C55">
        <w:rPr>
          <w:rFonts w:hint="cs"/>
          <w:sz w:val="24"/>
          <w:rtl/>
        </w:rPr>
        <w:t>یان</w:t>
      </w:r>
      <w:r w:rsidRPr="00C74C55">
        <w:rPr>
          <w:sz w:val="24"/>
          <w:rtl/>
        </w:rPr>
        <w:t xml:space="preserve"> زن و مرد تفاوت</w:t>
      </w:r>
      <w:r w:rsidRPr="00C74C55">
        <w:rPr>
          <w:rFonts w:hint="cs"/>
          <w:sz w:val="24"/>
          <w:rtl/>
        </w:rPr>
        <w:t>ی</w:t>
      </w:r>
      <w:r w:rsidRPr="00C74C55">
        <w:rPr>
          <w:sz w:val="24"/>
          <w:rtl/>
        </w:rPr>
        <w:t xml:space="preserve"> ن</w:t>
      </w:r>
      <w:r w:rsidRPr="00C74C55">
        <w:rPr>
          <w:rFonts w:hint="cs"/>
          <w:sz w:val="24"/>
          <w:rtl/>
        </w:rPr>
        <w:t xml:space="preserve">یست. به بیان دیگر </w:t>
      </w:r>
      <w:r w:rsidRPr="00C74C55">
        <w:rPr>
          <w:sz w:val="24"/>
          <w:rtl/>
        </w:rPr>
        <w:t>فعال</w:t>
      </w:r>
      <w:r w:rsidRPr="00C74C55">
        <w:rPr>
          <w:rFonts w:hint="cs"/>
          <w:sz w:val="24"/>
          <w:rtl/>
        </w:rPr>
        <w:t>یت‌های</w:t>
      </w:r>
      <w:r w:rsidRPr="00C74C55">
        <w:rPr>
          <w:sz w:val="24"/>
          <w:rtl/>
        </w:rPr>
        <w:t xml:space="preserve"> فرد</w:t>
      </w:r>
      <w:r w:rsidRPr="00C74C55">
        <w:rPr>
          <w:rFonts w:hint="cs"/>
          <w:sz w:val="24"/>
          <w:rtl/>
        </w:rPr>
        <w:t>ی</w:t>
      </w:r>
      <w:r w:rsidRPr="00C74C55">
        <w:rPr>
          <w:sz w:val="24"/>
          <w:rtl/>
        </w:rPr>
        <w:t xml:space="preserve"> غالبا</w:t>
      </w:r>
      <w:r w:rsidRPr="00C74C55">
        <w:rPr>
          <w:rFonts w:hint="cs"/>
          <w:sz w:val="24"/>
          <w:rtl/>
        </w:rPr>
        <w:t>ً</w:t>
      </w:r>
      <w:r w:rsidRPr="00C74C55">
        <w:rPr>
          <w:sz w:val="24"/>
          <w:rtl/>
        </w:rPr>
        <w:t xml:space="preserve"> ربط</w:t>
      </w:r>
      <w:r w:rsidRPr="00C74C55">
        <w:rPr>
          <w:rFonts w:hint="cs"/>
          <w:sz w:val="24"/>
          <w:rtl/>
        </w:rPr>
        <w:t>ی</w:t>
      </w:r>
      <w:r w:rsidRPr="00C74C55">
        <w:rPr>
          <w:sz w:val="24"/>
          <w:rtl/>
        </w:rPr>
        <w:t xml:space="preserve"> به جنس</w:t>
      </w:r>
      <w:r w:rsidRPr="00C74C55">
        <w:rPr>
          <w:rFonts w:hint="cs"/>
          <w:sz w:val="24"/>
          <w:rtl/>
        </w:rPr>
        <w:t>یت</w:t>
      </w:r>
      <w:r w:rsidRPr="00C74C55">
        <w:rPr>
          <w:sz w:val="24"/>
          <w:rtl/>
        </w:rPr>
        <w:t xml:space="preserve"> ندارد و م</w:t>
      </w:r>
      <w:r w:rsidRPr="00C74C55">
        <w:rPr>
          <w:rFonts w:hint="cs"/>
          <w:sz w:val="24"/>
          <w:rtl/>
        </w:rPr>
        <w:t>یان</w:t>
      </w:r>
      <w:r w:rsidRPr="00C74C55">
        <w:rPr>
          <w:sz w:val="24"/>
          <w:rtl/>
        </w:rPr>
        <w:t xml:space="preserve"> زن و مرد مشترک است؛ اما در جهات اجتماع</w:t>
      </w:r>
      <w:r w:rsidRPr="00C74C55">
        <w:rPr>
          <w:rFonts w:hint="cs"/>
          <w:sz w:val="24"/>
          <w:rtl/>
        </w:rPr>
        <w:t>ی</w:t>
      </w:r>
      <w:r w:rsidRPr="00C74C55">
        <w:rPr>
          <w:sz w:val="24"/>
          <w:rtl/>
        </w:rPr>
        <w:t xml:space="preserve"> نقش زن و مرد فرق م</w:t>
      </w:r>
      <w:r w:rsidRPr="00C74C55">
        <w:rPr>
          <w:rFonts w:hint="cs"/>
          <w:sz w:val="24"/>
          <w:rtl/>
        </w:rPr>
        <w:t>ی‌كند</w:t>
      </w:r>
      <w:r w:rsidRPr="00C74C55">
        <w:rPr>
          <w:sz w:val="24"/>
          <w:rtl/>
        </w:rPr>
        <w:t>. زن برا</w:t>
      </w:r>
      <w:r w:rsidRPr="00C74C55">
        <w:rPr>
          <w:rFonts w:hint="cs"/>
          <w:sz w:val="24"/>
          <w:rtl/>
        </w:rPr>
        <w:t>ی</w:t>
      </w:r>
      <w:r w:rsidRPr="00C74C55">
        <w:rPr>
          <w:sz w:val="24"/>
          <w:rtl/>
        </w:rPr>
        <w:t xml:space="preserve"> ارائ</w:t>
      </w:r>
      <w:r w:rsidRPr="00C74C55">
        <w:rPr>
          <w:rFonts w:hint="cs"/>
          <w:sz w:val="24"/>
          <w:rtl/>
        </w:rPr>
        <w:t>ة</w:t>
      </w:r>
      <w:r w:rsidRPr="00C74C55">
        <w:rPr>
          <w:sz w:val="24"/>
          <w:rtl/>
        </w:rPr>
        <w:t xml:space="preserve"> خدمات اجتماع</w:t>
      </w:r>
      <w:r w:rsidRPr="00C74C55">
        <w:rPr>
          <w:rFonts w:hint="cs"/>
          <w:sz w:val="24"/>
          <w:rtl/>
        </w:rPr>
        <w:t>ی</w:t>
      </w:r>
      <w:r w:rsidRPr="00C74C55">
        <w:rPr>
          <w:sz w:val="24"/>
          <w:rtl/>
        </w:rPr>
        <w:t xml:space="preserve"> با</w:t>
      </w:r>
      <w:r w:rsidRPr="00C74C55">
        <w:rPr>
          <w:rFonts w:hint="cs"/>
          <w:sz w:val="24"/>
          <w:rtl/>
        </w:rPr>
        <w:t>ید</w:t>
      </w:r>
      <w:r w:rsidRPr="00C74C55">
        <w:rPr>
          <w:sz w:val="24"/>
          <w:rtl/>
        </w:rPr>
        <w:t xml:space="preserve"> ب</w:t>
      </w:r>
      <w:r w:rsidRPr="00C74C55">
        <w:rPr>
          <w:rFonts w:hint="cs"/>
          <w:sz w:val="24"/>
          <w:rtl/>
        </w:rPr>
        <w:t>یشتر</w:t>
      </w:r>
      <w:r w:rsidRPr="00C74C55">
        <w:rPr>
          <w:sz w:val="24"/>
          <w:rtl/>
        </w:rPr>
        <w:t xml:space="preserve"> به اجتماع کوچک خانواده متوجه باشد و عمد</w:t>
      </w:r>
      <w:r w:rsidRPr="00C74C55">
        <w:rPr>
          <w:rFonts w:hint="cs"/>
          <w:sz w:val="24"/>
          <w:rtl/>
        </w:rPr>
        <w:t>ة</w:t>
      </w:r>
      <w:r w:rsidRPr="00C74C55">
        <w:rPr>
          <w:sz w:val="24"/>
          <w:rtl/>
        </w:rPr>
        <w:t xml:space="preserve"> توان و زمان خود را صرف به‌ساز</w:t>
      </w:r>
      <w:r w:rsidRPr="00C74C55">
        <w:rPr>
          <w:rFonts w:hint="cs"/>
          <w:sz w:val="24"/>
          <w:rtl/>
        </w:rPr>
        <w:t>ی</w:t>
      </w:r>
      <w:r w:rsidRPr="00C74C55">
        <w:rPr>
          <w:sz w:val="24"/>
          <w:rtl/>
        </w:rPr>
        <w:t xml:space="preserve"> مح</w:t>
      </w:r>
      <w:r w:rsidRPr="00C74C55">
        <w:rPr>
          <w:rFonts w:hint="cs"/>
          <w:sz w:val="24"/>
          <w:rtl/>
        </w:rPr>
        <w:t>یط</w:t>
      </w:r>
      <w:r w:rsidRPr="00C74C55">
        <w:rPr>
          <w:sz w:val="24"/>
          <w:rtl/>
        </w:rPr>
        <w:t xml:space="preserve"> خانواده (همسردار</w:t>
      </w:r>
      <w:r w:rsidRPr="00C74C55">
        <w:rPr>
          <w:rFonts w:hint="cs"/>
          <w:sz w:val="24"/>
          <w:rtl/>
        </w:rPr>
        <w:t>ی،</w:t>
      </w:r>
      <w:r w:rsidRPr="00C74C55">
        <w:rPr>
          <w:sz w:val="24"/>
          <w:rtl/>
        </w:rPr>
        <w:t xml:space="preserve"> فرزنددار</w:t>
      </w:r>
      <w:r w:rsidRPr="00C74C55">
        <w:rPr>
          <w:rFonts w:hint="cs"/>
          <w:sz w:val="24"/>
          <w:rtl/>
        </w:rPr>
        <w:t>ی</w:t>
      </w:r>
      <w:r w:rsidRPr="00C74C55">
        <w:rPr>
          <w:sz w:val="24"/>
          <w:rtl/>
        </w:rPr>
        <w:t xml:space="preserve"> و خانه‌دار</w:t>
      </w:r>
      <w:r w:rsidRPr="00C74C55">
        <w:rPr>
          <w:rFonts w:hint="cs"/>
          <w:sz w:val="24"/>
          <w:rtl/>
        </w:rPr>
        <w:t>ی</w:t>
      </w:r>
      <w:r w:rsidRPr="00C74C55">
        <w:rPr>
          <w:sz w:val="24"/>
          <w:rtl/>
        </w:rPr>
        <w:t>) کند در حال</w:t>
      </w:r>
      <w:r w:rsidRPr="00C74C55">
        <w:rPr>
          <w:rFonts w:hint="cs"/>
          <w:sz w:val="24"/>
          <w:rtl/>
        </w:rPr>
        <w:t>ی‌که</w:t>
      </w:r>
      <w:r w:rsidRPr="00C74C55">
        <w:rPr>
          <w:sz w:val="24"/>
          <w:rtl/>
        </w:rPr>
        <w:t xml:space="preserve"> مرد عمد</w:t>
      </w:r>
      <w:r w:rsidRPr="00C74C55">
        <w:rPr>
          <w:rFonts w:hint="cs"/>
          <w:sz w:val="24"/>
          <w:rtl/>
        </w:rPr>
        <w:t>ة</w:t>
      </w:r>
      <w:r w:rsidRPr="00C74C55">
        <w:rPr>
          <w:sz w:val="24"/>
          <w:rtl/>
        </w:rPr>
        <w:t xml:space="preserve"> توان و زمان خود را در خارج </w:t>
      </w:r>
      <w:r w:rsidRPr="00C74C55">
        <w:rPr>
          <w:rFonts w:hint="cs"/>
          <w:sz w:val="24"/>
          <w:rtl/>
        </w:rPr>
        <w:t xml:space="preserve">از </w:t>
      </w:r>
      <w:r w:rsidRPr="00C74C55">
        <w:rPr>
          <w:sz w:val="24"/>
          <w:rtl/>
        </w:rPr>
        <w:t>مح</w:t>
      </w:r>
      <w:r w:rsidRPr="00C74C55">
        <w:rPr>
          <w:rFonts w:hint="cs"/>
          <w:sz w:val="24"/>
          <w:rtl/>
        </w:rPr>
        <w:t>یط</w:t>
      </w:r>
      <w:r w:rsidRPr="00C74C55">
        <w:rPr>
          <w:sz w:val="24"/>
          <w:rtl/>
        </w:rPr>
        <w:t xml:space="preserve"> خانواده صرف م</w:t>
      </w:r>
      <w:r w:rsidRPr="00C74C55">
        <w:rPr>
          <w:rFonts w:hint="cs"/>
          <w:sz w:val="24"/>
          <w:rtl/>
        </w:rPr>
        <w:t>ی‌کند</w:t>
      </w:r>
      <w:r w:rsidRPr="00C74C55">
        <w:rPr>
          <w:sz w:val="24"/>
          <w:rtl/>
        </w:rPr>
        <w:t xml:space="preserve">. به </w:t>
      </w:r>
      <w:r w:rsidRPr="00C74C55">
        <w:rPr>
          <w:rFonts w:hint="cs"/>
          <w:sz w:val="24"/>
          <w:rtl/>
        </w:rPr>
        <w:t>بیان</w:t>
      </w:r>
      <w:r w:rsidRPr="00C74C55">
        <w:rPr>
          <w:sz w:val="24"/>
          <w:rtl/>
        </w:rPr>
        <w:t xml:space="preserve"> د</w:t>
      </w:r>
      <w:r w:rsidRPr="00C74C55">
        <w:rPr>
          <w:rFonts w:hint="cs"/>
          <w:sz w:val="24"/>
          <w:rtl/>
        </w:rPr>
        <w:t>یگر</w:t>
      </w:r>
      <w:r w:rsidRPr="00C74C55">
        <w:rPr>
          <w:sz w:val="24"/>
          <w:rtl/>
        </w:rPr>
        <w:t xml:space="preserve"> زن و مرد مسلمان حتما</w:t>
      </w:r>
      <w:r w:rsidRPr="00C74C55">
        <w:rPr>
          <w:rFonts w:hint="cs"/>
          <w:sz w:val="24"/>
          <w:rtl/>
        </w:rPr>
        <w:t>ً</w:t>
      </w:r>
      <w:r w:rsidRPr="00C74C55">
        <w:rPr>
          <w:sz w:val="24"/>
          <w:rtl/>
        </w:rPr>
        <w:t xml:space="preserve"> با</w:t>
      </w:r>
      <w:r w:rsidRPr="00C74C55">
        <w:rPr>
          <w:rFonts w:hint="cs"/>
          <w:sz w:val="24"/>
          <w:rtl/>
        </w:rPr>
        <w:t>ید</w:t>
      </w:r>
      <w:r w:rsidRPr="00C74C55">
        <w:rPr>
          <w:sz w:val="24"/>
          <w:rtl/>
        </w:rPr>
        <w:t xml:space="preserve"> نسبت به ا</w:t>
      </w:r>
      <w:r w:rsidRPr="00C74C55">
        <w:rPr>
          <w:rFonts w:hint="cs"/>
          <w:sz w:val="24"/>
          <w:rtl/>
        </w:rPr>
        <w:t>یفای</w:t>
      </w:r>
      <w:r w:rsidRPr="00C74C55">
        <w:rPr>
          <w:sz w:val="24"/>
          <w:rtl/>
        </w:rPr>
        <w:t xml:space="preserve"> نقش اجتماع</w:t>
      </w:r>
      <w:r w:rsidRPr="00C74C55">
        <w:rPr>
          <w:rFonts w:hint="cs"/>
          <w:sz w:val="24"/>
          <w:rtl/>
        </w:rPr>
        <w:t>ی،</w:t>
      </w:r>
      <w:r w:rsidRPr="00C74C55">
        <w:rPr>
          <w:sz w:val="24"/>
          <w:rtl/>
        </w:rPr>
        <w:t xml:space="preserve"> خود را مسئول </w:t>
      </w:r>
      <w:r w:rsidRPr="00C74C55">
        <w:rPr>
          <w:rFonts w:hint="cs"/>
          <w:sz w:val="24"/>
          <w:rtl/>
        </w:rPr>
        <w:t xml:space="preserve">بدانند </w:t>
      </w:r>
      <w:r w:rsidRPr="00C74C55">
        <w:rPr>
          <w:sz w:val="24"/>
          <w:rtl/>
        </w:rPr>
        <w:t>و بر ارائ</w:t>
      </w:r>
      <w:r w:rsidRPr="00C74C55">
        <w:rPr>
          <w:rFonts w:hint="cs"/>
          <w:sz w:val="24"/>
          <w:rtl/>
        </w:rPr>
        <w:t>ة</w:t>
      </w:r>
      <w:r w:rsidRPr="00C74C55">
        <w:rPr>
          <w:sz w:val="24"/>
          <w:rtl/>
        </w:rPr>
        <w:t xml:space="preserve"> خدمت به جامعه مصمم باشند؛ اما نقش‌آفر</w:t>
      </w:r>
      <w:r w:rsidRPr="00C74C55">
        <w:rPr>
          <w:rFonts w:hint="cs"/>
          <w:sz w:val="24"/>
          <w:rtl/>
        </w:rPr>
        <w:t>ینی</w:t>
      </w:r>
      <w:r w:rsidRPr="00C74C55">
        <w:rPr>
          <w:sz w:val="24"/>
          <w:rtl/>
        </w:rPr>
        <w:t xml:space="preserve"> اجتماع</w:t>
      </w:r>
      <w:r w:rsidRPr="00C74C55">
        <w:rPr>
          <w:rFonts w:hint="cs"/>
          <w:sz w:val="24"/>
          <w:rtl/>
        </w:rPr>
        <w:t>ی</w:t>
      </w:r>
      <w:r w:rsidRPr="00C74C55">
        <w:rPr>
          <w:sz w:val="24"/>
          <w:rtl/>
        </w:rPr>
        <w:t xml:space="preserve"> زن ب</w:t>
      </w:r>
      <w:r w:rsidRPr="00C74C55">
        <w:rPr>
          <w:rFonts w:hint="cs"/>
          <w:sz w:val="24"/>
          <w:rtl/>
        </w:rPr>
        <w:t>یشتر</w:t>
      </w:r>
      <w:r w:rsidRPr="00C74C55">
        <w:rPr>
          <w:sz w:val="24"/>
          <w:rtl/>
        </w:rPr>
        <w:t xml:space="preserve"> در</w:t>
      </w:r>
      <w:r w:rsidRPr="00C74C55">
        <w:rPr>
          <w:rFonts w:hint="cs"/>
          <w:sz w:val="24"/>
          <w:rtl/>
        </w:rPr>
        <w:t>ون</w:t>
      </w:r>
      <w:r w:rsidRPr="00C74C55">
        <w:rPr>
          <w:sz w:val="24"/>
          <w:rtl/>
        </w:rPr>
        <w:t xml:space="preserve"> مح</w:t>
      </w:r>
      <w:r w:rsidRPr="00C74C55">
        <w:rPr>
          <w:rFonts w:hint="cs"/>
          <w:sz w:val="24"/>
          <w:rtl/>
        </w:rPr>
        <w:t>یط</w:t>
      </w:r>
      <w:r w:rsidRPr="00C74C55">
        <w:rPr>
          <w:sz w:val="24"/>
          <w:rtl/>
        </w:rPr>
        <w:t xml:space="preserve"> خانه و خانواده تعر</w:t>
      </w:r>
      <w:r w:rsidRPr="00C74C55">
        <w:rPr>
          <w:rFonts w:hint="cs"/>
          <w:sz w:val="24"/>
          <w:rtl/>
        </w:rPr>
        <w:t>یف</w:t>
      </w:r>
      <w:r w:rsidRPr="00C74C55">
        <w:rPr>
          <w:sz w:val="24"/>
          <w:rtl/>
        </w:rPr>
        <w:t xml:space="preserve"> م</w:t>
      </w:r>
      <w:r w:rsidRPr="00C74C55">
        <w:rPr>
          <w:rFonts w:hint="cs"/>
          <w:sz w:val="24"/>
          <w:rtl/>
        </w:rPr>
        <w:t>ی‌شود</w:t>
      </w:r>
      <w:r w:rsidRPr="00C74C55">
        <w:rPr>
          <w:sz w:val="24"/>
          <w:rtl/>
        </w:rPr>
        <w:t>. در حال</w:t>
      </w:r>
      <w:r w:rsidRPr="00C74C55">
        <w:rPr>
          <w:rFonts w:hint="cs"/>
          <w:sz w:val="24"/>
          <w:rtl/>
        </w:rPr>
        <w:t>ی‌که</w:t>
      </w:r>
      <w:r w:rsidRPr="00C74C55">
        <w:rPr>
          <w:sz w:val="24"/>
          <w:rtl/>
        </w:rPr>
        <w:t xml:space="preserve"> فضا</w:t>
      </w:r>
      <w:r w:rsidRPr="00C74C55">
        <w:rPr>
          <w:rFonts w:hint="cs"/>
          <w:sz w:val="24"/>
          <w:rtl/>
        </w:rPr>
        <w:t>ی</w:t>
      </w:r>
      <w:r w:rsidRPr="00C74C55">
        <w:rPr>
          <w:sz w:val="24"/>
          <w:rtl/>
        </w:rPr>
        <w:t xml:space="preserve"> نقش‌آفر</w:t>
      </w:r>
      <w:r w:rsidRPr="00C74C55">
        <w:rPr>
          <w:rFonts w:hint="cs"/>
          <w:sz w:val="24"/>
          <w:rtl/>
        </w:rPr>
        <w:t>ینی</w:t>
      </w:r>
      <w:r w:rsidRPr="00C74C55">
        <w:rPr>
          <w:sz w:val="24"/>
          <w:rtl/>
        </w:rPr>
        <w:t xml:space="preserve"> اجتماع</w:t>
      </w:r>
      <w:r w:rsidRPr="00C74C55">
        <w:rPr>
          <w:rFonts w:hint="cs"/>
          <w:sz w:val="24"/>
          <w:rtl/>
        </w:rPr>
        <w:t>ی</w:t>
      </w:r>
      <w:r w:rsidRPr="00C74C55">
        <w:rPr>
          <w:sz w:val="24"/>
          <w:rtl/>
        </w:rPr>
        <w:t xml:space="preserve"> مرد، ب</w:t>
      </w:r>
      <w:r w:rsidRPr="00C74C55">
        <w:rPr>
          <w:rFonts w:hint="cs"/>
          <w:sz w:val="24"/>
          <w:rtl/>
        </w:rPr>
        <w:t>یشتر</w:t>
      </w:r>
      <w:r w:rsidRPr="00C74C55">
        <w:rPr>
          <w:sz w:val="24"/>
          <w:rtl/>
        </w:rPr>
        <w:t xml:space="preserve"> خارج از خانه است و مسئول</w:t>
      </w:r>
      <w:r w:rsidRPr="00C74C55">
        <w:rPr>
          <w:rFonts w:hint="cs"/>
          <w:sz w:val="24"/>
          <w:rtl/>
        </w:rPr>
        <w:t>یت‌های</w:t>
      </w:r>
      <w:r w:rsidRPr="00C74C55">
        <w:rPr>
          <w:sz w:val="24"/>
          <w:rtl/>
        </w:rPr>
        <w:t xml:space="preserve"> ب</w:t>
      </w:r>
      <w:r w:rsidRPr="00C74C55">
        <w:rPr>
          <w:rFonts w:hint="cs"/>
          <w:sz w:val="24"/>
          <w:rtl/>
        </w:rPr>
        <w:t>یرون</w:t>
      </w:r>
      <w:r w:rsidRPr="00C74C55">
        <w:rPr>
          <w:sz w:val="24"/>
          <w:rtl/>
        </w:rPr>
        <w:t xml:space="preserve"> از خانه را بر دوش</w:t>
      </w:r>
      <w:r w:rsidRPr="00C74C55">
        <w:rPr>
          <w:rFonts w:hint="cs"/>
          <w:sz w:val="24"/>
          <w:rtl/>
        </w:rPr>
        <w:t xml:space="preserve"> دارد. به این ترتیب </w:t>
      </w:r>
      <w:r w:rsidRPr="00C74C55">
        <w:rPr>
          <w:sz w:val="24"/>
          <w:rtl/>
        </w:rPr>
        <w:t>زنان در شرا</w:t>
      </w:r>
      <w:r w:rsidRPr="00C74C55">
        <w:rPr>
          <w:rFonts w:hint="cs"/>
          <w:sz w:val="24"/>
          <w:rtl/>
        </w:rPr>
        <w:t>یط</w:t>
      </w:r>
      <w:r w:rsidRPr="00C74C55">
        <w:rPr>
          <w:sz w:val="24"/>
          <w:rtl/>
        </w:rPr>
        <w:t xml:space="preserve"> عاد</w:t>
      </w:r>
      <w:r w:rsidRPr="00C74C55">
        <w:rPr>
          <w:rFonts w:hint="cs"/>
          <w:sz w:val="24"/>
          <w:rtl/>
        </w:rPr>
        <w:t>ی</w:t>
      </w:r>
      <w:r w:rsidRPr="00C74C55">
        <w:rPr>
          <w:sz w:val="24"/>
          <w:rtl/>
        </w:rPr>
        <w:t xml:space="preserve"> </w:t>
      </w:r>
      <w:r w:rsidRPr="00C74C55">
        <w:rPr>
          <w:rFonts w:hint="cs"/>
          <w:sz w:val="24"/>
          <w:rtl/>
        </w:rPr>
        <w:t xml:space="preserve">فرصت کمتری </w:t>
      </w:r>
      <w:r w:rsidRPr="00C74C55">
        <w:rPr>
          <w:sz w:val="24"/>
          <w:rtl/>
        </w:rPr>
        <w:t>برا</w:t>
      </w:r>
      <w:r w:rsidRPr="00C74C55">
        <w:rPr>
          <w:rFonts w:hint="cs"/>
          <w:sz w:val="24"/>
          <w:rtl/>
        </w:rPr>
        <w:t>ی</w:t>
      </w:r>
      <w:r w:rsidRPr="00C74C55">
        <w:rPr>
          <w:sz w:val="24"/>
          <w:rtl/>
        </w:rPr>
        <w:t xml:space="preserve"> اشتغال به فعال</w:t>
      </w:r>
      <w:r w:rsidRPr="00C74C55">
        <w:rPr>
          <w:rFonts w:hint="cs"/>
          <w:sz w:val="24"/>
          <w:rtl/>
        </w:rPr>
        <w:t>یت‌های</w:t>
      </w:r>
      <w:r w:rsidRPr="00C74C55">
        <w:rPr>
          <w:sz w:val="24"/>
          <w:rtl/>
        </w:rPr>
        <w:t xml:space="preserve"> صنف</w:t>
      </w:r>
      <w:r w:rsidRPr="00C74C55">
        <w:rPr>
          <w:rFonts w:hint="cs"/>
          <w:sz w:val="24"/>
          <w:rtl/>
        </w:rPr>
        <w:t>ی</w:t>
      </w:r>
      <w:r w:rsidRPr="00C74C55">
        <w:rPr>
          <w:sz w:val="24"/>
          <w:rtl/>
        </w:rPr>
        <w:t xml:space="preserve"> </w:t>
      </w:r>
      <w:r w:rsidRPr="00C74C55">
        <w:rPr>
          <w:rFonts w:hint="cs"/>
          <w:sz w:val="24"/>
          <w:rtl/>
        </w:rPr>
        <w:t xml:space="preserve">خارج از خانه </w:t>
      </w:r>
      <w:r w:rsidRPr="00C74C55">
        <w:rPr>
          <w:sz w:val="24"/>
          <w:rtl/>
        </w:rPr>
        <w:t xml:space="preserve">دارند. </w:t>
      </w:r>
    </w:p>
    <w:p w14:paraId="7929A2AE" w14:textId="77777777" w:rsidR="00F60EE9" w:rsidRPr="00C74C55" w:rsidRDefault="00F60EE9" w:rsidP="006311AC">
      <w:pPr>
        <w:pStyle w:val="FootnoteText"/>
        <w:rPr>
          <w:sz w:val="24"/>
        </w:rPr>
      </w:pPr>
      <w:r w:rsidRPr="00C74C55">
        <w:rPr>
          <w:rFonts w:hint="cs"/>
          <w:sz w:val="24"/>
          <w:rtl/>
        </w:rPr>
        <w:t>شرایط</w:t>
      </w:r>
      <w:r w:rsidRPr="00C74C55">
        <w:rPr>
          <w:sz w:val="24"/>
          <w:rtl/>
        </w:rPr>
        <w:t xml:space="preserve"> عاد</w:t>
      </w:r>
      <w:r w:rsidRPr="00C74C55">
        <w:rPr>
          <w:rFonts w:hint="cs"/>
          <w:sz w:val="24"/>
          <w:rtl/>
        </w:rPr>
        <w:t>ی</w:t>
      </w:r>
      <w:r w:rsidRPr="00C74C55">
        <w:rPr>
          <w:sz w:val="24"/>
          <w:rtl/>
        </w:rPr>
        <w:t xml:space="preserve"> را از ا</w:t>
      </w:r>
      <w:r w:rsidRPr="00C74C55">
        <w:rPr>
          <w:rFonts w:hint="cs"/>
          <w:sz w:val="24"/>
          <w:rtl/>
        </w:rPr>
        <w:t>ین</w:t>
      </w:r>
      <w:r w:rsidRPr="00C74C55">
        <w:rPr>
          <w:sz w:val="24"/>
          <w:rtl/>
        </w:rPr>
        <w:t xml:space="preserve"> جهت ق</w:t>
      </w:r>
      <w:r w:rsidRPr="00C74C55">
        <w:rPr>
          <w:rFonts w:hint="cs"/>
          <w:sz w:val="24"/>
          <w:rtl/>
        </w:rPr>
        <w:t>ید</w:t>
      </w:r>
      <w:r w:rsidRPr="00C74C55">
        <w:rPr>
          <w:sz w:val="24"/>
          <w:rtl/>
        </w:rPr>
        <w:t xml:space="preserve"> کرد</w:t>
      </w:r>
      <w:r w:rsidRPr="00C74C55">
        <w:rPr>
          <w:rFonts w:hint="cs"/>
          <w:sz w:val="24"/>
          <w:rtl/>
        </w:rPr>
        <w:t>یم</w:t>
      </w:r>
      <w:r w:rsidRPr="00C74C55">
        <w:rPr>
          <w:sz w:val="24"/>
          <w:rtl/>
        </w:rPr>
        <w:t xml:space="preserve"> که در اوخر ا</w:t>
      </w:r>
      <w:r w:rsidRPr="00C74C55">
        <w:rPr>
          <w:rFonts w:hint="cs"/>
          <w:sz w:val="24"/>
          <w:rtl/>
        </w:rPr>
        <w:t>یام</w:t>
      </w:r>
      <w:r w:rsidRPr="00C74C55">
        <w:rPr>
          <w:sz w:val="24"/>
          <w:rtl/>
        </w:rPr>
        <w:t xml:space="preserve"> باردار</w:t>
      </w:r>
      <w:r w:rsidRPr="00C74C55">
        <w:rPr>
          <w:rFonts w:hint="cs"/>
          <w:sz w:val="24"/>
          <w:rtl/>
        </w:rPr>
        <w:t>ی</w:t>
      </w:r>
      <w:r w:rsidRPr="00C74C55">
        <w:rPr>
          <w:sz w:val="24"/>
          <w:rtl/>
        </w:rPr>
        <w:t xml:space="preserve"> و سال‌ها</w:t>
      </w:r>
      <w:r w:rsidRPr="00C74C55">
        <w:rPr>
          <w:rFonts w:hint="cs"/>
          <w:sz w:val="24"/>
          <w:rtl/>
        </w:rPr>
        <w:t>ی</w:t>
      </w:r>
      <w:r w:rsidRPr="00C74C55">
        <w:rPr>
          <w:sz w:val="24"/>
          <w:rtl/>
        </w:rPr>
        <w:t xml:space="preserve"> اول پس از وضع حمل</w:t>
      </w:r>
      <w:r w:rsidRPr="00C74C55">
        <w:rPr>
          <w:rFonts w:hint="cs"/>
          <w:sz w:val="24"/>
          <w:rtl/>
        </w:rPr>
        <w:t>،</w:t>
      </w:r>
      <w:r w:rsidRPr="00C74C55">
        <w:rPr>
          <w:sz w:val="24"/>
          <w:rtl/>
        </w:rPr>
        <w:t xml:space="preserve"> </w:t>
      </w:r>
      <w:r w:rsidRPr="00C74C55">
        <w:rPr>
          <w:rFonts w:hint="cs"/>
          <w:sz w:val="24"/>
          <w:rtl/>
        </w:rPr>
        <w:t xml:space="preserve">زنان </w:t>
      </w:r>
      <w:r w:rsidRPr="00C74C55">
        <w:rPr>
          <w:sz w:val="24"/>
          <w:rtl/>
        </w:rPr>
        <w:t>در شرا</w:t>
      </w:r>
      <w:r w:rsidRPr="00C74C55">
        <w:rPr>
          <w:rFonts w:hint="cs"/>
          <w:sz w:val="24"/>
          <w:rtl/>
        </w:rPr>
        <w:t>یط</w:t>
      </w:r>
      <w:r w:rsidRPr="00C74C55">
        <w:rPr>
          <w:sz w:val="24"/>
          <w:rtl/>
        </w:rPr>
        <w:t xml:space="preserve"> و</w:t>
      </w:r>
      <w:r w:rsidRPr="00C74C55">
        <w:rPr>
          <w:rFonts w:hint="cs"/>
          <w:sz w:val="24"/>
          <w:rtl/>
        </w:rPr>
        <w:t>یژه‌ای</w:t>
      </w:r>
      <w:r w:rsidRPr="00C74C55">
        <w:rPr>
          <w:sz w:val="24"/>
          <w:rtl/>
        </w:rPr>
        <w:t xml:space="preserve"> قرار م</w:t>
      </w:r>
      <w:r w:rsidRPr="00C74C55">
        <w:rPr>
          <w:rFonts w:hint="cs"/>
          <w:sz w:val="24"/>
          <w:rtl/>
        </w:rPr>
        <w:t>ی‌گیرند</w:t>
      </w:r>
      <w:r w:rsidRPr="00C74C55">
        <w:rPr>
          <w:sz w:val="24"/>
          <w:rtl/>
        </w:rPr>
        <w:t xml:space="preserve"> و معمولا</w:t>
      </w:r>
      <w:r w:rsidRPr="00C74C55">
        <w:rPr>
          <w:rFonts w:hint="cs"/>
          <w:sz w:val="24"/>
          <w:rtl/>
        </w:rPr>
        <w:t>ً</w:t>
      </w:r>
      <w:r w:rsidRPr="00C74C55">
        <w:rPr>
          <w:sz w:val="24"/>
          <w:rtl/>
        </w:rPr>
        <w:t xml:space="preserve"> درگ</w:t>
      </w:r>
      <w:r w:rsidRPr="00C74C55">
        <w:rPr>
          <w:rFonts w:hint="cs"/>
          <w:sz w:val="24"/>
          <w:rtl/>
        </w:rPr>
        <w:t>یر</w:t>
      </w:r>
      <w:r w:rsidRPr="00C74C55">
        <w:rPr>
          <w:sz w:val="24"/>
          <w:rtl/>
        </w:rPr>
        <w:t xml:space="preserve"> مسئول</w:t>
      </w:r>
      <w:r w:rsidRPr="00C74C55">
        <w:rPr>
          <w:rFonts w:hint="cs"/>
          <w:sz w:val="24"/>
          <w:rtl/>
        </w:rPr>
        <w:t>یت‌های</w:t>
      </w:r>
      <w:r w:rsidRPr="00C74C55">
        <w:rPr>
          <w:sz w:val="24"/>
          <w:rtl/>
        </w:rPr>
        <w:t xml:space="preserve"> سنگ</w:t>
      </w:r>
      <w:r w:rsidRPr="00C74C55">
        <w:rPr>
          <w:rFonts w:hint="cs"/>
          <w:sz w:val="24"/>
          <w:rtl/>
        </w:rPr>
        <w:t>ین</w:t>
      </w:r>
      <w:r w:rsidRPr="00C74C55">
        <w:rPr>
          <w:sz w:val="24"/>
          <w:rtl/>
        </w:rPr>
        <w:t xml:space="preserve"> رس</w:t>
      </w:r>
      <w:r w:rsidRPr="00C74C55">
        <w:rPr>
          <w:rFonts w:hint="cs"/>
          <w:sz w:val="24"/>
          <w:rtl/>
        </w:rPr>
        <w:t>یدگی</w:t>
      </w:r>
      <w:r w:rsidRPr="00C74C55">
        <w:rPr>
          <w:sz w:val="24"/>
          <w:rtl/>
        </w:rPr>
        <w:t xml:space="preserve"> به فرزند هستند و فرصت و ن</w:t>
      </w:r>
      <w:r w:rsidRPr="00C74C55">
        <w:rPr>
          <w:rFonts w:hint="cs"/>
          <w:sz w:val="24"/>
          <w:rtl/>
        </w:rPr>
        <w:t>یرویی</w:t>
      </w:r>
      <w:r w:rsidRPr="00C74C55">
        <w:rPr>
          <w:sz w:val="24"/>
          <w:rtl/>
        </w:rPr>
        <w:t xml:space="preserve"> برا</w:t>
      </w:r>
      <w:r w:rsidRPr="00C74C55">
        <w:rPr>
          <w:rFonts w:hint="cs"/>
          <w:sz w:val="24"/>
          <w:rtl/>
        </w:rPr>
        <w:t>ی</w:t>
      </w:r>
      <w:r w:rsidRPr="00C74C55">
        <w:rPr>
          <w:sz w:val="24"/>
          <w:rtl/>
        </w:rPr>
        <w:t xml:space="preserve"> فعال</w:t>
      </w:r>
      <w:r w:rsidRPr="00C74C55">
        <w:rPr>
          <w:rFonts w:hint="cs"/>
          <w:sz w:val="24"/>
          <w:rtl/>
        </w:rPr>
        <w:t>یت</w:t>
      </w:r>
      <w:r w:rsidRPr="00C74C55">
        <w:rPr>
          <w:sz w:val="24"/>
          <w:rtl/>
        </w:rPr>
        <w:t xml:space="preserve"> اجتماع</w:t>
      </w:r>
      <w:r w:rsidRPr="00C74C55">
        <w:rPr>
          <w:rFonts w:hint="cs"/>
          <w:sz w:val="24"/>
          <w:rtl/>
        </w:rPr>
        <w:t>ی</w:t>
      </w:r>
      <w:r w:rsidRPr="00C74C55">
        <w:rPr>
          <w:sz w:val="24"/>
          <w:rtl/>
        </w:rPr>
        <w:t xml:space="preserve"> آنان باق</w:t>
      </w:r>
      <w:r w:rsidRPr="00C74C55">
        <w:rPr>
          <w:rFonts w:hint="cs"/>
          <w:sz w:val="24"/>
          <w:rtl/>
        </w:rPr>
        <w:t>ی</w:t>
      </w:r>
      <w:r w:rsidRPr="00C74C55">
        <w:rPr>
          <w:sz w:val="24"/>
          <w:rtl/>
        </w:rPr>
        <w:t xml:space="preserve"> نم</w:t>
      </w:r>
      <w:r w:rsidRPr="00C74C55">
        <w:rPr>
          <w:rFonts w:hint="cs"/>
          <w:sz w:val="24"/>
          <w:rtl/>
        </w:rPr>
        <w:t>ی‌ماند. پس از طی دوران فرزندآوری و تربیت فرزندان نیز فراغت بیشتری برای کارهای خارج از خانه دارند. با این وصف برنامة طلبگی زنان متأهل با طلبگی مردان حتماً باید متفاوت باشد.</w:t>
      </w:r>
    </w:p>
  </w:footnote>
  <w:footnote w:id="18">
    <w:p w14:paraId="4D52D775"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یک پیشنهاد این است که حوزة علمیه ـ بر اساس وظیفة تبلیغ دین ـ مراکز آموزشی‌ای بنا گذارد که نیازمندی‌های معرفتی و معنوی یک مؤمن فرهیخته را - در دوره‌ای فشرده و مختصر و در یک بستة کامل بدون حواشی و زوائد - تأمین کند. بسته‌ای مشتمل بر یک تصویر جامع منسجم از اسلام (عقاید، اخلاق، احکام، امور اجتماعی دین و ترابط میان آنها و نیز تاریخ اسلام، تفسیر، و...) که مراقبت‌های تربیتی معنوی نیز در آن منظور باشد.</w:t>
      </w:r>
    </w:p>
    <w:p w14:paraId="7E209338" w14:textId="77777777" w:rsidR="00F60EE9" w:rsidRPr="00C74C55" w:rsidRDefault="00F60EE9" w:rsidP="006311AC">
      <w:pPr>
        <w:pStyle w:val="FootnoteText"/>
        <w:rPr>
          <w:sz w:val="24"/>
          <w:rtl/>
        </w:rPr>
      </w:pPr>
      <w:r w:rsidRPr="00C74C55">
        <w:rPr>
          <w:rFonts w:hint="cs"/>
          <w:sz w:val="24"/>
          <w:rtl/>
        </w:rPr>
        <w:t>نمی‌توان انکار کرد که مساجد و هیئات در ساختار موجود، برای تأمین این نیاز مؤمنان کافی نیست. بسیاری از مردم احساس می‌کنند فراغت یا همت لازم برای پی‌گیری این نیاز را ندارند و این برنامه حتی اگر در مسجد یا مرکزی به‌صورت آزاد ارائه شود لابلای هزاران مشغلة ضروری دیگر گم خواهد شد. به‌همین جهت از یک نظام آموزشی رسمی که آنان را ملتزم به تلاش و اهتمام گرداند استقبال می‌کنند تا ضمانتی برای دست‌یابی به آن نیاز پدید آورند.</w:t>
      </w:r>
    </w:p>
    <w:p w14:paraId="42BCC4E1" w14:textId="77777777" w:rsidR="00F60EE9" w:rsidRPr="00C74C55" w:rsidRDefault="00F60EE9" w:rsidP="006311AC">
      <w:pPr>
        <w:pStyle w:val="FootnoteText"/>
        <w:rPr>
          <w:sz w:val="24"/>
          <w:rtl/>
        </w:rPr>
      </w:pPr>
      <w:r w:rsidRPr="00C74C55">
        <w:rPr>
          <w:rFonts w:hint="cs"/>
          <w:sz w:val="24"/>
          <w:rtl/>
        </w:rPr>
        <w:t>مشابه این پیشنهاد را در چند جای دیگر می‌توان یافت؛ مثلاً در برنامه‌های آموزشی کوتاه مدت که برای بانوان طلبه در نظر گرفته شده است، دوره‌های غیرحضوری دروس حوزوی، دوره‌های کوتاه‌مدت سفیران، مراکز قرآنی، برخی مراکز آموزشی فرهنگی خاص مانند مرکز الغدیر در شیراز که تحت اشراف آیت‌الله مکارم شیرازی تقریبا به همین هدف تأسیس شده است؛ اما در هر حال باید برنامة آموزشی این دوره با مطالعة کامل و معطوف به نیازهای مخاطبان طراحی شود.</w:t>
      </w:r>
    </w:p>
    <w:p w14:paraId="5ED9B731" w14:textId="77777777" w:rsidR="00F60EE9" w:rsidRPr="00C74C55" w:rsidRDefault="00F60EE9" w:rsidP="006311AC">
      <w:pPr>
        <w:pStyle w:val="FootnoteText"/>
        <w:rPr>
          <w:sz w:val="24"/>
        </w:rPr>
      </w:pPr>
      <w:r w:rsidRPr="00C74C55">
        <w:rPr>
          <w:rFonts w:hint="cs"/>
          <w:sz w:val="24"/>
          <w:rtl/>
        </w:rPr>
        <w:t>حتی در شرایط اضطرار می‌توان هزینه‌های این مراکز را هم بر دوش متقاضیان نهاد؛ چیزی مانند دانشگاه آزاد؛ زیرا هیچ اشکال ندارد که فرد برای تأمین نیاز معنوی و معرفتی خود خرج کند و هزینه‌های لازم را بپردازد.</w:t>
      </w:r>
      <w:r w:rsidRPr="00C74C55">
        <w:rPr>
          <w:rFonts w:hint="cs"/>
          <w:sz w:val="24"/>
        </w:rPr>
        <w:t xml:space="preserve"> </w:t>
      </w:r>
    </w:p>
  </w:footnote>
  <w:footnote w:id="19">
    <w:p w14:paraId="6155A944"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این موضوع هم برای دوره‌های بلندمدت حوزه و هم دوره‌های کوتاه‌مدت سفیران صادق است؛ گرچه مسئولیت‌های اجتماعی‌ای که برای طلاب دوره‌های کوتاه‌مدت تعریف می‌شود برحسب نوع آموزش‌ها و توانمندی‌های آنان سهل‌تر و سبک‌تر خواهد بود.</w:t>
      </w:r>
    </w:p>
  </w:footnote>
  <w:footnote w:id="20">
    <w:p w14:paraId="2E4B8712" w14:textId="77777777" w:rsidR="00F60EE9" w:rsidRPr="00C74C55" w:rsidRDefault="00F60EE9" w:rsidP="006311AC">
      <w:pPr>
        <w:pStyle w:val="FootnoteText"/>
        <w:rPr>
          <w:sz w:val="24"/>
          <w:rtl/>
        </w:rPr>
      </w:pPr>
      <w:r w:rsidRPr="00C74C55">
        <w:rPr>
          <w:rStyle w:val="FootnoteReference"/>
          <w:rFonts w:ascii="XB Zar" w:hAnsi="XB Zar" w:cs="B Badr"/>
          <w:sz w:val="24"/>
        </w:rPr>
        <w:footnoteRef/>
      </w:r>
      <w:r w:rsidRPr="00C74C55">
        <w:rPr>
          <w:sz w:val="24"/>
          <w:rtl/>
        </w:rPr>
        <w:t>. دفاع از دین یا به‌صورت نظری و علمی است و یا به‌صورت عملی مانند دفاع هنگام جهاد. دفاع نظری از دین نیز یا با تولید یک اندیش</w:t>
      </w:r>
      <w:r w:rsidRPr="00C74C55">
        <w:rPr>
          <w:rFonts w:hint="cs"/>
          <w:sz w:val="24"/>
          <w:rtl/>
        </w:rPr>
        <w:t xml:space="preserve">ة </w:t>
      </w:r>
      <w:r w:rsidRPr="00C74C55">
        <w:rPr>
          <w:sz w:val="24"/>
          <w:rtl/>
        </w:rPr>
        <w:t>دینی است و یا با تبلیغ، ارائه و انتقال معارف دینی به انسان‌ها؛ بنابراین می‌توان این عنوان را در عناوین گذشته نیز وارد کرد</w:t>
      </w:r>
      <w:r w:rsidRPr="00C74C55">
        <w:rPr>
          <w:rFonts w:hint="cs"/>
          <w:sz w:val="24"/>
          <w:rtl/>
        </w:rPr>
        <w:t xml:space="preserve"> ولی از آنجا که در احادیث معصومین به این موضوع تأکید ویژه شده است، ما نیز بدان استقلال بخشیده‌ایم. </w:t>
      </w:r>
    </w:p>
    <w:p w14:paraId="22899090" w14:textId="77777777" w:rsidR="00F60EE9" w:rsidRPr="00C74C55" w:rsidRDefault="00F60EE9" w:rsidP="006311AC">
      <w:pPr>
        <w:pStyle w:val="FootnoteText"/>
        <w:rPr>
          <w:sz w:val="24"/>
        </w:rPr>
      </w:pPr>
      <w:r w:rsidRPr="00C74C55">
        <w:rPr>
          <w:rFonts w:hint="cs"/>
          <w:sz w:val="24"/>
          <w:rtl/>
        </w:rPr>
        <w:t>پیامبر اسلام</w:t>
      </w:r>
      <w:r w:rsidRPr="00C74C55">
        <w:rPr>
          <w:rFonts w:hAnsi="ALAEM" w:cs="ALAEM" w:hint="cs"/>
          <w:sz w:val="24"/>
          <w:rtl/>
        </w:rPr>
        <w:t>6</w:t>
      </w:r>
      <w:r w:rsidRPr="00C74C55">
        <w:rPr>
          <w:rFonts w:hint="cs"/>
          <w:sz w:val="24"/>
          <w:rtl/>
        </w:rPr>
        <w:t xml:space="preserve"> فرموده‌اند: «</w:t>
      </w:r>
      <w:r w:rsidRPr="00C74C55">
        <w:rPr>
          <w:rStyle w:val="Char0"/>
          <w:rFonts w:hint="cs"/>
          <w:sz w:val="24"/>
          <w:rtl/>
        </w:rPr>
        <w:t>ی</w:t>
      </w:r>
      <w:r w:rsidRPr="00C74C55">
        <w:rPr>
          <w:rStyle w:val="Char0"/>
          <w:rFonts w:hint="eastAsia"/>
          <w:sz w:val="24"/>
          <w:rtl/>
        </w:rPr>
        <w:t>حمِلُ</w:t>
      </w:r>
      <w:r w:rsidRPr="00C74C55">
        <w:rPr>
          <w:rStyle w:val="Char0"/>
          <w:sz w:val="24"/>
          <w:rtl/>
        </w:rPr>
        <w:t xml:space="preserve"> هذَا الدّ</w:t>
      </w:r>
      <w:r w:rsidRPr="00C74C55">
        <w:rPr>
          <w:rStyle w:val="Char0"/>
          <w:rFonts w:hint="cs"/>
          <w:sz w:val="24"/>
          <w:rtl/>
        </w:rPr>
        <w:t>ی</w:t>
      </w:r>
      <w:r w:rsidRPr="00C74C55">
        <w:rPr>
          <w:rStyle w:val="Char0"/>
          <w:rFonts w:hint="eastAsia"/>
          <w:sz w:val="24"/>
          <w:rtl/>
        </w:rPr>
        <w:t>نَ</w:t>
      </w:r>
      <w:r w:rsidRPr="00C74C55">
        <w:rPr>
          <w:rStyle w:val="Char0"/>
          <w:sz w:val="24"/>
          <w:rtl/>
        </w:rPr>
        <w:t xml:space="preserve"> ف</w:t>
      </w:r>
      <w:r w:rsidRPr="00C74C55">
        <w:rPr>
          <w:rStyle w:val="Char0"/>
          <w:rFonts w:hint="cs"/>
          <w:sz w:val="24"/>
          <w:rtl/>
        </w:rPr>
        <w:t>ی</w:t>
      </w:r>
      <w:r w:rsidRPr="00C74C55">
        <w:rPr>
          <w:rStyle w:val="Char0"/>
          <w:sz w:val="24"/>
          <w:rtl/>
        </w:rPr>
        <w:t xml:space="preserve"> کلِّ قَرنٍ عُدولٌ </w:t>
      </w:r>
      <w:r w:rsidRPr="00C74C55">
        <w:rPr>
          <w:rStyle w:val="Char0"/>
          <w:rFonts w:hint="cs"/>
          <w:sz w:val="24"/>
          <w:rtl/>
        </w:rPr>
        <w:t>ی</w:t>
      </w:r>
      <w:r w:rsidRPr="00C74C55">
        <w:rPr>
          <w:rStyle w:val="Char0"/>
          <w:rFonts w:hint="eastAsia"/>
          <w:sz w:val="24"/>
          <w:rtl/>
        </w:rPr>
        <w:t>نفونَ</w:t>
      </w:r>
      <w:r w:rsidRPr="00C74C55">
        <w:rPr>
          <w:rStyle w:val="Char0"/>
          <w:sz w:val="24"/>
          <w:rtl/>
        </w:rPr>
        <w:t xml:space="preserve"> عَنهُ تَأو</w:t>
      </w:r>
      <w:r w:rsidRPr="00C74C55">
        <w:rPr>
          <w:rStyle w:val="Char0"/>
          <w:rFonts w:hint="cs"/>
          <w:sz w:val="24"/>
          <w:rtl/>
        </w:rPr>
        <w:t>ی</w:t>
      </w:r>
      <w:r w:rsidRPr="00C74C55">
        <w:rPr>
          <w:rStyle w:val="Char0"/>
          <w:rFonts w:hint="eastAsia"/>
          <w:sz w:val="24"/>
          <w:rtl/>
        </w:rPr>
        <w:t>لَ</w:t>
      </w:r>
      <w:r w:rsidRPr="00C74C55">
        <w:rPr>
          <w:rStyle w:val="Char0"/>
          <w:sz w:val="24"/>
          <w:rtl/>
        </w:rPr>
        <w:t xml:space="preserve"> المُبطِل</w:t>
      </w:r>
      <w:r w:rsidRPr="00C74C55">
        <w:rPr>
          <w:rStyle w:val="Char0"/>
          <w:rFonts w:hint="cs"/>
          <w:sz w:val="24"/>
          <w:rtl/>
        </w:rPr>
        <w:t>ی</w:t>
      </w:r>
      <w:r w:rsidRPr="00C74C55">
        <w:rPr>
          <w:rStyle w:val="Char0"/>
          <w:rFonts w:hint="eastAsia"/>
          <w:sz w:val="24"/>
          <w:rtl/>
        </w:rPr>
        <w:t>ن</w:t>
      </w:r>
      <w:r w:rsidRPr="00C74C55">
        <w:rPr>
          <w:rStyle w:val="Char0"/>
          <w:sz w:val="24"/>
          <w:rtl/>
        </w:rPr>
        <w:t xml:space="preserve"> وَ تَحر</w:t>
      </w:r>
      <w:r w:rsidRPr="00C74C55">
        <w:rPr>
          <w:rStyle w:val="Char0"/>
          <w:rFonts w:hint="cs"/>
          <w:sz w:val="24"/>
          <w:rtl/>
        </w:rPr>
        <w:t>ی</w:t>
      </w:r>
      <w:r w:rsidRPr="00C74C55">
        <w:rPr>
          <w:rStyle w:val="Char0"/>
          <w:rFonts w:hint="eastAsia"/>
          <w:sz w:val="24"/>
          <w:rtl/>
        </w:rPr>
        <w:t>فَ</w:t>
      </w:r>
      <w:r w:rsidRPr="00C74C55">
        <w:rPr>
          <w:rStyle w:val="Char0"/>
          <w:sz w:val="24"/>
          <w:rtl/>
        </w:rPr>
        <w:t xml:space="preserve"> الغال</w:t>
      </w:r>
      <w:r w:rsidRPr="00C74C55">
        <w:rPr>
          <w:rStyle w:val="Char0"/>
          <w:rFonts w:hint="cs"/>
          <w:sz w:val="24"/>
          <w:rtl/>
        </w:rPr>
        <w:t>ی</w:t>
      </w:r>
      <w:r w:rsidRPr="00C74C55">
        <w:rPr>
          <w:rStyle w:val="Char0"/>
          <w:rFonts w:hint="eastAsia"/>
          <w:sz w:val="24"/>
          <w:rtl/>
        </w:rPr>
        <w:t>نَ</w:t>
      </w:r>
      <w:r w:rsidRPr="00C74C55">
        <w:rPr>
          <w:rStyle w:val="Char0"/>
          <w:sz w:val="24"/>
          <w:rtl/>
        </w:rPr>
        <w:t xml:space="preserve"> وَ انتِحالَ الجاهِل</w:t>
      </w:r>
      <w:r w:rsidRPr="00C74C55">
        <w:rPr>
          <w:rStyle w:val="Char0"/>
          <w:rFonts w:hint="cs"/>
          <w:sz w:val="24"/>
          <w:rtl/>
        </w:rPr>
        <w:t>ی</w:t>
      </w:r>
      <w:r w:rsidRPr="00C74C55">
        <w:rPr>
          <w:rStyle w:val="Char0"/>
          <w:rFonts w:hint="eastAsia"/>
          <w:sz w:val="24"/>
          <w:rtl/>
        </w:rPr>
        <w:t>نَ</w:t>
      </w:r>
      <w:r w:rsidRPr="00C74C55">
        <w:rPr>
          <w:rFonts w:hint="eastAsia"/>
          <w:sz w:val="24"/>
          <w:rtl/>
        </w:rPr>
        <w:t>»</w:t>
      </w:r>
      <w:r w:rsidRPr="00C74C55">
        <w:rPr>
          <w:sz w:val="24"/>
          <w:rtl/>
        </w:rPr>
        <w:t xml:space="preserve"> </w:t>
      </w:r>
      <w:r w:rsidRPr="00C74C55">
        <w:rPr>
          <w:rFonts w:hint="cs"/>
          <w:sz w:val="24"/>
          <w:rtl/>
        </w:rPr>
        <w:t xml:space="preserve">یعنی </w:t>
      </w:r>
      <w:r w:rsidRPr="00C74C55">
        <w:rPr>
          <w:rFonts w:hint="eastAsia"/>
          <w:sz w:val="24"/>
          <w:rtl/>
        </w:rPr>
        <w:t>رادمردان</w:t>
      </w:r>
      <w:r w:rsidRPr="00C74C55">
        <w:rPr>
          <w:rFonts w:hint="cs"/>
          <w:sz w:val="24"/>
          <w:rtl/>
        </w:rPr>
        <w:t>ی</w:t>
      </w:r>
      <w:r w:rsidRPr="00C74C55">
        <w:rPr>
          <w:rFonts w:hint="eastAsia"/>
          <w:sz w:val="24"/>
          <w:rtl/>
        </w:rPr>
        <w:t>،</w:t>
      </w:r>
      <w:r w:rsidRPr="00C74C55">
        <w:rPr>
          <w:sz w:val="24"/>
          <w:rtl/>
        </w:rPr>
        <w:t xml:space="preserve"> بار د</w:t>
      </w:r>
      <w:r w:rsidRPr="00C74C55">
        <w:rPr>
          <w:rFonts w:hint="cs"/>
          <w:sz w:val="24"/>
          <w:rtl/>
        </w:rPr>
        <w:t>ی</w:t>
      </w:r>
      <w:r w:rsidRPr="00C74C55">
        <w:rPr>
          <w:rFonts w:hint="eastAsia"/>
          <w:sz w:val="24"/>
          <w:rtl/>
        </w:rPr>
        <w:t>ن</w:t>
      </w:r>
      <w:r w:rsidRPr="00C74C55">
        <w:rPr>
          <w:sz w:val="24"/>
          <w:rtl/>
        </w:rPr>
        <w:t xml:space="preserve"> را در هر عصر</w:t>
      </w:r>
      <w:r w:rsidRPr="00C74C55">
        <w:rPr>
          <w:rFonts w:hint="cs"/>
          <w:sz w:val="24"/>
          <w:rtl/>
        </w:rPr>
        <w:t>ی</w:t>
      </w:r>
      <w:r w:rsidRPr="00C74C55">
        <w:rPr>
          <w:sz w:val="24"/>
          <w:rtl/>
        </w:rPr>
        <w:t xml:space="preserve"> به دوش م</w:t>
      </w:r>
      <w:r w:rsidRPr="00C74C55">
        <w:rPr>
          <w:rFonts w:hint="cs"/>
          <w:sz w:val="24"/>
          <w:rtl/>
        </w:rPr>
        <w:t>ی‏</w:t>
      </w:r>
      <w:r w:rsidRPr="00C74C55">
        <w:rPr>
          <w:rFonts w:hint="eastAsia"/>
          <w:sz w:val="24"/>
          <w:rtl/>
        </w:rPr>
        <w:t>کشند</w:t>
      </w:r>
      <w:r w:rsidRPr="00C74C55">
        <w:rPr>
          <w:sz w:val="24"/>
          <w:rtl/>
        </w:rPr>
        <w:t xml:space="preserve"> و تأو</w:t>
      </w:r>
      <w:r w:rsidRPr="00C74C55">
        <w:rPr>
          <w:rFonts w:hint="cs"/>
          <w:sz w:val="24"/>
          <w:rtl/>
        </w:rPr>
        <w:t>ی</w:t>
      </w:r>
      <w:r w:rsidRPr="00C74C55">
        <w:rPr>
          <w:rFonts w:hint="eastAsia"/>
          <w:sz w:val="24"/>
          <w:rtl/>
        </w:rPr>
        <w:t>ل</w:t>
      </w:r>
      <w:r w:rsidRPr="00C74C55">
        <w:rPr>
          <w:sz w:val="24"/>
          <w:rtl/>
        </w:rPr>
        <w:t xml:space="preserve"> اهل باطل و تحر</w:t>
      </w:r>
      <w:r w:rsidRPr="00C74C55">
        <w:rPr>
          <w:rFonts w:hint="cs"/>
          <w:sz w:val="24"/>
          <w:rtl/>
        </w:rPr>
        <w:t>ی</w:t>
      </w:r>
      <w:r w:rsidRPr="00C74C55">
        <w:rPr>
          <w:rFonts w:hint="eastAsia"/>
          <w:sz w:val="24"/>
          <w:rtl/>
        </w:rPr>
        <w:t>ف</w:t>
      </w:r>
      <w:r w:rsidRPr="00C74C55">
        <w:rPr>
          <w:sz w:val="24"/>
          <w:rtl/>
        </w:rPr>
        <w:t xml:space="preserve"> اهل غلو و استناد ناروا</w:t>
      </w:r>
      <w:r w:rsidRPr="00C74C55">
        <w:rPr>
          <w:rFonts w:hint="cs"/>
          <w:sz w:val="24"/>
          <w:rtl/>
        </w:rPr>
        <w:t>ی</w:t>
      </w:r>
      <w:r w:rsidRPr="00C74C55">
        <w:rPr>
          <w:sz w:val="24"/>
          <w:rtl/>
        </w:rPr>
        <w:t xml:space="preserve"> اهل جهالت را از د</w:t>
      </w:r>
      <w:r w:rsidRPr="00C74C55">
        <w:rPr>
          <w:rFonts w:hint="cs"/>
          <w:sz w:val="24"/>
          <w:rtl/>
        </w:rPr>
        <w:t>ی</w:t>
      </w:r>
      <w:r w:rsidRPr="00C74C55">
        <w:rPr>
          <w:rFonts w:hint="eastAsia"/>
          <w:sz w:val="24"/>
          <w:rtl/>
        </w:rPr>
        <w:t>ن</w:t>
      </w:r>
      <w:r w:rsidRPr="00C74C55">
        <w:rPr>
          <w:sz w:val="24"/>
          <w:rtl/>
        </w:rPr>
        <w:t xml:space="preserve"> نف</w:t>
      </w:r>
      <w:r w:rsidRPr="00C74C55">
        <w:rPr>
          <w:rFonts w:hint="cs"/>
          <w:sz w:val="24"/>
          <w:rtl/>
        </w:rPr>
        <w:t>ی</w:t>
      </w:r>
      <w:r w:rsidRPr="00C74C55">
        <w:rPr>
          <w:sz w:val="24"/>
          <w:rtl/>
        </w:rPr>
        <w:t xml:space="preserve"> م</w:t>
      </w:r>
      <w:r w:rsidRPr="00C74C55">
        <w:rPr>
          <w:rFonts w:hint="cs"/>
          <w:sz w:val="24"/>
          <w:rtl/>
        </w:rPr>
        <w:t>ی‏</w:t>
      </w:r>
      <w:r w:rsidRPr="00C74C55">
        <w:rPr>
          <w:rFonts w:hint="eastAsia"/>
          <w:sz w:val="24"/>
          <w:rtl/>
        </w:rPr>
        <w:t>کنند</w:t>
      </w:r>
      <w:r w:rsidRPr="00C74C55">
        <w:rPr>
          <w:rFonts w:hint="cs"/>
          <w:sz w:val="24"/>
          <w:rtl/>
        </w:rPr>
        <w:t xml:space="preserve"> (حرّ عاملی؛ </w:t>
      </w:r>
      <w:r w:rsidRPr="00C74C55">
        <w:rPr>
          <w:rFonts w:hint="cs"/>
          <w:i/>
          <w:iCs/>
          <w:sz w:val="24"/>
          <w:rtl/>
        </w:rPr>
        <w:t>وسائل الشیعه</w:t>
      </w:r>
      <w:r w:rsidRPr="00C74C55">
        <w:rPr>
          <w:rFonts w:hint="cs"/>
          <w:sz w:val="24"/>
          <w:rtl/>
        </w:rPr>
        <w:t>، ج۲۷، ص۱۵۱)؛ البته مصداق اعلا و اتمّ این رادمردان، ائمة اطهار</w:t>
      </w:r>
      <w:r w:rsidRPr="00C74C55">
        <w:rPr>
          <w:rFonts w:hAnsi="ALAEM" w:cs="ALAEM" w:hint="cs"/>
          <w:sz w:val="24"/>
          <w:rtl/>
        </w:rPr>
        <w:t>:</w:t>
      </w:r>
      <w:r w:rsidRPr="00C74C55">
        <w:rPr>
          <w:rFonts w:hint="cs"/>
          <w:sz w:val="24"/>
          <w:rtl/>
        </w:rPr>
        <w:t xml:space="preserve"> هستند.</w:t>
      </w:r>
    </w:p>
  </w:footnote>
  <w:footnote w:id="21">
    <w:p w14:paraId="127BA1AF"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مدیریت حوزه‌های علمیه فهرستی از نقش‌های اجتماعی که حوزویان می‌توانند بر عهده بگیرند را در «سند کارویژه‌های روحانیت» منتشر ساخته است. این سند در پیوست دوم، انتهای همین کتاب آمده است.</w:t>
      </w:r>
    </w:p>
  </w:footnote>
  <w:footnote w:id="22">
    <w:p w14:paraId="2BF660FC" w14:textId="77777777" w:rsidR="00F60EE9" w:rsidRPr="00C74C55" w:rsidRDefault="00F60EE9" w:rsidP="006311AC">
      <w:pPr>
        <w:pStyle w:val="FootnoteText"/>
        <w:rPr>
          <w:sz w:val="24"/>
        </w:rPr>
      </w:pPr>
      <w:r w:rsidRPr="00C74C55">
        <w:rPr>
          <w:rStyle w:val="FootnoteReference"/>
          <w:rFonts w:ascii="XB Zar" w:hAnsi="XB Zar" w:cs="XB Zar"/>
          <w:sz w:val="24"/>
        </w:rPr>
        <w:footnoteRef/>
      </w:r>
      <w:r w:rsidRPr="00C74C55">
        <w:rPr>
          <w:sz w:val="24"/>
          <w:rtl/>
        </w:rPr>
        <w:t>. یکی از نیازهای بزرگ امروز حوزه، داشتن کتاب‌های مرجع و متون تفصیلی غنی در پاسخ به سؤالات کوچک طلبه است. متون و منابعی که به‌صورت کاملاً جامع، اطراف و اکناف مسئله را کاویده و شقوق و فروع و احتمالات و آرا را طرح کرده باشد و در یک بررسی عالمانه به داوری نهایی نیز منتهی شده باشد. نوع آثاری که تاکنون دربارة مسائل طلاب نوشته شده تنها از یک زاویه به مسئله پرداخته و نسبت به رویکردهای مخالف کاملاً خاموش است. به‌همین جهت طلبه با مطالعه آنها توان مقابله با ادل</w:t>
      </w:r>
      <w:r w:rsidRPr="00C74C55">
        <w:rPr>
          <w:rFonts w:hint="cs"/>
          <w:sz w:val="24"/>
          <w:rtl/>
        </w:rPr>
        <w:t>ۀ</w:t>
      </w:r>
      <w:r w:rsidRPr="00C74C55">
        <w:rPr>
          <w:sz w:val="24"/>
          <w:rtl/>
        </w:rPr>
        <w:t xml:space="preserve"> مخالف را ندارد. اخیراً در یک اقدام رو به جلو، برخی از نشریات حوزوی با مصاحبه‌های متنوع، رویکردهای مختلف در یک مسئله را طرح و استدلال‌های هر یک را ذکر کرده‌اند؛ اما داوری نهایی را برعهده خود طلبه نهاده و نبرد میان استدلال‌ها را مدیریت نکرده‌اند. قدم کامل‌تر این است که این استدلال‌ها در یک متن تفصیلیِ مرجع، عرضه و کالبدشکافی شود و به قضاوت نهایی نیز بینجامد تا طلبه از سرگردانی و حیرت نجات یابد و از آوار نظرات متعارض رها گردد. علی‌رغم این نیاز مبرم و در عرض آن باید توجه کرد که نمی‌توان طلبه را برای دریافت پاسخ هر سؤال کوچک، به متون قطور و حجیم ارجاع داد و راه‌یابی او را منوط به مطالع</w:t>
      </w:r>
      <w:r w:rsidRPr="00C74C55">
        <w:rPr>
          <w:rFonts w:hint="cs"/>
          <w:sz w:val="24"/>
          <w:rtl/>
        </w:rPr>
        <w:t>ۀ</w:t>
      </w:r>
      <w:r w:rsidRPr="00C74C55">
        <w:rPr>
          <w:sz w:val="24"/>
          <w:rtl/>
        </w:rPr>
        <w:t xml:space="preserve"> صدها صفحه کتاب دانست. لازم است که پاسخ‌های مختصر و گویا ـ از مقوله فست فود ـ نیز وجود داشته باشد که کار امروز طلبه را به‌سرعت راه بیندازد. متون کاربردیِ مختصر و مفیدی که در کمترین زمان به القای بیشترین محتوا بینجامد. این توصیه ابداً به معنای جویده جویده طرح کردن مطلب و فرار از استدلال عمیق نیست. آن متون مختصر، طرح‌های اجمالی و پاسخ‌های فوری، حتماً باید به پشتوان</w:t>
      </w:r>
      <w:r w:rsidRPr="00C74C55">
        <w:rPr>
          <w:rFonts w:hint="cs"/>
          <w:sz w:val="24"/>
          <w:rtl/>
        </w:rPr>
        <w:t>ۀ</w:t>
      </w:r>
      <w:r w:rsidRPr="00C74C55">
        <w:rPr>
          <w:sz w:val="24"/>
          <w:rtl/>
        </w:rPr>
        <w:t xml:space="preserve"> آن متون تفصیلی و بررسی‌های جامع باشد و اعتبار خود را از تحقیقات سنگین و روشمند یافته باشد؛ اما در مقام عرضه به‌صورت بسیار فشرده در یک کپسول کوچک رنگین ارائه شود. در همان حال به طلبه سفارش می‌شود که متناسب با اهمیت موضوع برای کشف پاسخ تفصیلی و جوانب آن به متون مفصل نیز مراجعه کند.</w:t>
      </w:r>
    </w:p>
  </w:footnote>
  <w:footnote w:id="23">
    <w:p w14:paraId="25F3760B" w14:textId="77777777" w:rsidR="00F60EE9" w:rsidRPr="00C74C55" w:rsidRDefault="00F60EE9" w:rsidP="006311AC">
      <w:pPr>
        <w:pStyle w:val="FootnoteText"/>
        <w:rPr>
          <w:sz w:val="24"/>
        </w:rPr>
      </w:pPr>
      <w:r w:rsidRPr="00C74C55">
        <w:rPr>
          <w:rStyle w:val="FootnoteReference"/>
          <w:rFonts w:ascii="XB Zar" w:hAnsi="XB Zar" w:cs="XB Zar"/>
          <w:sz w:val="24"/>
        </w:rPr>
        <w:footnoteRef/>
      </w:r>
      <w:r w:rsidRPr="00C74C55">
        <w:rPr>
          <w:sz w:val="24"/>
          <w:rtl/>
        </w:rPr>
        <w:t xml:space="preserve">. </w:t>
      </w:r>
      <w:r w:rsidRPr="00C74C55">
        <w:rPr>
          <w:rFonts w:hint="cs"/>
          <w:sz w:val="24"/>
          <w:rtl/>
        </w:rPr>
        <w:t xml:space="preserve">محمد بن یعقوب کلینی، </w:t>
      </w:r>
      <w:r w:rsidRPr="00C74C55">
        <w:rPr>
          <w:i/>
          <w:iCs/>
          <w:sz w:val="24"/>
          <w:rtl/>
        </w:rPr>
        <w:t>الکافی</w:t>
      </w:r>
      <w:r w:rsidRPr="00C74C55">
        <w:rPr>
          <w:sz w:val="24"/>
          <w:rtl/>
        </w:rPr>
        <w:t>، ج 1، ص 32.</w:t>
      </w:r>
    </w:p>
  </w:footnote>
  <w:footnote w:id="24">
    <w:p w14:paraId="08045D50" w14:textId="77777777" w:rsidR="00F60EE9" w:rsidRPr="00C74C55" w:rsidRDefault="00F60EE9" w:rsidP="006311AC">
      <w:pPr>
        <w:pStyle w:val="FootnoteText"/>
        <w:rPr>
          <w:sz w:val="24"/>
        </w:rPr>
      </w:pPr>
      <w:r w:rsidRPr="00C74C55">
        <w:rPr>
          <w:rStyle w:val="FootnoteReference"/>
          <w:rFonts w:ascii="XB Zar" w:hAnsi="XB Zar" w:cs="XB Zar"/>
          <w:sz w:val="24"/>
        </w:rPr>
        <w:footnoteRef/>
      </w:r>
      <w:r w:rsidRPr="00C74C55">
        <w:rPr>
          <w:sz w:val="24"/>
          <w:rtl/>
        </w:rPr>
        <w:t xml:space="preserve"> </w:t>
      </w:r>
      <w:r w:rsidRPr="00C74C55">
        <w:rPr>
          <w:rFonts w:hint="cs"/>
          <w:sz w:val="24"/>
          <w:rtl/>
        </w:rPr>
        <w:t xml:space="preserve">سورة </w:t>
      </w:r>
      <w:r w:rsidRPr="00C74C55">
        <w:rPr>
          <w:sz w:val="24"/>
          <w:rtl/>
        </w:rPr>
        <w:t>جمعه</w:t>
      </w:r>
      <w:r w:rsidRPr="00C74C55">
        <w:rPr>
          <w:rFonts w:hint="cs"/>
          <w:sz w:val="24"/>
          <w:rtl/>
        </w:rPr>
        <w:t>، آیة</w:t>
      </w:r>
      <w:r w:rsidRPr="00C74C55">
        <w:rPr>
          <w:sz w:val="24"/>
          <w:rtl/>
        </w:rPr>
        <w:t>‌ 2.</w:t>
      </w:r>
    </w:p>
  </w:footnote>
  <w:footnote w:id="25">
    <w:p w14:paraId="2A7C8D52" w14:textId="77777777" w:rsidR="00F60EE9" w:rsidRPr="00C74C55" w:rsidRDefault="00F60EE9" w:rsidP="006311AC">
      <w:pPr>
        <w:pStyle w:val="FootnoteText"/>
        <w:rPr>
          <w:sz w:val="24"/>
        </w:rPr>
      </w:pPr>
      <w:r w:rsidRPr="00C74C55">
        <w:rPr>
          <w:sz w:val="24"/>
        </w:rPr>
        <w:footnoteRef/>
      </w:r>
      <w:r w:rsidRPr="00C74C55">
        <w:rPr>
          <w:sz w:val="24"/>
          <w:rtl/>
        </w:rPr>
        <w:t>.</w:t>
      </w:r>
      <w:r w:rsidRPr="00C74C55">
        <w:rPr>
          <w:rFonts w:hint="cs"/>
          <w:sz w:val="24"/>
          <w:rtl/>
        </w:rPr>
        <w:t xml:space="preserve"> سورة واقعه، آیات 77 تا 79.</w:t>
      </w:r>
    </w:p>
  </w:footnote>
  <w:footnote w:id="26">
    <w:p w14:paraId="074652AB" w14:textId="77777777" w:rsidR="00F60EE9" w:rsidRPr="00C74C55" w:rsidRDefault="00F60EE9" w:rsidP="006311AC">
      <w:pPr>
        <w:pStyle w:val="FootnoteText"/>
        <w:rPr>
          <w:snapToGrid w:val="0"/>
          <w:sz w:val="24"/>
          <w:rtl/>
        </w:rPr>
      </w:pPr>
      <w:r w:rsidRPr="00C74C55">
        <w:rPr>
          <w:rStyle w:val="FootnoteReference"/>
          <w:sz w:val="24"/>
        </w:rPr>
        <w:footnoteRef/>
      </w:r>
      <w:r w:rsidRPr="00C74C55">
        <w:rPr>
          <w:snapToGrid w:val="0"/>
          <w:sz w:val="24"/>
          <w:rtl/>
        </w:rPr>
        <w:t>.</w:t>
      </w:r>
      <w:r w:rsidRPr="00C74C55">
        <w:rPr>
          <w:rFonts w:hint="cs"/>
          <w:snapToGrid w:val="0"/>
          <w:sz w:val="24"/>
          <w:rtl/>
        </w:rPr>
        <w:t xml:space="preserve"> محمدباقر مجلسی؛ </w:t>
      </w:r>
      <w:r w:rsidRPr="00C74C55">
        <w:rPr>
          <w:i/>
          <w:iCs/>
          <w:snapToGrid w:val="0"/>
          <w:sz w:val="24"/>
          <w:rtl/>
        </w:rPr>
        <w:t>بحار ال</w:t>
      </w:r>
      <w:r w:rsidRPr="00C74C55">
        <w:rPr>
          <w:rFonts w:hint="cs"/>
          <w:i/>
          <w:iCs/>
          <w:snapToGrid w:val="0"/>
          <w:sz w:val="24"/>
          <w:rtl/>
        </w:rPr>
        <w:t>أ</w:t>
      </w:r>
      <w:r w:rsidRPr="00C74C55">
        <w:rPr>
          <w:i/>
          <w:iCs/>
          <w:snapToGrid w:val="0"/>
          <w:sz w:val="24"/>
          <w:rtl/>
        </w:rPr>
        <w:t>نوار</w:t>
      </w:r>
      <w:r w:rsidRPr="00C74C55">
        <w:rPr>
          <w:snapToGrid w:val="0"/>
          <w:sz w:val="24"/>
          <w:rtl/>
        </w:rPr>
        <w:t xml:space="preserve">، ج 47، ص 349. </w:t>
      </w:r>
    </w:p>
  </w:footnote>
  <w:footnote w:id="27">
    <w:p w14:paraId="2FDE0F5D"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سورة مزمل، آیات 1 تا 5. </w:t>
      </w:r>
    </w:p>
  </w:footnote>
  <w:footnote w:id="28">
    <w:p w14:paraId="750020D3"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 xml:space="preserve">سورة </w:t>
      </w:r>
      <w:r w:rsidRPr="00C74C55">
        <w:rPr>
          <w:sz w:val="24"/>
          <w:rtl/>
        </w:rPr>
        <w:t>احزاب33</w:t>
      </w:r>
      <w:r w:rsidRPr="00C74C55">
        <w:rPr>
          <w:rFonts w:hint="cs"/>
          <w:sz w:val="24"/>
          <w:rtl/>
        </w:rPr>
        <w:t xml:space="preserve">، </w:t>
      </w:r>
      <w:r w:rsidRPr="00C74C55">
        <w:rPr>
          <w:sz w:val="24"/>
          <w:rtl/>
        </w:rPr>
        <w:t xml:space="preserve">آیة 30-32. </w:t>
      </w:r>
    </w:p>
  </w:footnote>
  <w:footnote w:id="29">
    <w:p w14:paraId="20F827C7"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زمان</w:t>
      </w:r>
      <w:r w:rsidRPr="00C74C55">
        <w:rPr>
          <w:rFonts w:hint="cs"/>
          <w:sz w:val="24"/>
          <w:rtl/>
        </w:rPr>
        <w:t>ی</w:t>
      </w:r>
      <w:r w:rsidRPr="00C74C55">
        <w:rPr>
          <w:sz w:val="24"/>
          <w:rtl/>
        </w:rPr>
        <w:t xml:space="preserve"> دوستان مشورت م</w:t>
      </w:r>
      <w:r w:rsidRPr="00C74C55">
        <w:rPr>
          <w:rFonts w:hint="cs"/>
          <w:sz w:val="24"/>
          <w:rtl/>
        </w:rPr>
        <w:t>ی‌کردند</w:t>
      </w:r>
      <w:r w:rsidRPr="00C74C55">
        <w:rPr>
          <w:sz w:val="24"/>
          <w:rtl/>
        </w:rPr>
        <w:t xml:space="preserve"> که آ</w:t>
      </w:r>
      <w:r w:rsidRPr="00C74C55">
        <w:rPr>
          <w:rFonts w:hint="cs"/>
          <w:sz w:val="24"/>
          <w:rtl/>
        </w:rPr>
        <w:t>یا</w:t>
      </w:r>
      <w:r w:rsidRPr="00C74C55">
        <w:rPr>
          <w:sz w:val="24"/>
          <w:rtl/>
        </w:rPr>
        <w:t xml:space="preserve"> ما ب</w:t>
      </w:r>
      <w:r w:rsidRPr="00C74C55">
        <w:rPr>
          <w:rFonts w:hint="cs"/>
          <w:sz w:val="24"/>
          <w:rtl/>
        </w:rPr>
        <w:t>یاییم</w:t>
      </w:r>
      <w:r w:rsidRPr="00C74C55">
        <w:rPr>
          <w:sz w:val="24"/>
          <w:rtl/>
        </w:rPr>
        <w:t xml:space="preserve"> طلبه شو</w:t>
      </w:r>
      <w:r w:rsidRPr="00C74C55">
        <w:rPr>
          <w:rFonts w:hint="cs"/>
          <w:sz w:val="24"/>
          <w:rtl/>
        </w:rPr>
        <w:t>یم</w:t>
      </w:r>
      <w:r w:rsidRPr="00C74C55">
        <w:rPr>
          <w:sz w:val="24"/>
          <w:rtl/>
        </w:rPr>
        <w:t xml:space="preserve"> </w:t>
      </w:r>
      <w:r w:rsidRPr="00C74C55">
        <w:rPr>
          <w:rFonts w:hint="cs"/>
          <w:sz w:val="24"/>
          <w:rtl/>
        </w:rPr>
        <w:t>یا</w:t>
      </w:r>
      <w:r w:rsidRPr="00C74C55">
        <w:rPr>
          <w:sz w:val="24"/>
          <w:rtl/>
        </w:rPr>
        <w:t xml:space="preserve"> نه، عرض م</w:t>
      </w:r>
      <w:r w:rsidRPr="00C74C55">
        <w:rPr>
          <w:rFonts w:hint="cs"/>
          <w:sz w:val="24"/>
          <w:rtl/>
        </w:rPr>
        <w:t>ی‌کردم</w:t>
      </w:r>
      <w:r w:rsidRPr="00C74C55">
        <w:rPr>
          <w:sz w:val="24"/>
          <w:rtl/>
        </w:rPr>
        <w:t>: اگر م</w:t>
      </w:r>
      <w:r w:rsidRPr="00C74C55">
        <w:rPr>
          <w:rFonts w:hint="cs"/>
          <w:sz w:val="24"/>
          <w:rtl/>
        </w:rPr>
        <w:t>ی‌خواهید</w:t>
      </w:r>
      <w:r w:rsidRPr="00C74C55">
        <w:rPr>
          <w:sz w:val="24"/>
          <w:rtl/>
        </w:rPr>
        <w:t xml:space="preserve"> برا</w:t>
      </w:r>
      <w:r w:rsidRPr="00C74C55">
        <w:rPr>
          <w:rFonts w:hint="cs"/>
          <w:sz w:val="24"/>
          <w:rtl/>
        </w:rPr>
        <w:t>ی</w:t>
      </w:r>
      <w:r w:rsidRPr="00C74C55">
        <w:rPr>
          <w:sz w:val="24"/>
          <w:rtl/>
        </w:rPr>
        <w:t xml:space="preserve"> «خوب‌شدن» طلبه شو</w:t>
      </w:r>
      <w:r w:rsidRPr="00C74C55">
        <w:rPr>
          <w:rFonts w:hint="cs"/>
          <w:sz w:val="24"/>
          <w:rtl/>
        </w:rPr>
        <w:t>ید</w:t>
      </w:r>
      <w:r w:rsidRPr="00C74C55">
        <w:rPr>
          <w:sz w:val="24"/>
          <w:rtl/>
        </w:rPr>
        <w:t xml:space="preserve"> من خ</w:t>
      </w:r>
      <w:r w:rsidRPr="00C74C55">
        <w:rPr>
          <w:rFonts w:hint="cs"/>
          <w:sz w:val="24"/>
          <w:rtl/>
        </w:rPr>
        <w:t>یلی</w:t>
      </w:r>
      <w:r w:rsidRPr="00C74C55">
        <w:rPr>
          <w:sz w:val="24"/>
          <w:rtl/>
        </w:rPr>
        <w:t xml:space="preserve"> توص</w:t>
      </w:r>
      <w:r w:rsidRPr="00C74C55">
        <w:rPr>
          <w:rFonts w:hint="cs"/>
          <w:sz w:val="24"/>
          <w:rtl/>
        </w:rPr>
        <w:t>یه</w:t>
      </w:r>
      <w:r w:rsidRPr="00C74C55">
        <w:rPr>
          <w:sz w:val="24"/>
          <w:rtl/>
        </w:rPr>
        <w:t xml:space="preserve"> نم</w:t>
      </w:r>
      <w:r w:rsidRPr="00C74C55">
        <w:rPr>
          <w:rFonts w:hint="cs"/>
          <w:sz w:val="24"/>
          <w:rtl/>
        </w:rPr>
        <w:t>ی‌کنم</w:t>
      </w:r>
      <w:r w:rsidRPr="00C74C55">
        <w:rPr>
          <w:sz w:val="24"/>
          <w:rtl/>
        </w:rPr>
        <w:t>. چون تنها راهش طلبه‌شدن ن</w:t>
      </w:r>
      <w:r w:rsidRPr="00C74C55">
        <w:rPr>
          <w:rFonts w:hint="cs"/>
          <w:sz w:val="24"/>
          <w:rtl/>
        </w:rPr>
        <w:t>یست؛</w:t>
      </w:r>
      <w:r w:rsidRPr="00C74C55">
        <w:rPr>
          <w:sz w:val="24"/>
          <w:rtl/>
        </w:rPr>
        <w:t xml:space="preserve"> انسان هر کجا باشد با</w:t>
      </w:r>
      <w:r w:rsidRPr="00C74C55">
        <w:rPr>
          <w:rFonts w:hint="cs"/>
          <w:sz w:val="24"/>
          <w:rtl/>
        </w:rPr>
        <w:t>ید</w:t>
      </w:r>
      <w:r w:rsidRPr="00C74C55">
        <w:rPr>
          <w:sz w:val="24"/>
          <w:rtl/>
        </w:rPr>
        <w:t xml:space="preserve"> انسان زاهد و خوب</w:t>
      </w:r>
      <w:r w:rsidRPr="00C74C55">
        <w:rPr>
          <w:rFonts w:hint="cs"/>
          <w:sz w:val="24"/>
          <w:rtl/>
        </w:rPr>
        <w:t>ی</w:t>
      </w:r>
      <w:r w:rsidRPr="00C74C55">
        <w:rPr>
          <w:sz w:val="24"/>
          <w:rtl/>
        </w:rPr>
        <w:t xml:space="preserve"> باشد؛ اگر کاسب است با</w:t>
      </w:r>
      <w:r w:rsidRPr="00C74C55">
        <w:rPr>
          <w:rFonts w:hint="cs"/>
          <w:sz w:val="24"/>
          <w:rtl/>
        </w:rPr>
        <w:t>ید</w:t>
      </w:r>
      <w:r w:rsidRPr="00C74C55">
        <w:rPr>
          <w:sz w:val="24"/>
          <w:rtl/>
        </w:rPr>
        <w:t xml:space="preserve"> مثل حاج رجبعل</w:t>
      </w:r>
      <w:r w:rsidRPr="00C74C55">
        <w:rPr>
          <w:rFonts w:hint="cs"/>
          <w:sz w:val="24"/>
          <w:rtl/>
        </w:rPr>
        <w:t>ی</w:t>
      </w:r>
      <w:r w:rsidRPr="00C74C55">
        <w:rPr>
          <w:sz w:val="24"/>
          <w:rtl/>
        </w:rPr>
        <w:t xml:space="preserve"> خ</w:t>
      </w:r>
      <w:r w:rsidRPr="00C74C55">
        <w:rPr>
          <w:rFonts w:hint="cs"/>
          <w:sz w:val="24"/>
          <w:rtl/>
        </w:rPr>
        <w:t>یاط</w:t>
      </w:r>
      <w:r w:rsidRPr="00C74C55">
        <w:rPr>
          <w:sz w:val="24"/>
          <w:rtl/>
        </w:rPr>
        <w:t xml:space="preserve"> باشد </w:t>
      </w:r>
      <w:r w:rsidRPr="00C74C55">
        <w:rPr>
          <w:rFonts w:hint="cs"/>
          <w:sz w:val="24"/>
          <w:rtl/>
        </w:rPr>
        <w:t>و</w:t>
      </w:r>
      <w:r w:rsidRPr="00C74C55">
        <w:rPr>
          <w:sz w:val="24"/>
          <w:rtl/>
        </w:rPr>
        <w:t xml:space="preserve"> اگر دانشگاه</w:t>
      </w:r>
      <w:r w:rsidRPr="00C74C55">
        <w:rPr>
          <w:rFonts w:hint="cs"/>
          <w:sz w:val="24"/>
          <w:rtl/>
        </w:rPr>
        <w:t>ی</w:t>
      </w:r>
      <w:r w:rsidRPr="00C74C55">
        <w:rPr>
          <w:sz w:val="24"/>
          <w:rtl/>
        </w:rPr>
        <w:t xml:space="preserve"> است با</w:t>
      </w:r>
      <w:r w:rsidRPr="00C74C55">
        <w:rPr>
          <w:rFonts w:hint="cs"/>
          <w:sz w:val="24"/>
          <w:rtl/>
        </w:rPr>
        <w:t>ید</w:t>
      </w:r>
      <w:r w:rsidRPr="00C74C55">
        <w:rPr>
          <w:sz w:val="24"/>
          <w:rtl/>
        </w:rPr>
        <w:t xml:space="preserve"> مثل دکتر چمران باشد. </w:t>
      </w:r>
    </w:p>
    <w:p w14:paraId="6B1AD123" w14:textId="77777777" w:rsidR="00F60EE9" w:rsidRPr="00C74C55" w:rsidRDefault="00F60EE9" w:rsidP="006311AC">
      <w:pPr>
        <w:pStyle w:val="FootnoteText"/>
        <w:rPr>
          <w:sz w:val="24"/>
          <w:rtl/>
        </w:rPr>
      </w:pPr>
      <w:r w:rsidRPr="00C74C55">
        <w:rPr>
          <w:rFonts w:hint="cs"/>
          <w:sz w:val="24"/>
          <w:rtl/>
        </w:rPr>
        <w:t>ما</w:t>
      </w:r>
      <w:r w:rsidRPr="00C74C55">
        <w:rPr>
          <w:sz w:val="24"/>
          <w:rtl/>
        </w:rPr>
        <w:t xml:space="preserve"> اگر به حوزه م</w:t>
      </w:r>
      <w:r w:rsidRPr="00C74C55">
        <w:rPr>
          <w:rFonts w:hint="cs"/>
          <w:sz w:val="24"/>
          <w:rtl/>
        </w:rPr>
        <w:t>ی‌آییم</w:t>
      </w:r>
      <w:r w:rsidRPr="00C74C55">
        <w:rPr>
          <w:sz w:val="24"/>
          <w:rtl/>
        </w:rPr>
        <w:t xml:space="preserve"> معنا</w:t>
      </w:r>
      <w:r w:rsidRPr="00C74C55">
        <w:rPr>
          <w:rFonts w:hint="cs"/>
          <w:sz w:val="24"/>
          <w:rtl/>
        </w:rPr>
        <w:t>یش</w:t>
      </w:r>
      <w:r w:rsidRPr="00C74C55">
        <w:rPr>
          <w:sz w:val="24"/>
          <w:rtl/>
        </w:rPr>
        <w:t xml:space="preserve"> ا</w:t>
      </w:r>
      <w:r w:rsidRPr="00C74C55">
        <w:rPr>
          <w:rFonts w:hint="cs"/>
          <w:sz w:val="24"/>
          <w:rtl/>
        </w:rPr>
        <w:t>ین</w:t>
      </w:r>
      <w:r w:rsidRPr="00C74C55">
        <w:rPr>
          <w:sz w:val="24"/>
          <w:rtl/>
        </w:rPr>
        <w:t xml:space="preserve"> است که م</w:t>
      </w:r>
      <w:r w:rsidRPr="00C74C55">
        <w:rPr>
          <w:rFonts w:hint="cs"/>
          <w:sz w:val="24"/>
          <w:rtl/>
        </w:rPr>
        <w:t>ی‌خواهیم</w:t>
      </w:r>
      <w:r w:rsidRPr="00C74C55">
        <w:rPr>
          <w:sz w:val="24"/>
          <w:rtl/>
        </w:rPr>
        <w:t xml:space="preserve"> وارد م</w:t>
      </w:r>
      <w:r w:rsidRPr="00C74C55">
        <w:rPr>
          <w:rFonts w:hint="cs"/>
          <w:sz w:val="24"/>
          <w:rtl/>
        </w:rPr>
        <w:t>یدان</w:t>
      </w:r>
      <w:r w:rsidRPr="00C74C55">
        <w:rPr>
          <w:sz w:val="24"/>
          <w:rtl/>
        </w:rPr>
        <w:t xml:space="preserve"> «اقامه» شو</w:t>
      </w:r>
      <w:r w:rsidRPr="00C74C55">
        <w:rPr>
          <w:rFonts w:hint="cs"/>
          <w:sz w:val="24"/>
          <w:rtl/>
        </w:rPr>
        <w:t>یم</w:t>
      </w:r>
      <w:r w:rsidRPr="00C74C55">
        <w:rPr>
          <w:sz w:val="24"/>
          <w:rtl/>
        </w:rPr>
        <w:t xml:space="preserve"> و در مق</w:t>
      </w:r>
      <w:r w:rsidRPr="00C74C55">
        <w:rPr>
          <w:rFonts w:hint="cs"/>
          <w:sz w:val="24"/>
          <w:rtl/>
        </w:rPr>
        <w:t>یاس</w:t>
      </w:r>
      <w:r w:rsidRPr="00C74C55">
        <w:rPr>
          <w:sz w:val="24"/>
          <w:rtl/>
        </w:rPr>
        <w:t xml:space="preserve"> اقامة د</w:t>
      </w:r>
      <w:r w:rsidRPr="00C74C55">
        <w:rPr>
          <w:rFonts w:hint="cs"/>
          <w:sz w:val="24"/>
          <w:rtl/>
        </w:rPr>
        <w:t>ین</w:t>
      </w:r>
      <w:r w:rsidRPr="00C74C55">
        <w:rPr>
          <w:sz w:val="24"/>
          <w:rtl/>
        </w:rPr>
        <w:t xml:space="preserve"> قدم بردار</w:t>
      </w:r>
      <w:r w:rsidRPr="00C74C55">
        <w:rPr>
          <w:rFonts w:hint="cs"/>
          <w:sz w:val="24"/>
          <w:rtl/>
        </w:rPr>
        <w:t>یم؛</w:t>
      </w:r>
      <w:r w:rsidRPr="00C74C55">
        <w:rPr>
          <w:sz w:val="24"/>
          <w:rtl/>
        </w:rPr>
        <w:t xml:space="preserve"> پس با</w:t>
      </w:r>
      <w:r w:rsidRPr="00C74C55">
        <w:rPr>
          <w:rFonts w:hint="cs"/>
          <w:sz w:val="24"/>
          <w:rtl/>
        </w:rPr>
        <w:t>ید</w:t>
      </w:r>
      <w:r w:rsidRPr="00C74C55">
        <w:rPr>
          <w:sz w:val="24"/>
          <w:rtl/>
        </w:rPr>
        <w:t xml:space="preserve"> تَهَ</w:t>
      </w:r>
      <w:r w:rsidRPr="00C74C55">
        <w:rPr>
          <w:rFonts w:hint="cs"/>
          <w:sz w:val="24"/>
          <w:rtl/>
        </w:rPr>
        <w:t>یؤ</w:t>
      </w:r>
      <w:r w:rsidRPr="00C74C55">
        <w:rPr>
          <w:sz w:val="24"/>
          <w:rtl/>
        </w:rPr>
        <w:t xml:space="preserve"> بر اقامة د</w:t>
      </w:r>
      <w:r w:rsidRPr="00C74C55">
        <w:rPr>
          <w:rFonts w:hint="cs"/>
          <w:sz w:val="24"/>
          <w:rtl/>
        </w:rPr>
        <w:t>ین</w:t>
      </w:r>
      <w:r w:rsidRPr="00C74C55">
        <w:rPr>
          <w:sz w:val="24"/>
          <w:rtl/>
        </w:rPr>
        <w:t xml:space="preserve"> پ</w:t>
      </w:r>
      <w:r w:rsidRPr="00C74C55">
        <w:rPr>
          <w:rFonts w:hint="cs"/>
          <w:sz w:val="24"/>
          <w:rtl/>
        </w:rPr>
        <w:t>یدا</w:t>
      </w:r>
      <w:r w:rsidRPr="00C74C55">
        <w:rPr>
          <w:sz w:val="24"/>
          <w:rtl/>
        </w:rPr>
        <w:t xml:space="preserve"> کن</w:t>
      </w:r>
      <w:r w:rsidRPr="00C74C55">
        <w:rPr>
          <w:rFonts w:hint="cs"/>
          <w:sz w:val="24"/>
          <w:rtl/>
        </w:rPr>
        <w:t>یم</w:t>
      </w:r>
      <w:r w:rsidRPr="00C74C55">
        <w:rPr>
          <w:sz w:val="24"/>
          <w:rtl/>
        </w:rPr>
        <w:t xml:space="preserve">. </w:t>
      </w:r>
      <w:r w:rsidRPr="00C74C55">
        <w:rPr>
          <w:rFonts w:hint="cs"/>
          <w:sz w:val="24"/>
          <w:rtl/>
        </w:rPr>
        <w:t>یکی</w:t>
      </w:r>
      <w:r w:rsidRPr="00C74C55">
        <w:rPr>
          <w:sz w:val="24"/>
          <w:rtl/>
        </w:rPr>
        <w:t xml:space="preserve"> از ته</w:t>
      </w:r>
      <w:r w:rsidRPr="00C74C55">
        <w:rPr>
          <w:rFonts w:hint="cs"/>
          <w:sz w:val="24"/>
          <w:rtl/>
        </w:rPr>
        <w:t>یّؤها</w:t>
      </w:r>
      <w:r w:rsidRPr="00C74C55">
        <w:rPr>
          <w:sz w:val="24"/>
          <w:rtl/>
        </w:rPr>
        <w:t xml:space="preserve"> ا</w:t>
      </w:r>
      <w:r w:rsidRPr="00C74C55">
        <w:rPr>
          <w:rFonts w:hint="cs"/>
          <w:sz w:val="24"/>
          <w:rtl/>
        </w:rPr>
        <w:t>ین</w:t>
      </w:r>
      <w:r w:rsidRPr="00C74C55">
        <w:rPr>
          <w:sz w:val="24"/>
          <w:rtl/>
        </w:rPr>
        <w:t xml:space="preserve"> است که انسان</w:t>
      </w:r>
      <w:r w:rsidRPr="00C74C55">
        <w:rPr>
          <w:rFonts w:hint="cs"/>
          <w:sz w:val="24"/>
          <w:rtl/>
        </w:rPr>
        <w:t>ی</w:t>
      </w:r>
      <w:r w:rsidRPr="00C74C55">
        <w:rPr>
          <w:sz w:val="24"/>
          <w:rtl/>
        </w:rPr>
        <w:t xml:space="preserve"> که م</w:t>
      </w:r>
      <w:r w:rsidRPr="00C74C55">
        <w:rPr>
          <w:rFonts w:hint="cs"/>
          <w:sz w:val="24"/>
          <w:rtl/>
        </w:rPr>
        <w:t>ی‌خواهد</w:t>
      </w:r>
      <w:r w:rsidRPr="00C74C55">
        <w:rPr>
          <w:sz w:val="24"/>
          <w:rtl/>
        </w:rPr>
        <w:t xml:space="preserve"> اقامة ولا</w:t>
      </w:r>
      <w:r w:rsidRPr="00C74C55">
        <w:rPr>
          <w:rFonts w:hint="cs"/>
          <w:sz w:val="24"/>
          <w:rtl/>
        </w:rPr>
        <w:t>یت</w:t>
      </w:r>
      <w:r w:rsidRPr="00C74C55">
        <w:rPr>
          <w:sz w:val="24"/>
          <w:rtl/>
        </w:rPr>
        <w:t xml:space="preserve"> کند با</w:t>
      </w:r>
      <w:r w:rsidRPr="00C74C55">
        <w:rPr>
          <w:rFonts w:hint="cs"/>
          <w:sz w:val="24"/>
          <w:rtl/>
        </w:rPr>
        <w:t>ید</w:t>
      </w:r>
      <w:r w:rsidRPr="00C74C55">
        <w:rPr>
          <w:sz w:val="24"/>
          <w:rtl/>
        </w:rPr>
        <w:t xml:space="preserve"> به حد</w:t>
      </w:r>
      <w:r w:rsidRPr="00C74C55">
        <w:rPr>
          <w:rFonts w:hint="cs"/>
          <w:sz w:val="24"/>
          <w:rtl/>
        </w:rPr>
        <w:t>ی</w:t>
      </w:r>
      <w:r w:rsidRPr="00C74C55">
        <w:rPr>
          <w:sz w:val="24"/>
          <w:rtl/>
        </w:rPr>
        <w:t xml:space="preserve"> از زهد و تقوا برسد که همه حساس</w:t>
      </w:r>
      <w:r w:rsidRPr="00C74C55">
        <w:rPr>
          <w:rFonts w:hint="cs"/>
          <w:sz w:val="24"/>
          <w:rtl/>
        </w:rPr>
        <w:t>یت‌های</w:t>
      </w:r>
      <w:r w:rsidRPr="00C74C55">
        <w:rPr>
          <w:sz w:val="24"/>
          <w:rtl/>
        </w:rPr>
        <w:t xml:space="preserve"> او معطوف به امر </w:t>
      </w:r>
      <w:r w:rsidRPr="00C74C55">
        <w:rPr>
          <w:rFonts w:hint="cs"/>
          <w:sz w:val="24"/>
          <w:rtl/>
        </w:rPr>
        <w:t xml:space="preserve">توحید و </w:t>
      </w:r>
      <w:r w:rsidRPr="00C74C55">
        <w:rPr>
          <w:sz w:val="24"/>
          <w:rtl/>
        </w:rPr>
        <w:t>ولا</w:t>
      </w:r>
      <w:r w:rsidRPr="00C74C55">
        <w:rPr>
          <w:rFonts w:hint="cs"/>
          <w:sz w:val="24"/>
          <w:rtl/>
        </w:rPr>
        <w:t>یت</w:t>
      </w:r>
      <w:r w:rsidRPr="00C74C55">
        <w:rPr>
          <w:sz w:val="24"/>
          <w:rtl/>
        </w:rPr>
        <w:t xml:space="preserve"> باشد؛ </w:t>
      </w:r>
      <w:r w:rsidRPr="00C74C55">
        <w:rPr>
          <w:rFonts w:hint="cs"/>
          <w:sz w:val="24"/>
          <w:rtl/>
        </w:rPr>
        <w:t>یعنی</w:t>
      </w:r>
      <w:r w:rsidRPr="00C74C55">
        <w:rPr>
          <w:sz w:val="24"/>
          <w:rtl/>
        </w:rPr>
        <w:t xml:space="preserve"> تمام انگ</w:t>
      </w:r>
      <w:r w:rsidRPr="00C74C55">
        <w:rPr>
          <w:rFonts w:hint="cs"/>
          <w:sz w:val="24"/>
          <w:rtl/>
        </w:rPr>
        <w:t>یزه</w:t>
      </w:r>
      <w:r w:rsidRPr="00C74C55">
        <w:rPr>
          <w:sz w:val="24"/>
          <w:rtl/>
        </w:rPr>
        <w:t xml:space="preserve"> او ا</w:t>
      </w:r>
      <w:r w:rsidRPr="00C74C55">
        <w:rPr>
          <w:rFonts w:hint="cs"/>
          <w:sz w:val="24"/>
          <w:rtl/>
        </w:rPr>
        <w:t>ین</w:t>
      </w:r>
      <w:r w:rsidRPr="00C74C55">
        <w:rPr>
          <w:sz w:val="24"/>
          <w:rtl/>
        </w:rPr>
        <w:t xml:space="preserve"> باشد که بتواند کلمة توح</w:t>
      </w:r>
      <w:r w:rsidRPr="00C74C55">
        <w:rPr>
          <w:rFonts w:hint="cs"/>
          <w:sz w:val="24"/>
          <w:rtl/>
        </w:rPr>
        <w:t>ید</w:t>
      </w:r>
      <w:r w:rsidRPr="00C74C55">
        <w:rPr>
          <w:sz w:val="24"/>
          <w:rtl/>
        </w:rPr>
        <w:t xml:space="preserve"> را در عالم رشد دهد و از موضوع «خوب‌شدنِ خودش» عبور کرده باشد. او نبا</w:t>
      </w:r>
      <w:r w:rsidRPr="00C74C55">
        <w:rPr>
          <w:rFonts w:hint="cs"/>
          <w:sz w:val="24"/>
          <w:rtl/>
        </w:rPr>
        <w:t>ید</w:t>
      </w:r>
      <w:r w:rsidRPr="00C74C55">
        <w:rPr>
          <w:sz w:val="24"/>
          <w:rtl/>
        </w:rPr>
        <w:t xml:space="preserve"> نسبت به ا</w:t>
      </w:r>
      <w:r w:rsidRPr="00C74C55">
        <w:rPr>
          <w:rFonts w:hint="cs"/>
          <w:sz w:val="24"/>
          <w:rtl/>
        </w:rPr>
        <w:t>ین</w:t>
      </w:r>
      <w:r w:rsidRPr="00C74C55">
        <w:rPr>
          <w:sz w:val="24"/>
          <w:rtl/>
        </w:rPr>
        <w:t xml:space="preserve"> که خودش آدم خوب</w:t>
      </w:r>
      <w:r w:rsidRPr="00C74C55">
        <w:rPr>
          <w:rFonts w:hint="cs"/>
          <w:sz w:val="24"/>
          <w:rtl/>
        </w:rPr>
        <w:t>ی</w:t>
      </w:r>
      <w:r w:rsidRPr="00C74C55">
        <w:rPr>
          <w:sz w:val="24"/>
          <w:rtl/>
        </w:rPr>
        <w:t xml:space="preserve"> باشد حساس باشد، بلکه با</w:t>
      </w:r>
      <w:r w:rsidRPr="00C74C55">
        <w:rPr>
          <w:rFonts w:hint="cs"/>
          <w:sz w:val="24"/>
          <w:rtl/>
        </w:rPr>
        <w:t>ید</w:t>
      </w:r>
      <w:r w:rsidRPr="00C74C55">
        <w:rPr>
          <w:sz w:val="24"/>
          <w:rtl/>
        </w:rPr>
        <w:t xml:space="preserve"> حساس</w:t>
      </w:r>
      <w:r w:rsidRPr="00C74C55">
        <w:rPr>
          <w:rFonts w:hint="cs"/>
          <w:sz w:val="24"/>
          <w:rtl/>
        </w:rPr>
        <w:t>یتش</w:t>
      </w:r>
      <w:r w:rsidRPr="00C74C55">
        <w:rPr>
          <w:sz w:val="24"/>
          <w:rtl/>
        </w:rPr>
        <w:t xml:space="preserve"> ا</w:t>
      </w:r>
      <w:r w:rsidRPr="00C74C55">
        <w:rPr>
          <w:rFonts w:hint="cs"/>
          <w:sz w:val="24"/>
          <w:rtl/>
        </w:rPr>
        <w:t>ین</w:t>
      </w:r>
      <w:r w:rsidRPr="00C74C55">
        <w:rPr>
          <w:sz w:val="24"/>
          <w:rtl/>
        </w:rPr>
        <w:t xml:space="preserve"> باشد که نام خدا در عالم زنده شود؛ البت</w:t>
      </w:r>
      <w:r w:rsidRPr="00C74C55">
        <w:rPr>
          <w:rFonts w:hint="cs"/>
          <w:sz w:val="24"/>
          <w:rtl/>
        </w:rPr>
        <w:t>ه</w:t>
      </w:r>
      <w:r w:rsidRPr="00C74C55">
        <w:rPr>
          <w:sz w:val="24"/>
          <w:rtl/>
        </w:rPr>
        <w:t xml:space="preserve"> حق</w:t>
      </w:r>
      <w:r w:rsidRPr="00C74C55">
        <w:rPr>
          <w:rFonts w:hint="cs"/>
          <w:sz w:val="24"/>
          <w:rtl/>
        </w:rPr>
        <w:t>یقتِ</w:t>
      </w:r>
      <w:r w:rsidRPr="00C74C55">
        <w:rPr>
          <w:sz w:val="24"/>
          <w:rtl/>
        </w:rPr>
        <w:t xml:space="preserve"> خوب</w:t>
      </w:r>
      <w:r w:rsidRPr="00C74C55">
        <w:rPr>
          <w:rFonts w:hint="cs"/>
          <w:sz w:val="24"/>
          <w:rtl/>
        </w:rPr>
        <w:t>ی</w:t>
      </w:r>
      <w:r w:rsidRPr="00C74C55">
        <w:rPr>
          <w:sz w:val="24"/>
          <w:rtl/>
        </w:rPr>
        <w:t xml:space="preserve"> هم هم</w:t>
      </w:r>
      <w:r w:rsidRPr="00C74C55">
        <w:rPr>
          <w:rFonts w:hint="cs"/>
          <w:sz w:val="24"/>
          <w:rtl/>
        </w:rPr>
        <w:t>ین</w:t>
      </w:r>
      <w:r w:rsidRPr="00C74C55">
        <w:rPr>
          <w:sz w:val="24"/>
          <w:rtl/>
        </w:rPr>
        <w:t xml:space="preserve"> است. کس</w:t>
      </w:r>
      <w:r w:rsidRPr="00C74C55">
        <w:rPr>
          <w:rFonts w:hint="cs"/>
          <w:sz w:val="24"/>
          <w:rtl/>
        </w:rPr>
        <w:t>ی</w:t>
      </w:r>
      <w:r w:rsidRPr="00C74C55">
        <w:rPr>
          <w:sz w:val="24"/>
          <w:rtl/>
        </w:rPr>
        <w:t xml:space="preserve"> که به جا</w:t>
      </w:r>
      <w:r w:rsidRPr="00C74C55">
        <w:rPr>
          <w:rFonts w:hint="cs"/>
          <w:sz w:val="24"/>
          <w:rtl/>
        </w:rPr>
        <w:t>یی</w:t>
      </w:r>
      <w:r w:rsidRPr="00C74C55">
        <w:rPr>
          <w:sz w:val="24"/>
          <w:rtl/>
        </w:rPr>
        <w:t xml:space="preserve"> م</w:t>
      </w:r>
      <w:r w:rsidRPr="00C74C55">
        <w:rPr>
          <w:rFonts w:hint="cs"/>
          <w:sz w:val="24"/>
          <w:rtl/>
        </w:rPr>
        <w:t>ی‌رسد</w:t>
      </w:r>
      <w:r w:rsidRPr="00C74C55">
        <w:rPr>
          <w:sz w:val="24"/>
          <w:rtl/>
        </w:rPr>
        <w:t xml:space="preserve"> که تمام حساس</w:t>
      </w:r>
      <w:r w:rsidRPr="00C74C55">
        <w:rPr>
          <w:rFonts w:hint="cs"/>
          <w:sz w:val="24"/>
          <w:rtl/>
        </w:rPr>
        <w:t>یتش</w:t>
      </w:r>
      <w:r w:rsidRPr="00C74C55">
        <w:rPr>
          <w:sz w:val="24"/>
          <w:rtl/>
        </w:rPr>
        <w:t xml:space="preserve"> اقامة توح</w:t>
      </w:r>
      <w:r w:rsidRPr="00C74C55">
        <w:rPr>
          <w:rFonts w:hint="cs"/>
          <w:sz w:val="24"/>
          <w:rtl/>
        </w:rPr>
        <w:t>ید</w:t>
      </w:r>
      <w:r w:rsidRPr="00C74C55">
        <w:rPr>
          <w:sz w:val="24"/>
          <w:rtl/>
        </w:rPr>
        <w:t xml:space="preserve"> م</w:t>
      </w:r>
      <w:r w:rsidRPr="00C74C55">
        <w:rPr>
          <w:rFonts w:hint="cs"/>
          <w:sz w:val="24"/>
          <w:rtl/>
        </w:rPr>
        <w:t>ی‌شود،</w:t>
      </w:r>
      <w:r w:rsidRPr="00C74C55">
        <w:rPr>
          <w:sz w:val="24"/>
          <w:rtl/>
        </w:rPr>
        <w:t xml:space="preserve"> اگر در جا</w:t>
      </w:r>
      <w:r w:rsidRPr="00C74C55">
        <w:rPr>
          <w:rFonts w:hint="cs"/>
          <w:sz w:val="24"/>
          <w:rtl/>
        </w:rPr>
        <w:t>یی</w:t>
      </w:r>
      <w:r w:rsidRPr="00C74C55">
        <w:rPr>
          <w:sz w:val="24"/>
          <w:rtl/>
        </w:rPr>
        <w:t xml:space="preserve"> نام اسلام ضربه بخورد، ناراحت، و اگر پرچم اسلام برافراشته شود، خوشحال م</w:t>
      </w:r>
      <w:r w:rsidRPr="00C74C55">
        <w:rPr>
          <w:rFonts w:hint="cs"/>
          <w:sz w:val="24"/>
          <w:rtl/>
        </w:rPr>
        <w:t>ی‌شود،</w:t>
      </w:r>
      <w:r w:rsidRPr="00C74C55">
        <w:rPr>
          <w:sz w:val="24"/>
          <w:rtl/>
        </w:rPr>
        <w:t xml:space="preserve"> ا</w:t>
      </w:r>
      <w:r w:rsidRPr="00C74C55">
        <w:rPr>
          <w:rFonts w:hint="cs"/>
          <w:sz w:val="24"/>
          <w:rtl/>
        </w:rPr>
        <w:t>ین</w:t>
      </w:r>
      <w:r w:rsidRPr="00C74C55">
        <w:rPr>
          <w:sz w:val="24"/>
          <w:rtl/>
        </w:rPr>
        <w:t xml:space="preserve"> متق</w:t>
      </w:r>
      <w:r w:rsidRPr="00C74C55">
        <w:rPr>
          <w:rFonts w:hint="cs"/>
          <w:sz w:val="24"/>
          <w:rtl/>
        </w:rPr>
        <w:t>ی‌ترین</w:t>
      </w:r>
      <w:r w:rsidRPr="00C74C55">
        <w:rPr>
          <w:sz w:val="24"/>
          <w:rtl/>
        </w:rPr>
        <w:t xml:space="preserve"> آدم‌ها است؛ </w:t>
      </w:r>
      <w:r w:rsidRPr="00C74C55">
        <w:rPr>
          <w:rFonts w:hint="cs"/>
          <w:sz w:val="24"/>
          <w:rtl/>
        </w:rPr>
        <w:t>یعنی</w:t>
      </w:r>
      <w:r w:rsidRPr="00C74C55">
        <w:rPr>
          <w:sz w:val="24"/>
          <w:rtl/>
        </w:rPr>
        <w:t xml:space="preserve"> تقوا</w:t>
      </w:r>
      <w:r w:rsidRPr="00C74C55">
        <w:rPr>
          <w:rFonts w:hint="cs"/>
          <w:sz w:val="24"/>
          <w:rtl/>
        </w:rPr>
        <w:t>ی</w:t>
      </w:r>
      <w:r w:rsidRPr="00C74C55">
        <w:rPr>
          <w:sz w:val="24"/>
          <w:rtl/>
        </w:rPr>
        <w:t xml:space="preserve"> او و مق</w:t>
      </w:r>
      <w:r w:rsidRPr="00C74C55">
        <w:rPr>
          <w:rFonts w:hint="cs"/>
          <w:sz w:val="24"/>
          <w:rtl/>
        </w:rPr>
        <w:t>یاسش</w:t>
      </w:r>
      <w:r w:rsidRPr="00C74C55">
        <w:rPr>
          <w:sz w:val="24"/>
          <w:rtl/>
        </w:rPr>
        <w:t xml:space="preserve"> قابل‌مقا</w:t>
      </w:r>
      <w:r w:rsidRPr="00C74C55">
        <w:rPr>
          <w:rFonts w:hint="cs"/>
          <w:sz w:val="24"/>
          <w:rtl/>
        </w:rPr>
        <w:t>یسه</w:t>
      </w:r>
      <w:r w:rsidRPr="00C74C55">
        <w:rPr>
          <w:sz w:val="24"/>
          <w:rtl/>
        </w:rPr>
        <w:t xml:space="preserve"> با آدم</w:t>
      </w:r>
      <w:r w:rsidRPr="00C74C55">
        <w:rPr>
          <w:rFonts w:hint="cs"/>
          <w:sz w:val="24"/>
          <w:rtl/>
        </w:rPr>
        <w:t>ی</w:t>
      </w:r>
      <w:r w:rsidRPr="00C74C55">
        <w:rPr>
          <w:sz w:val="24"/>
          <w:rtl/>
        </w:rPr>
        <w:t xml:space="preserve"> که خودش آدم خو</w:t>
      </w:r>
      <w:r w:rsidRPr="00C74C55">
        <w:rPr>
          <w:rFonts w:hint="cs"/>
          <w:sz w:val="24"/>
          <w:rtl/>
        </w:rPr>
        <w:t>بی</w:t>
      </w:r>
      <w:r w:rsidRPr="00C74C55">
        <w:rPr>
          <w:sz w:val="24"/>
          <w:rtl/>
        </w:rPr>
        <w:t xml:space="preserve"> است ول</w:t>
      </w:r>
      <w:r w:rsidRPr="00C74C55">
        <w:rPr>
          <w:rFonts w:hint="cs"/>
          <w:sz w:val="24"/>
          <w:rtl/>
        </w:rPr>
        <w:t>ی</w:t>
      </w:r>
      <w:r w:rsidRPr="00C74C55">
        <w:rPr>
          <w:sz w:val="24"/>
          <w:rtl/>
        </w:rPr>
        <w:t xml:space="preserve"> حساس</w:t>
      </w:r>
      <w:r w:rsidRPr="00C74C55">
        <w:rPr>
          <w:rFonts w:hint="cs"/>
          <w:sz w:val="24"/>
          <w:rtl/>
        </w:rPr>
        <w:t>یتی</w:t>
      </w:r>
      <w:r w:rsidRPr="00C74C55">
        <w:rPr>
          <w:sz w:val="24"/>
          <w:rtl/>
        </w:rPr>
        <w:t xml:space="preserve"> نسبت به پ</w:t>
      </w:r>
      <w:r w:rsidRPr="00C74C55">
        <w:rPr>
          <w:rFonts w:hint="cs"/>
          <w:sz w:val="24"/>
          <w:rtl/>
        </w:rPr>
        <w:t>یروزی</w:t>
      </w:r>
      <w:r w:rsidRPr="00C74C55">
        <w:rPr>
          <w:sz w:val="24"/>
          <w:rtl/>
        </w:rPr>
        <w:t xml:space="preserve"> کفر و اسلام ندارد، ن</w:t>
      </w:r>
      <w:r w:rsidRPr="00C74C55">
        <w:rPr>
          <w:rFonts w:hint="cs"/>
          <w:sz w:val="24"/>
          <w:rtl/>
        </w:rPr>
        <w:t>یست</w:t>
      </w:r>
      <w:r w:rsidRPr="00C74C55">
        <w:rPr>
          <w:sz w:val="24"/>
          <w:rtl/>
        </w:rPr>
        <w:t xml:space="preserve">. </w:t>
      </w:r>
    </w:p>
    <w:p w14:paraId="7ED60F5E" w14:textId="77777777" w:rsidR="00F60EE9" w:rsidRPr="00C74C55" w:rsidRDefault="00F60EE9" w:rsidP="006311AC">
      <w:pPr>
        <w:pStyle w:val="FootnoteText"/>
        <w:rPr>
          <w:sz w:val="24"/>
          <w:rtl/>
        </w:rPr>
      </w:pPr>
      <w:r w:rsidRPr="00C74C55">
        <w:rPr>
          <w:rFonts w:hint="cs"/>
          <w:sz w:val="24"/>
          <w:rtl/>
        </w:rPr>
        <w:t>بعضی</w:t>
      </w:r>
      <w:r w:rsidRPr="00C74C55">
        <w:rPr>
          <w:sz w:val="24"/>
          <w:rtl/>
        </w:rPr>
        <w:t xml:space="preserve"> انسان‌ها انسان‌ها</w:t>
      </w:r>
      <w:r w:rsidRPr="00C74C55">
        <w:rPr>
          <w:rFonts w:hint="cs"/>
          <w:sz w:val="24"/>
          <w:rtl/>
        </w:rPr>
        <w:t>ی</w:t>
      </w:r>
      <w:r w:rsidRPr="00C74C55">
        <w:rPr>
          <w:sz w:val="24"/>
          <w:rtl/>
        </w:rPr>
        <w:t xml:space="preserve"> خوب</w:t>
      </w:r>
      <w:r w:rsidRPr="00C74C55">
        <w:rPr>
          <w:rFonts w:hint="cs"/>
          <w:sz w:val="24"/>
          <w:rtl/>
        </w:rPr>
        <w:t>ی</w:t>
      </w:r>
      <w:r w:rsidRPr="00C74C55">
        <w:rPr>
          <w:sz w:val="24"/>
          <w:rtl/>
        </w:rPr>
        <w:t xml:space="preserve"> هستند، اما نسبت به اقامة توح</w:t>
      </w:r>
      <w:r w:rsidRPr="00C74C55">
        <w:rPr>
          <w:rFonts w:hint="cs"/>
          <w:sz w:val="24"/>
          <w:rtl/>
        </w:rPr>
        <w:t>ید</w:t>
      </w:r>
      <w:r w:rsidRPr="00C74C55">
        <w:rPr>
          <w:sz w:val="24"/>
          <w:rtl/>
        </w:rPr>
        <w:t xml:space="preserve"> و ولا</w:t>
      </w:r>
      <w:r w:rsidRPr="00C74C55">
        <w:rPr>
          <w:rFonts w:hint="cs"/>
          <w:sz w:val="24"/>
          <w:rtl/>
        </w:rPr>
        <w:t>یت</w:t>
      </w:r>
      <w:r w:rsidRPr="00C74C55">
        <w:rPr>
          <w:sz w:val="24"/>
          <w:rtl/>
        </w:rPr>
        <w:t xml:space="preserve"> در عالم حساس</w:t>
      </w:r>
      <w:r w:rsidRPr="00C74C55">
        <w:rPr>
          <w:rFonts w:hint="cs"/>
          <w:sz w:val="24"/>
          <w:rtl/>
        </w:rPr>
        <w:t>یت</w:t>
      </w:r>
      <w:r w:rsidRPr="00C74C55">
        <w:rPr>
          <w:sz w:val="24"/>
          <w:rtl/>
        </w:rPr>
        <w:t xml:space="preserve"> ندارند؛ آن‌ها م</w:t>
      </w:r>
      <w:r w:rsidRPr="00C74C55">
        <w:rPr>
          <w:rFonts w:hint="cs"/>
          <w:sz w:val="24"/>
          <w:rtl/>
        </w:rPr>
        <w:t>ی‌خواهند</w:t>
      </w:r>
      <w:r w:rsidRPr="00C74C55">
        <w:rPr>
          <w:sz w:val="24"/>
          <w:rtl/>
        </w:rPr>
        <w:t xml:space="preserve"> خودشان آدم خوب</w:t>
      </w:r>
      <w:r w:rsidRPr="00C74C55">
        <w:rPr>
          <w:rFonts w:hint="cs"/>
          <w:sz w:val="24"/>
          <w:rtl/>
        </w:rPr>
        <w:t>ی</w:t>
      </w:r>
      <w:r w:rsidRPr="00C74C55">
        <w:rPr>
          <w:sz w:val="24"/>
          <w:rtl/>
        </w:rPr>
        <w:t xml:space="preserve"> باشند. ا</w:t>
      </w:r>
      <w:r w:rsidRPr="00C74C55">
        <w:rPr>
          <w:rFonts w:hint="cs"/>
          <w:sz w:val="24"/>
          <w:rtl/>
        </w:rPr>
        <w:t>ین‌ها</w:t>
      </w:r>
      <w:r w:rsidRPr="00C74C55">
        <w:rPr>
          <w:sz w:val="24"/>
          <w:rtl/>
        </w:rPr>
        <w:t xml:space="preserve"> همان زاهدان</w:t>
      </w:r>
      <w:r w:rsidRPr="00C74C55">
        <w:rPr>
          <w:rFonts w:hint="cs"/>
          <w:sz w:val="24"/>
          <w:rtl/>
        </w:rPr>
        <w:t>ی</w:t>
      </w:r>
      <w:r w:rsidRPr="00C74C55">
        <w:rPr>
          <w:sz w:val="24"/>
          <w:rtl/>
        </w:rPr>
        <w:t xml:space="preserve"> هستند که بار خودشان را با حداکثر قدرت برداشته و مق</w:t>
      </w:r>
      <w:r w:rsidRPr="00C74C55">
        <w:rPr>
          <w:rFonts w:hint="cs"/>
          <w:sz w:val="24"/>
          <w:rtl/>
        </w:rPr>
        <w:t>یاس</w:t>
      </w:r>
      <w:r w:rsidRPr="00C74C55">
        <w:rPr>
          <w:sz w:val="24"/>
          <w:rtl/>
        </w:rPr>
        <w:t xml:space="preserve"> عبادتشان مق</w:t>
      </w:r>
      <w:r w:rsidRPr="00C74C55">
        <w:rPr>
          <w:rFonts w:hint="cs"/>
          <w:sz w:val="24"/>
          <w:rtl/>
        </w:rPr>
        <w:t>یاس</w:t>
      </w:r>
      <w:r w:rsidRPr="00C74C55">
        <w:rPr>
          <w:sz w:val="24"/>
          <w:rtl/>
        </w:rPr>
        <w:t xml:space="preserve"> خوب‌شدنِ خودشان است؛ ا</w:t>
      </w:r>
      <w:r w:rsidRPr="00C74C55">
        <w:rPr>
          <w:rFonts w:hint="cs"/>
          <w:sz w:val="24"/>
          <w:rtl/>
        </w:rPr>
        <w:t>ین</w:t>
      </w:r>
      <w:r w:rsidRPr="00C74C55">
        <w:rPr>
          <w:sz w:val="24"/>
          <w:rtl/>
        </w:rPr>
        <w:t xml:space="preserve"> آدم‌ها نم</w:t>
      </w:r>
      <w:r w:rsidRPr="00C74C55">
        <w:rPr>
          <w:rFonts w:hint="cs"/>
          <w:sz w:val="24"/>
          <w:rtl/>
        </w:rPr>
        <w:t>ی‌ت</w:t>
      </w:r>
      <w:r w:rsidRPr="00C74C55">
        <w:rPr>
          <w:sz w:val="24"/>
          <w:rtl/>
        </w:rPr>
        <w:t>واند پرچم‌دار هدا</w:t>
      </w:r>
      <w:r w:rsidRPr="00C74C55">
        <w:rPr>
          <w:rFonts w:hint="cs"/>
          <w:sz w:val="24"/>
          <w:rtl/>
        </w:rPr>
        <w:t>یت</w:t>
      </w:r>
      <w:r w:rsidRPr="00C74C55">
        <w:rPr>
          <w:sz w:val="24"/>
          <w:rtl/>
        </w:rPr>
        <w:t xml:space="preserve"> در عالم باشند.</w:t>
      </w:r>
    </w:p>
    <w:p w14:paraId="75187977" w14:textId="77777777" w:rsidR="00F60EE9" w:rsidRPr="00C74C55" w:rsidRDefault="00F60EE9" w:rsidP="006311AC">
      <w:pPr>
        <w:pStyle w:val="FootnoteText"/>
        <w:rPr>
          <w:sz w:val="24"/>
        </w:rPr>
      </w:pPr>
      <w:r w:rsidRPr="00C74C55">
        <w:rPr>
          <w:rFonts w:hint="cs"/>
          <w:sz w:val="24"/>
          <w:rtl/>
        </w:rPr>
        <w:t>ما</w:t>
      </w:r>
      <w:r w:rsidRPr="00C74C55">
        <w:rPr>
          <w:sz w:val="24"/>
          <w:rtl/>
        </w:rPr>
        <w:t xml:space="preserve"> علاوه بر ا</w:t>
      </w:r>
      <w:r w:rsidRPr="00C74C55">
        <w:rPr>
          <w:rFonts w:hint="cs"/>
          <w:sz w:val="24"/>
          <w:rtl/>
        </w:rPr>
        <w:t>ینکه</w:t>
      </w:r>
      <w:r w:rsidRPr="00C74C55">
        <w:rPr>
          <w:sz w:val="24"/>
          <w:rtl/>
        </w:rPr>
        <w:t xml:space="preserve"> با</w:t>
      </w:r>
      <w:r w:rsidRPr="00C74C55">
        <w:rPr>
          <w:rFonts w:hint="cs"/>
          <w:sz w:val="24"/>
          <w:rtl/>
        </w:rPr>
        <w:t>ید</w:t>
      </w:r>
      <w:r w:rsidRPr="00C74C55">
        <w:rPr>
          <w:sz w:val="24"/>
          <w:rtl/>
        </w:rPr>
        <w:t xml:space="preserve"> تلاش کن</w:t>
      </w:r>
      <w:r w:rsidRPr="00C74C55">
        <w:rPr>
          <w:rFonts w:hint="cs"/>
          <w:sz w:val="24"/>
          <w:rtl/>
        </w:rPr>
        <w:t>یم</w:t>
      </w:r>
      <w:r w:rsidRPr="00C74C55">
        <w:rPr>
          <w:sz w:val="24"/>
          <w:rtl/>
        </w:rPr>
        <w:t xml:space="preserve"> که زاهد بوده و متعلق به دن</w:t>
      </w:r>
      <w:r w:rsidRPr="00C74C55">
        <w:rPr>
          <w:rFonts w:hint="cs"/>
          <w:sz w:val="24"/>
          <w:rtl/>
        </w:rPr>
        <w:t>یا</w:t>
      </w:r>
      <w:r w:rsidRPr="00C74C55">
        <w:rPr>
          <w:sz w:val="24"/>
          <w:rtl/>
        </w:rPr>
        <w:t xml:space="preserve"> نباش</w:t>
      </w:r>
      <w:r w:rsidRPr="00C74C55">
        <w:rPr>
          <w:rFonts w:hint="cs"/>
          <w:sz w:val="24"/>
          <w:rtl/>
        </w:rPr>
        <w:t>یم،</w:t>
      </w:r>
      <w:r w:rsidRPr="00C74C55">
        <w:rPr>
          <w:sz w:val="24"/>
          <w:rtl/>
        </w:rPr>
        <w:t xml:space="preserve"> با</w:t>
      </w:r>
      <w:r w:rsidRPr="00C74C55">
        <w:rPr>
          <w:rFonts w:hint="cs"/>
          <w:sz w:val="24"/>
          <w:rtl/>
        </w:rPr>
        <w:t>ید</w:t>
      </w:r>
      <w:r w:rsidRPr="00C74C55">
        <w:rPr>
          <w:sz w:val="24"/>
          <w:rtl/>
        </w:rPr>
        <w:t xml:space="preserve"> تعلقات شد</w:t>
      </w:r>
      <w:r w:rsidRPr="00C74C55">
        <w:rPr>
          <w:rFonts w:hint="cs"/>
          <w:sz w:val="24"/>
          <w:rtl/>
        </w:rPr>
        <w:t>یدتر</w:t>
      </w:r>
      <w:r w:rsidRPr="00C74C55">
        <w:rPr>
          <w:sz w:val="24"/>
          <w:rtl/>
        </w:rPr>
        <w:t xml:space="preserve"> و دغدغه‌ها</w:t>
      </w:r>
      <w:r w:rsidRPr="00C74C55">
        <w:rPr>
          <w:rFonts w:hint="cs"/>
          <w:sz w:val="24"/>
          <w:rtl/>
        </w:rPr>
        <w:t>ی</w:t>
      </w:r>
      <w:r w:rsidRPr="00C74C55">
        <w:rPr>
          <w:sz w:val="24"/>
          <w:rtl/>
        </w:rPr>
        <w:t xml:space="preserve"> بالاتر</w:t>
      </w:r>
      <w:r w:rsidRPr="00C74C55">
        <w:rPr>
          <w:rFonts w:hint="cs"/>
          <w:sz w:val="24"/>
          <w:rtl/>
        </w:rPr>
        <w:t>ی</w:t>
      </w:r>
      <w:r w:rsidRPr="00C74C55">
        <w:rPr>
          <w:sz w:val="24"/>
          <w:rtl/>
        </w:rPr>
        <w:t xml:space="preserve"> نسبت به برپا</w:t>
      </w:r>
      <w:r w:rsidRPr="00C74C55">
        <w:rPr>
          <w:rFonts w:hint="cs"/>
          <w:sz w:val="24"/>
          <w:rtl/>
        </w:rPr>
        <w:t>یی</w:t>
      </w:r>
      <w:r w:rsidRPr="00C74C55">
        <w:rPr>
          <w:sz w:val="24"/>
          <w:rtl/>
        </w:rPr>
        <w:t xml:space="preserve"> حق</w:t>
      </w:r>
      <w:r w:rsidRPr="00C74C55">
        <w:rPr>
          <w:rFonts w:hint="cs"/>
          <w:sz w:val="24"/>
          <w:rtl/>
        </w:rPr>
        <w:t>یقت</w:t>
      </w:r>
      <w:r w:rsidRPr="00C74C55">
        <w:rPr>
          <w:sz w:val="24"/>
          <w:rtl/>
        </w:rPr>
        <w:t xml:space="preserve"> توح</w:t>
      </w:r>
      <w:r w:rsidRPr="00C74C55">
        <w:rPr>
          <w:rFonts w:hint="cs"/>
          <w:sz w:val="24"/>
          <w:rtl/>
        </w:rPr>
        <w:t>ید</w:t>
      </w:r>
      <w:r w:rsidRPr="00C74C55">
        <w:rPr>
          <w:sz w:val="24"/>
          <w:rtl/>
        </w:rPr>
        <w:t xml:space="preserve"> و ولا</w:t>
      </w:r>
      <w:r w:rsidRPr="00C74C55">
        <w:rPr>
          <w:rFonts w:hint="cs"/>
          <w:sz w:val="24"/>
          <w:rtl/>
        </w:rPr>
        <w:t>یت</w:t>
      </w:r>
      <w:r w:rsidRPr="00C74C55">
        <w:rPr>
          <w:sz w:val="24"/>
          <w:rtl/>
        </w:rPr>
        <w:t xml:space="preserve"> در عالم پ</w:t>
      </w:r>
      <w:r w:rsidRPr="00C74C55">
        <w:rPr>
          <w:rFonts w:hint="cs"/>
          <w:sz w:val="24"/>
          <w:rtl/>
        </w:rPr>
        <w:t>یدا</w:t>
      </w:r>
      <w:r w:rsidRPr="00C74C55">
        <w:rPr>
          <w:sz w:val="24"/>
          <w:rtl/>
        </w:rPr>
        <w:t xml:space="preserve"> کن</w:t>
      </w:r>
      <w:r w:rsidRPr="00C74C55">
        <w:rPr>
          <w:rFonts w:hint="cs"/>
          <w:sz w:val="24"/>
          <w:rtl/>
        </w:rPr>
        <w:t>یم؛</w:t>
      </w:r>
      <w:r w:rsidRPr="00C74C55">
        <w:rPr>
          <w:sz w:val="24"/>
          <w:rtl/>
        </w:rPr>
        <w:t xml:space="preserve"> اگر کس</w:t>
      </w:r>
      <w:r w:rsidRPr="00C74C55">
        <w:rPr>
          <w:rFonts w:hint="cs"/>
          <w:sz w:val="24"/>
          <w:rtl/>
        </w:rPr>
        <w:t>ی</w:t>
      </w:r>
      <w:r w:rsidRPr="00C74C55">
        <w:rPr>
          <w:sz w:val="24"/>
          <w:rtl/>
        </w:rPr>
        <w:t xml:space="preserve"> ا</w:t>
      </w:r>
      <w:r w:rsidRPr="00C74C55">
        <w:rPr>
          <w:rFonts w:hint="cs"/>
          <w:sz w:val="24"/>
          <w:rtl/>
        </w:rPr>
        <w:t>ین</w:t>
      </w:r>
      <w:r w:rsidRPr="00C74C55">
        <w:rPr>
          <w:sz w:val="24"/>
          <w:rtl/>
        </w:rPr>
        <w:t xml:space="preserve"> دغدغه را پ</w:t>
      </w:r>
      <w:r w:rsidRPr="00C74C55">
        <w:rPr>
          <w:rFonts w:hint="cs"/>
          <w:sz w:val="24"/>
          <w:rtl/>
        </w:rPr>
        <w:t>یدا</w:t>
      </w:r>
      <w:r w:rsidRPr="00C74C55">
        <w:rPr>
          <w:sz w:val="24"/>
          <w:rtl/>
        </w:rPr>
        <w:t xml:space="preserve"> کند خودش با</w:t>
      </w:r>
      <w:r w:rsidRPr="00C74C55">
        <w:rPr>
          <w:rFonts w:hint="cs"/>
          <w:sz w:val="24"/>
          <w:rtl/>
        </w:rPr>
        <w:t>ید</w:t>
      </w:r>
      <w:r w:rsidRPr="00C74C55">
        <w:rPr>
          <w:sz w:val="24"/>
          <w:rtl/>
        </w:rPr>
        <w:t xml:space="preserve"> نسبت به تحمل ولا</w:t>
      </w:r>
      <w:r w:rsidRPr="00C74C55">
        <w:rPr>
          <w:rFonts w:hint="cs"/>
          <w:sz w:val="24"/>
          <w:rtl/>
        </w:rPr>
        <w:t>یت</w:t>
      </w:r>
      <w:r w:rsidRPr="00C74C55">
        <w:rPr>
          <w:sz w:val="24"/>
          <w:rtl/>
        </w:rPr>
        <w:t xml:space="preserve"> و پذ</w:t>
      </w:r>
      <w:r w:rsidRPr="00C74C55">
        <w:rPr>
          <w:rFonts w:hint="cs"/>
          <w:sz w:val="24"/>
          <w:rtl/>
        </w:rPr>
        <w:t>یرش</w:t>
      </w:r>
      <w:r w:rsidRPr="00C74C55">
        <w:rPr>
          <w:sz w:val="24"/>
          <w:rtl/>
        </w:rPr>
        <w:t xml:space="preserve"> ولا</w:t>
      </w:r>
      <w:r w:rsidRPr="00C74C55">
        <w:rPr>
          <w:rFonts w:hint="cs"/>
          <w:sz w:val="24"/>
          <w:rtl/>
        </w:rPr>
        <w:t>یت،</w:t>
      </w:r>
      <w:r w:rsidRPr="00C74C55">
        <w:rPr>
          <w:sz w:val="24"/>
          <w:rtl/>
        </w:rPr>
        <w:t xml:space="preserve"> بس</w:t>
      </w:r>
      <w:r w:rsidRPr="00C74C55">
        <w:rPr>
          <w:rFonts w:hint="cs"/>
          <w:sz w:val="24"/>
          <w:rtl/>
        </w:rPr>
        <w:t>یار</w:t>
      </w:r>
      <w:r w:rsidRPr="00C74C55">
        <w:rPr>
          <w:sz w:val="24"/>
          <w:rtl/>
        </w:rPr>
        <w:t xml:space="preserve"> حساس باشد؛ </w:t>
      </w:r>
      <w:r w:rsidRPr="00C74C55">
        <w:rPr>
          <w:rFonts w:hint="cs"/>
          <w:sz w:val="24"/>
          <w:rtl/>
        </w:rPr>
        <w:t>یع</w:t>
      </w:r>
      <w:r w:rsidRPr="00C74C55">
        <w:rPr>
          <w:sz w:val="24"/>
          <w:rtl/>
        </w:rPr>
        <w:t>ن</w:t>
      </w:r>
      <w:r w:rsidRPr="00C74C55">
        <w:rPr>
          <w:rFonts w:hint="cs"/>
          <w:sz w:val="24"/>
          <w:rtl/>
        </w:rPr>
        <w:t>ی</w:t>
      </w:r>
      <w:r w:rsidRPr="00C74C55">
        <w:rPr>
          <w:sz w:val="24"/>
          <w:rtl/>
        </w:rPr>
        <w:t xml:space="preserve"> تمام مع</w:t>
      </w:r>
      <w:r w:rsidRPr="00C74C55">
        <w:rPr>
          <w:rFonts w:hint="cs"/>
          <w:sz w:val="24"/>
          <w:rtl/>
        </w:rPr>
        <w:t>یار</w:t>
      </w:r>
      <w:r w:rsidRPr="00C74C55">
        <w:rPr>
          <w:sz w:val="24"/>
          <w:rtl/>
        </w:rPr>
        <w:t xml:space="preserve"> او به آن امر</w:t>
      </w:r>
      <w:r w:rsidRPr="00C74C55">
        <w:rPr>
          <w:rFonts w:hint="cs"/>
          <w:sz w:val="24"/>
          <w:rtl/>
        </w:rPr>
        <w:t>ی</w:t>
      </w:r>
      <w:r w:rsidRPr="00C74C55">
        <w:rPr>
          <w:sz w:val="24"/>
          <w:rtl/>
        </w:rPr>
        <w:t xml:space="preserve"> که منظور نظر وجود مقدس ول</w:t>
      </w:r>
      <w:r w:rsidRPr="00C74C55">
        <w:rPr>
          <w:rFonts w:hint="cs"/>
          <w:sz w:val="24"/>
          <w:rtl/>
        </w:rPr>
        <w:t>ی</w:t>
      </w:r>
      <w:r w:rsidRPr="00C74C55">
        <w:rPr>
          <w:sz w:val="24"/>
          <w:rtl/>
        </w:rPr>
        <w:t xml:space="preserve"> الله است برگردد و خودش را وقف آن هدف کند؛ او با</w:t>
      </w:r>
      <w:r w:rsidRPr="00C74C55">
        <w:rPr>
          <w:rFonts w:hint="cs"/>
          <w:sz w:val="24"/>
          <w:rtl/>
        </w:rPr>
        <w:t>ید</w:t>
      </w:r>
      <w:r w:rsidRPr="00C74C55">
        <w:rPr>
          <w:sz w:val="24"/>
          <w:rtl/>
        </w:rPr>
        <w:t xml:space="preserve"> تمام عمرش را صرف ا</w:t>
      </w:r>
      <w:r w:rsidRPr="00C74C55">
        <w:rPr>
          <w:rFonts w:hint="cs"/>
          <w:sz w:val="24"/>
          <w:rtl/>
        </w:rPr>
        <w:t>ین</w:t>
      </w:r>
      <w:r w:rsidRPr="00C74C55">
        <w:rPr>
          <w:sz w:val="24"/>
          <w:rtl/>
        </w:rPr>
        <w:t xml:space="preserve"> کند که آرمان و هدف حضرت، </w:t>
      </w:r>
      <w:r w:rsidRPr="00C74C55">
        <w:rPr>
          <w:rFonts w:hint="cs"/>
          <w:sz w:val="24"/>
          <w:rtl/>
        </w:rPr>
        <w:t>یک</w:t>
      </w:r>
      <w:r w:rsidRPr="00C74C55">
        <w:rPr>
          <w:sz w:val="24"/>
          <w:rtl/>
        </w:rPr>
        <w:t xml:space="preserve"> قدم به واقع نزد</w:t>
      </w:r>
      <w:r w:rsidRPr="00C74C55">
        <w:rPr>
          <w:rFonts w:hint="cs"/>
          <w:sz w:val="24"/>
          <w:rtl/>
        </w:rPr>
        <w:t>یک‌تر</w:t>
      </w:r>
      <w:r w:rsidRPr="00C74C55">
        <w:rPr>
          <w:sz w:val="24"/>
          <w:rtl/>
        </w:rPr>
        <w:t xml:space="preserve"> شود. گرچه سهم ما در آن مق</w:t>
      </w:r>
      <w:r w:rsidRPr="00C74C55">
        <w:rPr>
          <w:rFonts w:hint="cs"/>
          <w:sz w:val="24"/>
          <w:rtl/>
        </w:rPr>
        <w:t>یاس،</w:t>
      </w:r>
      <w:r w:rsidRPr="00C74C55">
        <w:rPr>
          <w:sz w:val="24"/>
          <w:rtl/>
        </w:rPr>
        <w:t xml:space="preserve"> سهم بس</w:t>
      </w:r>
      <w:r w:rsidRPr="00C74C55">
        <w:rPr>
          <w:rFonts w:hint="cs"/>
          <w:sz w:val="24"/>
          <w:rtl/>
        </w:rPr>
        <w:t>یار</w:t>
      </w:r>
      <w:r w:rsidRPr="00C74C55">
        <w:rPr>
          <w:sz w:val="24"/>
          <w:rtl/>
        </w:rPr>
        <w:t xml:space="preserve"> کم</w:t>
      </w:r>
      <w:r w:rsidRPr="00C74C55">
        <w:rPr>
          <w:rFonts w:hint="cs"/>
          <w:sz w:val="24"/>
          <w:rtl/>
        </w:rPr>
        <w:t>ی</w:t>
      </w:r>
      <w:r w:rsidRPr="00C74C55">
        <w:rPr>
          <w:sz w:val="24"/>
          <w:rtl/>
        </w:rPr>
        <w:t xml:space="preserve"> است، ول</w:t>
      </w:r>
      <w:r w:rsidRPr="00C74C55">
        <w:rPr>
          <w:rFonts w:hint="cs"/>
          <w:sz w:val="24"/>
          <w:rtl/>
        </w:rPr>
        <w:t>ی</w:t>
      </w:r>
      <w:r w:rsidRPr="00C74C55">
        <w:rPr>
          <w:sz w:val="24"/>
          <w:rtl/>
        </w:rPr>
        <w:t xml:space="preserve"> اگر به همان اندازه خودمان را وقف کن</w:t>
      </w:r>
      <w:r w:rsidRPr="00C74C55">
        <w:rPr>
          <w:rFonts w:hint="cs"/>
          <w:sz w:val="24"/>
          <w:rtl/>
        </w:rPr>
        <w:t>یم،</w:t>
      </w:r>
      <w:r w:rsidRPr="00C74C55">
        <w:rPr>
          <w:sz w:val="24"/>
          <w:rtl/>
        </w:rPr>
        <w:t xml:space="preserve"> حضور در اقامه داشته‌ا</w:t>
      </w:r>
      <w:r w:rsidRPr="00C74C55">
        <w:rPr>
          <w:rFonts w:hint="cs"/>
          <w:sz w:val="24"/>
          <w:rtl/>
        </w:rPr>
        <w:t>یم</w:t>
      </w:r>
      <w:r w:rsidRPr="00C74C55">
        <w:rPr>
          <w:sz w:val="24"/>
          <w:rtl/>
        </w:rPr>
        <w:t>. ما وقت</w:t>
      </w:r>
      <w:r w:rsidRPr="00C74C55">
        <w:rPr>
          <w:rFonts w:hint="cs"/>
          <w:sz w:val="24"/>
          <w:rtl/>
        </w:rPr>
        <w:t>ی</w:t>
      </w:r>
      <w:r w:rsidRPr="00C74C55">
        <w:rPr>
          <w:sz w:val="24"/>
          <w:rtl/>
        </w:rPr>
        <w:t xml:space="preserve"> لباس م</w:t>
      </w:r>
      <w:r w:rsidRPr="00C74C55">
        <w:rPr>
          <w:rFonts w:hint="cs"/>
          <w:sz w:val="24"/>
          <w:rtl/>
        </w:rPr>
        <w:t>ی‌پوشیم</w:t>
      </w:r>
      <w:r w:rsidRPr="00C74C55">
        <w:rPr>
          <w:sz w:val="24"/>
          <w:rtl/>
        </w:rPr>
        <w:t xml:space="preserve"> معنا</w:t>
      </w:r>
      <w:r w:rsidRPr="00C74C55">
        <w:rPr>
          <w:rFonts w:hint="cs"/>
          <w:sz w:val="24"/>
          <w:rtl/>
        </w:rPr>
        <w:t>یش</w:t>
      </w:r>
      <w:r w:rsidRPr="00C74C55">
        <w:rPr>
          <w:sz w:val="24"/>
          <w:rtl/>
        </w:rPr>
        <w:t xml:space="preserve"> ا</w:t>
      </w:r>
      <w:r w:rsidRPr="00C74C55">
        <w:rPr>
          <w:rFonts w:hint="cs"/>
          <w:sz w:val="24"/>
          <w:rtl/>
        </w:rPr>
        <w:t>ین</w:t>
      </w:r>
      <w:r w:rsidRPr="00C74C55">
        <w:rPr>
          <w:sz w:val="24"/>
          <w:rtl/>
        </w:rPr>
        <w:t xml:space="preserve"> است که م</w:t>
      </w:r>
      <w:r w:rsidRPr="00C74C55">
        <w:rPr>
          <w:rFonts w:hint="cs"/>
          <w:sz w:val="24"/>
          <w:rtl/>
        </w:rPr>
        <w:t>ی‌خواهیم</w:t>
      </w:r>
      <w:r w:rsidRPr="00C74C55">
        <w:rPr>
          <w:sz w:val="24"/>
          <w:rtl/>
        </w:rPr>
        <w:t xml:space="preserve"> اقامه د</w:t>
      </w:r>
      <w:r w:rsidRPr="00C74C55">
        <w:rPr>
          <w:rFonts w:hint="cs"/>
          <w:sz w:val="24"/>
          <w:rtl/>
        </w:rPr>
        <w:t>ین</w:t>
      </w:r>
      <w:r w:rsidRPr="00C74C55">
        <w:rPr>
          <w:sz w:val="24"/>
          <w:rtl/>
        </w:rPr>
        <w:t xml:space="preserve"> کن</w:t>
      </w:r>
      <w:r w:rsidRPr="00C74C55">
        <w:rPr>
          <w:rFonts w:hint="cs"/>
          <w:sz w:val="24"/>
          <w:rtl/>
        </w:rPr>
        <w:t>یم</w:t>
      </w:r>
      <w:r w:rsidRPr="00C74C55">
        <w:rPr>
          <w:sz w:val="24"/>
          <w:rtl/>
        </w:rPr>
        <w:t xml:space="preserve"> (س</w:t>
      </w:r>
      <w:r w:rsidRPr="00C74C55">
        <w:rPr>
          <w:rFonts w:hint="cs"/>
          <w:sz w:val="24"/>
          <w:rtl/>
        </w:rPr>
        <w:t>ید</w:t>
      </w:r>
      <w:r w:rsidRPr="00C74C55">
        <w:rPr>
          <w:sz w:val="24"/>
          <w:rtl/>
        </w:rPr>
        <w:t xml:space="preserve"> محمدمهد</w:t>
      </w:r>
      <w:r w:rsidRPr="00C74C55">
        <w:rPr>
          <w:rFonts w:hint="cs"/>
          <w:sz w:val="24"/>
          <w:rtl/>
        </w:rPr>
        <w:t>ی</w:t>
      </w:r>
      <w:r w:rsidRPr="00C74C55">
        <w:rPr>
          <w:sz w:val="24"/>
          <w:rtl/>
        </w:rPr>
        <w:t xml:space="preserve"> م</w:t>
      </w:r>
      <w:r w:rsidRPr="00C74C55">
        <w:rPr>
          <w:rFonts w:hint="cs"/>
          <w:sz w:val="24"/>
          <w:rtl/>
        </w:rPr>
        <w:t>یرباقری؛</w:t>
      </w:r>
      <w:r w:rsidRPr="00C74C55">
        <w:rPr>
          <w:sz w:val="24"/>
          <w:rtl/>
        </w:rPr>
        <w:t xml:space="preserve"> مراسم تلبس طلاب).</w:t>
      </w:r>
    </w:p>
  </w:footnote>
  <w:footnote w:id="30">
    <w:p w14:paraId="46F8AEDC" w14:textId="77777777" w:rsidR="00F60EE9" w:rsidRPr="00C74C55" w:rsidRDefault="00F60EE9" w:rsidP="006311AC">
      <w:pPr>
        <w:pStyle w:val="FootnoteText"/>
        <w:rPr>
          <w:sz w:val="24"/>
        </w:rPr>
      </w:pPr>
      <w:r w:rsidRPr="00C74C55">
        <w:rPr>
          <w:rStyle w:val="FootnoteReference"/>
          <w:rFonts w:ascii="XB Zar" w:hAnsi="XB Zar" w:cs="B Badr"/>
          <w:sz w:val="24"/>
        </w:rPr>
        <w:footnoteRef/>
      </w:r>
      <w:r w:rsidRPr="00C74C55">
        <w:rPr>
          <w:sz w:val="24"/>
          <w:rtl/>
        </w:rPr>
        <w:t xml:space="preserve">. سید محمدحسین بهشتی، </w:t>
      </w:r>
      <w:r w:rsidRPr="00C74C55">
        <w:rPr>
          <w:iCs/>
          <w:sz w:val="24"/>
          <w:rtl/>
        </w:rPr>
        <w:t>ولایت، رهبری، روحانیت</w:t>
      </w:r>
      <w:r w:rsidRPr="00C74C55">
        <w:rPr>
          <w:rFonts w:hint="cs"/>
          <w:sz w:val="24"/>
          <w:rtl/>
        </w:rPr>
        <w:t>؛</w:t>
      </w:r>
      <w:r w:rsidRPr="00C74C55">
        <w:rPr>
          <w:sz w:val="24"/>
          <w:rtl/>
        </w:rPr>
        <w:t xml:space="preserve"> ص 139</w:t>
      </w:r>
      <w:r w:rsidRPr="00C74C55">
        <w:rPr>
          <w:rFonts w:hint="cs"/>
          <w:sz w:val="24"/>
          <w:rtl/>
        </w:rPr>
        <w:t>.</w:t>
      </w:r>
    </w:p>
  </w:footnote>
  <w:footnote w:id="31">
    <w:p w14:paraId="695A1738"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ر.ک: علی مهدیان؛ کانال برپا.</w:t>
      </w:r>
    </w:p>
  </w:footnote>
  <w:footnote w:id="32">
    <w:p w14:paraId="4039B009"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سورة توبه، آیة ۱۲۲.</w:t>
      </w:r>
    </w:p>
  </w:footnote>
  <w:footnote w:id="33">
    <w:p w14:paraId="00232A4E" w14:textId="77777777" w:rsidR="00F60EE9" w:rsidRPr="00C74C55" w:rsidRDefault="00F60EE9" w:rsidP="006311AC">
      <w:pPr>
        <w:pStyle w:val="FootnoteText"/>
        <w:rPr>
          <w:sz w:val="24"/>
        </w:rPr>
      </w:pPr>
      <w:r w:rsidRPr="00C74C55">
        <w:rPr>
          <w:rStyle w:val="FootnoteReference"/>
          <w:sz w:val="24"/>
        </w:rPr>
        <w:footnoteRef/>
      </w:r>
      <w:r w:rsidRPr="00C74C55">
        <w:rPr>
          <w:rFonts w:hint="cs"/>
          <w:sz w:val="24"/>
          <w:rtl/>
        </w:rPr>
        <w:t xml:space="preserve">. محمد بن یعقوب کلینی؛ </w:t>
      </w:r>
      <w:r w:rsidRPr="00C74C55">
        <w:rPr>
          <w:rFonts w:hint="cs"/>
          <w:i/>
          <w:iCs/>
          <w:sz w:val="24"/>
          <w:rtl/>
        </w:rPr>
        <w:t>الکافی</w:t>
      </w:r>
      <w:r w:rsidRPr="00C74C55">
        <w:rPr>
          <w:rFonts w:hint="cs"/>
          <w:sz w:val="24"/>
          <w:rtl/>
        </w:rPr>
        <w:t>، ج5، ص28.</w:t>
      </w:r>
    </w:p>
  </w:footnote>
  <w:footnote w:id="34">
    <w:p w14:paraId="601AAE6D"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///طبرسی؛ </w:t>
      </w:r>
      <w:r w:rsidRPr="00C74C55">
        <w:rPr>
          <w:rFonts w:hint="cs"/>
          <w:i/>
          <w:iCs/>
          <w:sz w:val="24"/>
          <w:rtl/>
        </w:rPr>
        <w:t>الاحتجاج</w:t>
      </w:r>
      <w:r w:rsidRPr="00C74C55">
        <w:rPr>
          <w:rFonts w:hint="cs"/>
          <w:sz w:val="24"/>
          <w:rtl/>
        </w:rPr>
        <w:t>، ج۱، ص۱۸.</w:t>
      </w:r>
    </w:p>
  </w:footnote>
  <w:footnote w:id="35">
    <w:p w14:paraId="7AA27F5C"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سورة صف، آیة ۹ و سورة توبه، آیة ۳۳.</w:t>
      </w:r>
    </w:p>
  </w:footnote>
  <w:footnote w:id="36">
    <w:p w14:paraId="46FCED00" w14:textId="77777777" w:rsidR="00F60EE9" w:rsidRPr="00C74C55" w:rsidRDefault="00F60EE9" w:rsidP="006311AC">
      <w:pPr>
        <w:pStyle w:val="FootnoteText"/>
        <w:rPr>
          <w:sz w:val="24"/>
          <w:rtl/>
        </w:rPr>
      </w:pPr>
      <w:r w:rsidRPr="00C74C55">
        <w:rPr>
          <w:rStyle w:val="FootnoteReference"/>
          <w:rFonts w:ascii="XB Zar" w:hAnsi="XB Zar" w:cs="XB Zar"/>
          <w:sz w:val="24"/>
        </w:rPr>
        <w:footnoteRef/>
      </w:r>
      <w:r w:rsidRPr="00C74C55">
        <w:rPr>
          <w:sz w:val="24"/>
          <w:rtl/>
        </w:rPr>
        <w:t>. ر.ک: محمدرضا حکیمی</w:t>
      </w:r>
      <w:r w:rsidRPr="00C74C55">
        <w:rPr>
          <w:rFonts w:hint="cs"/>
          <w:sz w:val="24"/>
          <w:rtl/>
        </w:rPr>
        <w:t>،</w:t>
      </w:r>
      <w:r w:rsidRPr="00C74C55">
        <w:rPr>
          <w:sz w:val="24"/>
          <w:rtl/>
        </w:rPr>
        <w:t xml:space="preserve"> </w:t>
      </w:r>
      <w:r w:rsidRPr="00C74C55">
        <w:rPr>
          <w:i/>
          <w:iCs/>
          <w:sz w:val="24"/>
          <w:rtl/>
        </w:rPr>
        <w:t>هویت صنفی روحانی</w:t>
      </w:r>
      <w:r w:rsidRPr="00C74C55">
        <w:rPr>
          <w:sz w:val="24"/>
          <w:rtl/>
        </w:rPr>
        <w:t>.</w:t>
      </w:r>
    </w:p>
  </w:footnote>
  <w:footnote w:id="37">
    <w:p w14:paraId="701CE726"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محمد بن یعقوب کلینی؛ </w:t>
      </w:r>
      <w:r w:rsidRPr="00C74C55">
        <w:rPr>
          <w:rFonts w:hint="cs"/>
          <w:i/>
          <w:iCs/>
          <w:sz w:val="24"/>
          <w:rtl/>
        </w:rPr>
        <w:t>الکافی</w:t>
      </w:r>
      <w:r w:rsidRPr="00C74C55">
        <w:rPr>
          <w:rFonts w:hint="cs"/>
          <w:sz w:val="24"/>
          <w:rtl/>
        </w:rPr>
        <w:t>؛ ج ۱، ص ۳۲.</w:t>
      </w:r>
    </w:p>
  </w:footnote>
  <w:footnote w:id="38">
    <w:p w14:paraId="1FDC87F4"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ب</w:t>
      </w:r>
      <w:r w:rsidRPr="00C74C55">
        <w:rPr>
          <w:rFonts w:hint="cs"/>
          <w:sz w:val="24"/>
          <w:rtl/>
        </w:rPr>
        <w:t>یانات</w:t>
      </w:r>
      <w:r w:rsidRPr="00C74C55">
        <w:rPr>
          <w:sz w:val="24"/>
          <w:rtl/>
        </w:rPr>
        <w:t xml:space="preserve"> </w:t>
      </w:r>
      <w:r w:rsidRPr="00C74C55">
        <w:rPr>
          <w:rFonts w:hint="cs"/>
          <w:sz w:val="24"/>
          <w:rtl/>
        </w:rPr>
        <w:t xml:space="preserve">رهبری </w:t>
      </w:r>
      <w:r w:rsidRPr="00C74C55">
        <w:rPr>
          <w:sz w:val="24"/>
          <w:rtl/>
        </w:rPr>
        <w:t>در د</w:t>
      </w:r>
      <w:r w:rsidRPr="00C74C55">
        <w:rPr>
          <w:rFonts w:hint="cs"/>
          <w:sz w:val="24"/>
          <w:rtl/>
        </w:rPr>
        <w:t>یدار</w:t>
      </w:r>
      <w:r w:rsidRPr="00C74C55">
        <w:rPr>
          <w:sz w:val="24"/>
          <w:rtl/>
        </w:rPr>
        <w:t xml:space="preserve"> علما و روحان</w:t>
      </w:r>
      <w:r w:rsidRPr="00C74C55">
        <w:rPr>
          <w:rFonts w:hint="cs"/>
          <w:sz w:val="24"/>
          <w:rtl/>
        </w:rPr>
        <w:t>یون</w:t>
      </w:r>
      <w:r w:rsidRPr="00C74C55">
        <w:rPr>
          <w:sz w:val="24"/>
          <w:rtl/>
        </w:rPr>
        <w:t xml:space="preserve"> استان خراسان رضوى</w:t>
      </w:r>
      <w:r w:rsidRPr="00C74C55">
        <w:rPr>
          <w:rFonts w:hint="cs"/>
          <w:sz w:val="24"/>
          <w:rtl/>
        </w:rPr>
        <w:t xml:space="preserve">، </w:t>
      </w:r>
      <w:r w:rsidRPr="00C74C55">
        <w:rPr>
          <w:sz w:val="24"/>
          <w:rtl/>
        </w:rPr>
        <w:t>26/02/1386</w:t>
      </w:r>
      <w:r w:rsidRPr="00C74C55">
        <w:rPr>
          <w:rFonts w:hint="cs"/>
          <w:sz w:val="24"/>
          <w:rtl/>
        </w:rPr>
        <w:t>.</w:t>
      </w:r>
    </w:p>
  </w:footnote>
  <w:footnote w:id="39">
    <w:p w14:paraId="6A586BE3"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خدای متعال به موسی فرمود: «</w:t>
      </w:r>
      <w:r w:rsidRPr="00C74C55">
        <w:rPr>
          <w:rStyle w:val="Char0"/>
          <w:sz w:val="24"/>
          <w:rtl/>
        </w:rPr>
        <w:t>وَ اصطَنَعتُكَ لِنَفسي</w:t>
      </w:r>
      <w:r w:rsidRPr="00C74C55">
        <w:rPr>
          <w:sz w:val="24"/>
          <w:rtl/>
        </w:rPr>
        <w:t>‏</w:t>
      </w:r>
      <w:r w:rsidRPr="00C74C55">
        <w:rPr>
          <w:rFonts w:hint="cs"/>
          <w:sz w:val="24"/>
          <w:rtl/>
        </w:rPr>
        <w:t>؛ تو را برای کار خود ساخته‌ام» (سورة طه، آیة ۴۱).</w:t>
      </w:r>
    </w:p>
  </w:footnote>
  <w:footnote w:id="40">
    <w:p w14:paraId="5D2FD1E8" w14:textId="77777777" w:rsidR="00F60EE9" w:rsidRPr="00C74C55" w:rsidRDefault="00F60EE9" w:rsidP="006311AC">
      <w:pPr>
        <w:pStyle w:val="FootnoteText"/>
        <w:rPr>
          <w:sz w:val="24"/>
          <w:rtl/>
        </w:rPr>
      </w:pPr>
      <w:r w:rsidRPr="00C74C55">
        <w:rPr>
          <w:rStyle w:val="FootnoteReference"/>
          <w:sz w:val="24"/>
        </w:rPr>
        <w:footnoteRef/>
      </w:r>
      <w:r w:rsidRPr="00C74C55">
        <w:rPr>
          <w:sz w:val="24"/>
        </w:rPr>
        <w:t xml:space="preserve"> </w:t>
      </w:r>
      <w:r w:rsidRPr="00C74C55">
        <w:rPr>
          <w:rFonts w:hint="cs"/>
          <w:sz w:val="24"/>
          <w:rtl/>
        </w:rPr>
        <w:t xml:space="preserve">ابن قولویه؛ </w:t>
      </w:r>
      <w:r w:rsidRPr="00C74C55">
        <w:rPr>
          <w:i/>
          <w:iCs/>
          <w:sz w:val="24"/>
          <w:rtl/>
        </w:rPr>
        <w:t>كامل الزيارات</w:t>
      </w:r>
      <w:r w:rsidRPr="00C74C55">
        <w:rPr>
          <w:sz w:val="24"/>
          <w:rtl/>
        </w:rPr>
        <w:t>، ص 207</w:t>
      </w:r>
      <w:r w:rsidRPr="00C74C55">
        <w:rPr>
          <w:rFonts w:hint="cs"/>
          <w:sz w:val="24"/>
          <w:rtl/>
        </w:rPr>
        <w:t>.</w:t>
      </w:r>
    </w:p>
  </w:footnote>
  <w:footnote w:id="41">
    <w:p w14:paraId="0E94A772"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همة پیامبران، کار خدا را با به حرکت‌درآوردن اراده‌های مردمی پیش می‌بردند: «</w:t>
      </w:r>
      <w:r w:rsidRPr="00C74C55">
        <w:rPr>
          <w:rStyle w:val="Char0"/>
          <w:sz w:val="24"/>
          <w:rtl/>
        </w:rPr>
        <w:t>لَقَد أَرسَلنا رُسُلَنا بِالبَيِّناتِ وَ أَنزَلنا مَعَهُمُ الكِتابَ وَ الميزانَ لِيَقُومَ النَّاسُ بِالقِسط</w:t>
      </w:r>
      <w:r w:rsidRPr="00C74C55">
        <w:rPr>
          <w:rFonts w:hint="cs"/>
          <w:sz w:val="24"/>
          <w:rtl/>
        </w:rPr>
        <w:t>» (سورة حدید، آیة ۲۵).</w:t>
      </w:r>
    </w:p>
  </w:footnote>
  <w:footnote w:id="42">
    <w:p w14:paraId="77E8850C"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lang w:eastAsia="zh-CN"/>
        </w:rPr>
        <w:t>إِذَا کَانَ یَومُ القِیَامَةِ جَمَعَ اللَّهُ عَزَّ وَ جَلَّ النَّاسَ فِی صَعِیدٍ وَاحِدٍ وَ وُضِعَتِ المَوَازِینُ فَتُوزَنُ دِمَاءُ الشُّهَدَاءِ مَعَ مِدَادِ العُلَمَاءِ فَیَرجَحُ مِدَادُ العُلَمَاءِ عَلَی دِمَاءِ الشُّهَدَاءِ. ///</w:t>
      </w:r>
    </w:p>
  </w:footnote>
  <w:footnote w:id="43">
    <w:p w14:paraId="2E4505E3"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طبرسی///؛ </w:t>
      </w:r>
      <w:r w:rsidRPr="00C74C55">
        <w:rPr>
          <w:rFonts w:hint="cs"/>
          <w:i/>
          <w:iCs/>
          <w:sz w:val="24"/>
          <w:rtl/>
        </w:rPr>
        <w:t>احتجاج</w:t>
      </w:r>
      <w:r w:rsidRPr="00C74C55">
        <w:rPr>
          <w:rFonts w:hint="cs"/>
          <w:sz w:val="24"/>
          <w:rtl/>
        </w:rPr>
        <w:t>، ج۱، ص۱۶. /// تفسیر امام عسکری، ص ۳۳۹</w:t>
      </w:r>
      <w:r w:rsidRPr="00C74C55">
        <w:rPr>
          <w:rFonts w:hint="cs"/>
          <w:sz w:val="24"/>
          <w:rtl/>
          <w:lang w:val="x-none" w:eastAsia="zh-CN"/>
        </w:rPr>
        <w:t>.</w:t>
      </w:r>
    </w:p>
  </w:footnote>
  <w:footnote w:id="44">
    <w:p w14:paraId="28FF97EE" w14:textId="77777777" w:rsidR="00F60EE9" w:rsidRPr="00C74C55" w:rsidRDefault="00F60EE9" w:rsidP="006311AC">
      <w:pPr>
        <w:pStyle w:val="FootnoteText"/>
        <w:rPr>
          <w:sz w:val="24"/>
          <w:rtl/>
        </w:rPr>
      </w:pPr>
      <w:r w:rsidRPr="00C74C55">
        <w:rPr>
          <w:rStyle w:val="FootnoteReference"/>
          <w:rFonts w:ascii="XB Zar" w:hAnsi="XB Zar" w:cs="B Badr"/>
          <w:sz w:val="24"/>
        </w:rPr>
        <w:footnoteRef/>
      </w:r>
      <w:r w:rsidRPr="00C74C55">
        <w:rPr>
          <w:rFonts w:hint="cs"/>
          <w:sz w:val="24"/>
          <w:rtl/>
        </w:rPr>
        <w:t xml:space="preserve">. برقی؛ </w:t>
      </w:r>
      <w:r w:rsidRPr="00C74C55">
        <w:rPr>
          <w:rFonts w:hint="cs"/>
          <w:iCs/>
          <w:sz w:val="24"/>
          <w:rtl/>
        </w:rPr>
        <w:t>المحاسن</w:t>
      </w:r>
      <w:r w:rsidRPr="00C74C55">
        <w:rPr>
          <w:rFonts w:hint="cs"/>
          <w:sz w:val="24"/>
          <w:rtl/>
        </w:rPr>
        <w:t>، ج1، ص229.</w:t>
      </w:r>
    </w:p>
  </w:footnote>
  <w:footnote w:id="45">
    <w:p w14:paraId="70743D5B" w14:textId="77777777" w:rsidR="00F60EE9" w:rsidRPr="00C74C55" w:rsidRDefault="00F60EE9" w:rsidP="006311AC">
      <w:pPr>
        <w:pStyle w:val="FootnoteText"/>
        <w:rPr>
          <w:sz w:val="24"/>
          <w:rtl/>
        </w:rPr>
      </w:pPr>
      <w:r w:rsidRPr="00C74C55">
        <w:rPr>
          <w:rStyle w:val="FootnoteReference"/>
          <w:rFonts w:ascii="XB Zar" w:hAnsi="XB Zar" w:cs="B Badr"/>
          <w:sz w:val="24"/>
        </w:rPr>
        <w:footnoteRef/>
      </w:r>
      <w:r w:rsidRPr="00C74C55">
        <w:rPr>
          <w:rFonts w:hint="cs"/>
          <w:sz w:val="24"/>
          <w:rtl/>
        </w:rPr>
        <w:t xml:space="preserve">. </w:t>
      </w:r>
      <w:r w:rsidRPr="00C74C55">
        <w:rPr>
          <w:rFonts w:hint="cs"/>
          <w:iCs/>
          <w:sz w:val="24"/>
          <w:rtl/>
        </w:rPr>
        <w:t>///</w:t>
      </w:r>
      <w:r w:rsidRPr="00C74C55">
        <w:rPr>
          <w:rFonts w:hint="cs"/>
          <w:sz w:val="24"/>
          <w:rtl/>
        </w:rPr>
        <w:t>، ص 228.</w:t>
      </w:r>
    </w:p>
  </w:footnote>
  <w:footnote w:id="46">
    <w:p w14:paraId="3662B93B" w14:textId="77777777" w:rsidR="00F60EE9" w:rsidRPr="00C74C55" w:rsidRDefault="00F60EE9" w:rsidP="006311AC">
      <w:pPr>
        <w:pStyle w:val="FootnoteText"/>
        <w:rPr>
          <w:sz w:val="24"/>
          <w:rtl/>
        </w:rPr>
      </w:pPr>
      <w:r w:rsidRPr="00C74C55">
        <w:rPr>
          <w:rStyle w:val="FootnoteReference"/>
          <w:rFonts w:ascii="XB Zar" w:hAnsi="XB Zar" w:cs="B Badr"/>
          <w:sz w:val="24"/>
        </w:rPr>
        <w:footnoteRef/>
      </w:r>
      <w:r w:rsidRPr="00C74C55">
        <w:rPr>
          <w:rFonts w:hint="cs"/>
          <w:sz w:val="24"/>
          <w:rtl/>
        </w:rPr>
        <w:t xml:space="preserve">. محمد بن یعقوب کلینی، </w:t>
      </w:r>
      <w:r w:rsidRPr="00C74C55">
        <w:rPr>
          <w:rFonts w:hint="cs"/>
          <w:iCs/>
          <w:sz w:val="24"/>
          <w:rtl/>
        </w:rPr>
        <w:t>الکافی</w:t>
      </w:r>
      <w:r w:rsidRPr="00C74C55">
        <w:rPr>
          <w:rFonts w:hint="cs"/>
          <w:sz w:val="24"/>
          <w:rtl/>
        </w:rPr>
        <w:t>، ج1، ص 32.</w:t>
      </w:r>
    </w:p>
  </w:footnote>
  <w:footnote w:id="47">
    <w:p w14:paraId="0468D8F0" w14:textId="77777777" w:rsidR="00F60EE9" w:rsidRPr="00C74C55" w:rsidRDefault="00F60EE9" w:rsidP="006311AC">
      <w:pPr>
        <w:pStyle w:val="FootnoteText"/>
        <w:rPr>
          <w:sz w:val="24"/>
          <w:rtl/>
        </w:rPr>
      </w:pPr>
      <w:r w:rsidRPr="00C74C55">
        <w:rPr>
          <w:rStyle w:val="FootnoteReference"/>
          <w:rFonts w:ascii="XB Zar" w:hAnsi="XB Zar" w:cs="B Badr"/>
          <w:sz w:val="24"/>
        </w:rPr>
        <w:footnoteRef/>
      </w:r>
      <w:r w:rsidRPr="00C74C55">
        <w:rPr>
          <w:rFonts w:hint="cs"/>
          <w:sz w:val="24"/>
          <w:rtl/>
        </w:rPr>
        <w:t>. سورة بقره، آیة269.</w:t>
      </w:r>
    </w:p>
  </w:footnote>
  <w:footnote w:id="48">
    <w:p w14:paraId="4557341F" w14:textId="77777777" w:rsidR="00F60EE9" w:rsidRPr="00C74C55" w:rsidRDefault="00F60EE9" w:rsidP="006311AC">
      <w:pPr>
        <w:pStyle w:val="FootnoteText"/>
        <w:rPr>
          <w:sz w:val="24"/>
          <w:rtl/>
        </w:rPr>
      </w:pPr>
      <w:r w:rsidRPr="00C74C55">
        <w:rPr>
          <w:rFonts w:hint="cs"/>
          <w:sz w:val="24"/>
        </w:rPr>
        <w:t>.</w:t>
      </w:r>
      <w:r w:rsidRPr="00C74C55">
        <w:rPr>
          <w:rStyle w:val="FootnoteReference"/>
          <w:rFonts w:ascii="XB Zar" w:hAnsi="XB Zar" w:cs="B Badr"/>
          <w:sz w:val="24"/>
        </w:rPr>
        <w:footnoteRef/>
      </w:r>
      <w:r w:rsidRPr="00C74C55">
        <w:rPr>
          <w:rFonts w:hint="cs"/>
          <w:sz w:val="24"/>
          <w:rtl/>
        </w:rPr>
        <w:t xml:space="preserve"> عیاشی، </w:t>
      </w:r>
      <w:r w:rsidRPr="00C74C55">
        <w:rPr>
          <w:rFonts w:hint="cs"/>
          <w:iCs/>
          <w:sz w:val="24"/>
          <w:rtl/>
        </w:rPr>
        <w:t>تفسیر عیاشی</w:t>
      </w:r>
      <w:r w:rsidRPr="00C74C55">
        <w:rPr>
          <w:rFonts w:hint="cs"/>
          <w:sz w:val="24"/>
          <w:rtl/>
        </w:rPr>
        <w:t>، ج1، ص 151.</w:t>
      </w:r>
    </w:p>
  </w:footnote>
  <w:footnote w:id="49">
    <w:p w14:paraId="3D77674C" w14:textId="77777777" w:rsidR="00F60EE9" w:rsidRPr="00C74C55" w:rsidRDefault="00F60EE9" w:rsidP="006311AC">
      <w:pPr>
        <w:pStyle w:val="FootnoteText"/>
        <w:rPr>
          <w:sz w:val="24"/>
        </w:rPr>
      </w:pPr>
      <w:r w:rsidRPr="00C74C55">
        <w:rPr>
          <w:rFonts w:hint="cs"/>
          <w:sz w:val="24"/>
        </w:rPr>
        <w:t>.</w:t>
      </w:r>
      <w:r w:rsidRPr="00C74C55">
        <w:rPr>
          <w:rStyle w:val="FootnoteReference"/>
          <w:rFonts w:ascii="XB Zar" w:hAnsi="XB Zar" w:cs="B Badr"/>
          <w:sz w:val="24"/>
        </w:rPr>
        <w:footnoteRef/>
      </w:r>
      <w:r w:rsidRPr="00C74C55">
        <w:rPr>
          <w:rFonts w:hint="cs"/>
          <w:sz w:val="24"/>
          <w:rtl/>
        </w:rPr>
        <w:t xml:space="preserve"> دیلمی؛ </w:t>
      </w:r>
      <w:r w:rsidRPr="00C74C55">
        <w:rPr>
          <w:rFonts w:hint="cs"/>
          <w:iCs/>
          <w:sz w:val="24"/>
          <w:rtl/>
        </w:rPr>
        <w:t>اعلام الدین</w:t>
      </w:r>
      <w:r w:rsidRPr="00C74C55">
        <w:rPr>
          <w:rFonts w:hint="cs"/>
          <w:sz w:val="24"/>
          <w:rtl/>
        </w:rPr>
        <w:t>، ص 309.</w:t>
      </w:r>
    </w:p>
  </w:footnote>
  <w:footnote w:id="50">
    <w:p w14:paraId="28C2A6E0" w14:textId="77777777" w:rsidR="00F60EE9" w:rsidRPr="00C74C55" w:rsidRDefault="00F60EE9" w:rsidP="006311AC">
      <w:pPr>
        <w:pStyle w:val="FootnoteText"/>
        <w:rPr>
          <w:sz w:val="24"/>
        </w:rPr>
      </w:pPr>
      <w:r w:rsidRPr="00C74C55">
        <w:rPr>
          <w:rFonts w:hint="cs"/>
          <w:sz w:val="24"/>
        </w:rPr>
        <w:t>.</w:t>
      </w:r>
      <w:r w:rsidRPr="00C74C55">
        <w:rPr>
          <w:rStyle w:val="FootnoteReference"/>
          <w:rFonts w:ascii="XB Zar" w:hAnsi="XB Zar" w:cs="B Badr"/>
          <w:sz w:val="24"/>
        </w:rPr>
        <w:footnoteRef/>
      </w:r>
      <w:r w:rsidRPr="00C74C55">
        <w:rPr>
          <w:rFonts w:hint="cs"/>
          <w:sz w:val="24"/>
          <w:rtl/>
        </w:rPr>
        <w:t xml:space="preserve"> </w:t>
      </w:r>
      <w:r w:rsidRPr="00C74C55">
        <w:rPr>
          <w:rStyle w:val="Char0"/>
          <w:rFonts w:hint="cs"/>
          <w:sz w:val="24"/>
          <w:rtl/>
        </w:rPr>
        <w:t xml:space="preserve">اَيُّهَا النَّاسُ طُوبَى لِمَن شَغَلَهُ عَيبُهُ عَن عُيُوبِ النَّاسِ وَ تَوَاضَعَ مِن غَيرِ مَنقَصَة وَ جَالَسَ أَهلَ التَّفَقُّة وَ الرَّحمَة وَ جَالَسَ أَهلَ الذِّکرِ وَ المَسکَنَة وَ أَنفَقَ مَالا جَمَعَهُ فِي غَيرِ مَعصِيَة </w:t>
      </w:r>
      <w:r w:rsidRPr="00C74C55">
        <w:rPr>
          <w:rFonts w:hint="cs"/>
          <w:sz w:val="24"/>
          <w:rtl/>
        </w:rPr>
        <w:t xml:space="preserve">(محمدباقر مجلسی، </w:t>
      </w:r>
      <w:r w:rsidRPr="00C74C55">
        <w:rPr>
          <w:rFonts w:hint="cs"/>
          <w:i/>
          <w:iCs/>
          <w:sz w:val="24"/>
          <w:rtl/>
        </w:rPr>
        <w:t>بحارالانوار</w:t>
      </w:r>
      <w:r w:rsidRPr="00C74C55">
        <w:rPr>
          <w:rFonts w:hint="cs"/>
          <w:sz w:val="24"/>
          <w:rtl/>
        </w:rPr>
        <w:t>، ج66،‌ ص380).</w:t>
      </w:r>
    </w:p>
  </w:footnote>
  <w:footnote w:id="51">
    <w:p w14:paraId="4E88B82A"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w:t>
      </w:r>
    </w:p>
  </w:footnote>
  <w:footnote w:id="52">
    <w:p w14:paraId="6E0E0676"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w:t>
      </w:r>
    </w:p>
  </w:footnote>
  <w:footnote w:id="53">
    <w:p w14:paraId="2B1AC997" w14:textId="77777777" w:rsidR="00F60EE9" w:rsidRPr="00C74C55" w:rsidRDefault="00F60EE9" w:rsidP="006311AC">
      <w:pPr>
        <w:pStyle w:val="FootnoteText"/>
        <w:rPr>
          <w:sz w:val="24"/>
        </w:rPr>
      </w:pPr>
      <w:r w:rsidRPr="00C74C55">
        <w:rPr>
          <w:rStyle w:val="FootnoteReference"/>
          <w:rFonts w:ascii="XB Zar" w:hAnsi="XB Zar" w:cs="XB Zar"/>
          <w:sz w:val="24"/>
        </w:rPr>
        <w:footnoteRef/>
      </w:r>
      <w:r w:rsidRPr="00C74C55">
        <w:rPr>
          <w:sz w:val="24"/>
          <w:rtl/>
        </w:rPr>
        <w:t xml:space="preserve">. </w:t>
      </w:r>
      <w:r w:rsidRPr="00C74C55">
        <w:rPr>
          <w:rFonts w:hint="cs"/>
          <w:sz w:val="24"/>
          <w:rtl/>
        </w:rPr>
        <w:t xml:space="preserve">سورة </w:t>
      </w:r>
      <w:r w:rsidRPr="00C74C55">
        <w:rPr>
          <w:sz w:val="24"/>
          <w:rtl/>
        </w:rPr>
        <w:t>توبه</w:t>
      </w:r>
      <w:r w:rsidRPr="00C74C55">
        <w:rPr>
          <w:rFonts w:hint="cs"/>
          <w:sz w:val="24"/>
          <w:rtl/>
        </w:rPr>
        <w:t>،</w:t>
      </w:r>
      <w:r w:rsidRPr="00C74C55">
        <w:rPr>
          <w:sz w:val="24"/>
          <w:rtl/>
        </w:rPr>
        <w:t xml:space="preserve"> </w:t>
      </w:r>
      <w:r w:rsidRPr="00C74C55">
        <w:rPr>
          <w:rFonts w:hint="cs"/>
          <w:sz w:val="24"/>
          <w:rtl/>
        </w:rPr>
        <w:t xml:space="preserve">آیة </w:t>
      </w:r>
      <w:r w:rsidRPr="00C74C55">
        <w:rPr>
          <w:sz w:val="24"/>
          <w:rtl/>
        </w:rPr>
        <w:t>122.</w:t>
      </w:r>
    </w:p>
  </w:footnote>
  <w:footnote w:id="54">
    <w:p w14:paraId="3DB46EE9" w14:textId="77777777" w:rsidR="00F60EE9" w:rsidRPr="00C74C55" w:rsidRDefault="00F60EE9" w:rsidP="006311AC">
      <w:pPr>
        <w:pStyle w:val="FootnoteText"/>
        <w:rPr>
          <w:sz w:val="24"/>
        </w:rPr>
      </w:pPr>
      <w:r w:rsidRPr="00C74C55">
        <w:rPr>
          <w:rStyle w:val="FootnoteReference"/>
          <w:rFonts w:ascii="XB Zar" w:hAnsi="XB Zar" w:cs="XB Zar"/>
          <w:sz w:val="24"/>
        </w:rPr>
        <w:footnoteRef/>
      </w:r>
      <w:r w:rsidRPr="00C74C55">
        <w:rPr>
          <w:sz w:val="24"/>
          <w:rtl/>
        </w:rPr>
        <w:t xml:space="preserve">. </w:t>
      </w:r>
      <w:r w:rsidRPr="00C74C55">
        <w:rPr>
          <w:rFonts w:hint="cs"/>
          <w:sz w:val="24"/>
          <w:rtl/>
        </w:rPr>
        <w:t>«</w:t>
      </w:r>
      <w:r w:rsidRPr="00C74C55">
        <w:rPr>
          <w:rStyle w:val="Char0"/>
          <w:sz w:val="24"/>
          <w:rtl/>
        </w:rPr>
        <w:t>هُوَ الَّذِی بَعَثَ فی الأُمِّیینَ رَسُولاً مِنهُم یتلُو عَلَیهِم ءَایاتِهِ وَ یزَکیهِم وَ یعَلِّمُهُمُ الکتَابَ وَ الحِکمَ</w:t>
      </w:r>
      <w:r w:rsidRPr="00C74C55">
        <w:rPr>
          <w:rStyle w:val="Char0"/>
          <w:rFonts w:hint="cs"/>
          <w:sz w:val="24"/>
          <w:rtl/>
        </w:rPr>
        <w:t>ة</w:t>
      </w:r>
      <w:r w:rsidRPr="00C74C55">
        <w:rPr>
          <w:rStyle w:val="Char0"/>
          <w:sz w:val="24"/>
          <w:rtl/>
        </w:rPr>
        <w:t xml:space="preserve"> وَ إِن کانُوا مِن قَبلُ لَفِی ضَلالٍ مُّبِینٍ</w:t>
      </w:r>
      <w:r w:rsidRPr="00C74C55">
        <w:rPr>
          <w:rFonts w:hint="cs"/>
          <w:sz w:val="24"/>
          <w:rtl/>
        </w:rPr>
        <w:t xml:space="preserve">» (سورة </w:t>
      </w:r>
      <w:r w:rsidRPr="00C74C55">
        <w:rPr>
          <w:sz w:val="24"/>
          <w:rtl/>
        </w:rPr>
        <w:t>جمعه</w:t>
      </w:r>
      <w:r w:rsidRPr="00C74C55">
        <w:rPr>
          <w:rFonts w:hint="cs"/>
          <w:sz w:val="24"/>
          <w:rtl/>
        </w:rPr>
        <w:t>،</w:t>
      </w:r>
      <w:r w:rsidRPr="00C74C55">
        <w:rPr>
          <w:sz w:val="24"/>
          <w:rtl/>
        </w:rPr>
        <w:t xml:space="preserve"> آیة 2</w:t>
      </w:r>
      <w:r w:rsidRPr="00C74C55">
        <w:rPr>
          <w:rFonts w:hint="cs"/>
          <w:sz w:val="24"/>
          <w:rtl/>
        </w:rPr>
        <w:t>)</w:t>
      </w:r>
      <w:r w:rsidRPr="00C74C55">
        <w:rPr>
          <w:sz w:val="24"/>
          <w:rtl/>
        </w:rPr>
        <w:t>.</w:t>
      </w:r>
    </w:p>
  </w:footnote>
  <w:footnote w:id="55">
    <w:p w14:paraId="4E0FBE4E"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w:t>
      </w:r>
      <w:r w:rsidRPr="00C74C55">
        <w:rPr>
          <w:rStyle w:val="Char0"/>
          <w:sz w:val="24"/>
          <w:rtl/>
        </w:rPr>
        <w:t>إِذَا عَمِلَ أَحَدُكُم عَمَلًا فَليُتقِن</w:t>
      </w:r>
      <w:r w:rsidRPr="00C74C55">
        <w:rPr>
          <w:rFonts w:hint="cs"/>
          <w:sz w:val="24"/>
          <w:rtl/>
        </w:rPr>
        <w:t xml:space="preserve">» (محمد بن یعقوب کلینی؛ </w:t>
      </w:r>
      <w:r w:rsidRPr="00C74C55">
        <w:rPr>
          <w:rFonts w:hint="cs"/>
          <w:i/>
          <w:iCs/>
          <w:sz w:val="24"/>
          <w:rtl/>
        </w:rPr>
        <w:t>الکافی</w:t>
      </w:r>
      <w:r w:rsidRPr="00C74C55">
        <w:rPr>
          <w:rFonts w:hint="cs"/>
          <w:sz w:val="24"/>
          <w:rtl/>
        </w:rPr>
        <w:t>، ج۳، ص ۲۶۳) «</w:t>
      </w:r>
      <w:r w:rsidRPr="00C74C55">
        <w:rPr>
          <w:sz w:val="24"/>
          <w:rtl/>
        </w:rPr>
        <w:t xml:space="preserve"> </w:t>
      </w:r>
      <w:r w:rsidRPr="00C74C55">
        <w:rPr>
          <w:rStyle w:val="Char0"/>
          <w:sz w:val="24"/>
          <w:rtl/>
        </w:rPr>
        <w:t>وَ لَكِنَّ اللَّهَ يُحِبُّ عَبداً إِذَا عَمِلَ عَمَلًا أَحكَمَهُ</w:t>
      </w:r>
      <w:r w:rsidRPr="00C74C55">
        <w:rPr>
          <w:rFonts w:hint="cs"/>
          <w:sz w:val="24"/>
          <w:rtl/>
        </w:rPr>
        <w:t xml:space="preserve">» (///صدوق، </w:t>
      </w:r>
      <w:r w:rsidRPr="00C74C55">
        <w:rPr>
          <w:rFonts w:hint="cs"/>
          <w:i/>
          <w:iCs/>
          <w:sz w:val="24"/>
          <w:rtl/>
        </w:rPr>
        <w:t>الأمالی</w:t>
      </w:r>
      <w:r w:rsidRPr="00C74C55">
        <w:rPr>
          <w:rFonts w:hint="cs"/>
          <w:sz w:val="24"/>
          <w:rtl/>
        </w:rPr>
        <w:t>، ص ۳۸۵).</w:t>
      </w:r>
    </w:p>
  </w:footnote>
  <w:footnote w:id="56">
    <w:p w14:paraId="4D04921F"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lang w:val="x-none" w:eastAsia="x-none" w:bidi="ar-SA"/>
        </w:rPr>
        <w:t xml:space="preserve">حماسه در لغت </w:t>
      </w:r>
      <w:r w:rsidRPr="00C74C55">
        <w:rPr>
          <w:sz w:val="24"/>
          <w:rtl/>
          <w:lang w:val="x-none" w:eastAsia="x-none" w:bidi="ar-SA"/>
        </w:rPr>
        <w:t>به معنا</w:t>
      </w:r>
      <w:r w:rsidRPr="00C74C55">
        <w:rPr>
          <w:rFonts w:hint="cs"/>
          <w:sz w:val="24"/>
          <w:rtl/>
          <w:lang w:val="x-none" w:eastAsia="x-none" w:bidi="ar-SA"/>
        </w:rPr>
        <w:t>ی</w:t>
      </w:r>
      <w:r w:rsidRPr="00C74C55">
        <w:rPr>
          <w:sz w:val="24"/>
          <w:rtl/>
          <w:lang w:val="x-none" w:eastAsia="x-none" w:bidi="ar-SA"/>
        </w:rPr>
        <w:t xml:space="preserve"> دل</w:t>
      </w:r>
      <w:r w:rsidRPr="00C74C55">
        <w:rPr>
          <w:rFonts w:hint="cs"/>
          <w:sz w:val="24"/>
          <w:rtl/>
          <w:lang w:val="x-none" w:eastAsia="x-none" w:bidi="ar-SA"/>
        </w:rPr>
        <w:t>یری،</w:t>
      </w:r>
      <w:r w:rsidRPr="00C74C55">
        <w:rPr>
          <w:sz w:val="24"/>
          <w:rtl/>
          <w:lang w:val="x-none" w:eastAsia="x-none" w:bidi="ar-SA"/>
        </w:rPr>
        <w:t xml:space="preserve"> شجاعت</w:t>
      </w:r>
      <w:r w:rsidRPr="00C74C55">
        <w:rPr>
          <w:rFonts w:hint="cs"/>
          <w:sz w:val="24"/>
          <w:rtl/>
          <w:lang w:val="x-none" w:eastAsia="x-none" w:bidi="ar-SA"/>
        </w:rPr>
        <w:t xml:space="preserve"> و</w:t>
      </w:r>
      <w:r w:rsidRPr="00C74C55">
        <w:rPr>
          <w:sz w:val="24"/>
          <w:rtl/>
          <w:lang w:val="x-none" w:eastAsia="x-none" w:bidi="ar-SA"/>
        </w:rPr>
        <w:t xml:space="preserve"> پا</w:t>
      </w:r>
      <w:r w:rsidRPr="00C74C55">
        <w:rPr>
          <w:rFonts w:hint="cs"/>
          <w:sz w:val="24"/>
          <w:rtl/>
          <w:lang w:val="x-none" w:eastAsia="x-none" w:bidi="ar-SA"/>
        </w:rPr>
        <w:t>یمردی</w:t>
      </w:r>
      <w:r w:rsidRPr="00C74C55">
        <w:rPr>
          <w:sz w:val="24"/>
          <w:rtl/>
          <w:lang w:val="x-none" w:eastAsia="x-none" w:bidi="ar-SA"/>
        </w:rPr>
        <w:t xml:space="preserve"> در م</w:t>
      </w:r>
      <w:r w:rsidRPr="00C74C55">
        <w:rPr>
          <w:rFonts w:hint="cs"/>
          <w:sz w:val="24"/>
          <w:rtl/>
          <w:lang w:val="x-none" w:eastAsia="x-none" w:bidi="ar-SA"/>
        </w:rPr>
        <w:t>یدان</w:t>
      </w:r>
      <w:r w:rsidRPr="00C74C55">
        <w:rPr>
          <w:sz w:val="24"/>
          <w:rtl/>
          <w:lang w:val="x-none" w:eastAsia="x-none" w:bidi="ar-SA"/>
        </w:rPr>
        <w:t xml:space="preserve"> نبرد </w:t>
      </w:r>
      <w:r w:rsidRPr="00C74C55">
        <w:rPr>
          <w:rFonts w:hint="cs"/>
          <w:sz w:val="24"/>
          <w:rtl/>
          <w:lang w:val="x-none" w:eastAsia="x-none" w:bidi="ar-SA"/>
        </w:rPr>
        <w:t>یا</w:t>
      </w:r>
      <w:r w:rsidRPr="00C74C55">
        <w:rPr>
          <w:sz w:val="24"/>
          <w:rtl/>
          <w:lang w:val="x-none" w:eastAsia="x-none" w:bidi="ar-SA"/>
        </w:rPr>
        <w:t xml:space="preserve"> صحنه‌ها</w:t>
      </w:r>
      <w:r w:rsidRPr="00C74C55">
        <w:rPr>
          <w:rFonts w:hint="cs"/>
          <w:sz w:val="24"/>
          <w:rtl/>
          <w:lang w:val="x-none" w:eastAsia="x-none" w:bidi="ar-SA"/>
        </w:rPr>
        <w:t>ی</w:t>
      </w:r>
      <w:r w:rsidRPr="00C74C55">
        <w:rPr>
          <w:sz w:val="24"/>
          <w:rtl/>
          <w:lang w:val="x-none" w:eastAsia="x-none" w:bidi="ar-SA"/>
        </w:rPr>
        <w:t xml:space="preserve"> سخت است.</w:t>
      </w:r>
      <w:r w:rsidRPr="00C74C55">
        <w:rPr>
          <w:rFonts w:hint="cs"/>
          <w:sz w:val="24"/>
          <w:rtl/>
          <w:lang w:val="x-none" w:eastAsia="x-none" w:bidi="ar-SA"/>
        </w:rPr>
        <w:t xml:space="preserve"> به</w:t>
      </w:r>
      <w:r w:rsidRPr="00C74C55">
        <w:rPr>
          <w:sz w:val="24"/>
          <w:rtl/>
          <w:lang w:val="x-none" w:eastAsia="x-none" w:bidi="ar-SA"/>
        </w:rPr>
        <w:t xml:space="preserve"> هر عمل بزرگ، </w:t>
      </w:r>
      <w:r w:rsidRPr="00C74C55">
        <w:rPr>
          <w:rFonts w:hint="cs"/>
          <w:sz w:val="24"/>
          <w:rtl/>
          <w:lang w:val="x-none" w:eastAsia="x-none" w:bidi="ar-SA"/>
        </w:rPr>
        <w:t xml:space="preserve">قهرمانانه </w:t>
      </w:r>
      <w:r w:rsidRPr="00C74C55">
        <w:rPr>
          <w:sz w:val="24"/>
          <w:rtl/>
          <w:lang w:val="x-none" w:eastAsia="x-none" w:bidi="ar-SA"/>
        </w:rPr>
        <w:t xml:space="preserve">و الهام‌بخش </w:t>
      </w:r>
      <w:r w:rsidRPr="00C74C55">
        <w:rPr>
          <w:rFonts w:hint="cs"/>
          <w:sz w:val="24"/>
          <w:rtl/>
          <w:lang w:val="x-none" w:eastAsia="x-none" w:bidi="ar-SA"/>
        </w:rPr>
        <w:t>در تقابل با نیروهای شرّ یا چالش‌های بزرگ</w:t>
      </w:r>
      <w:r w:rsidRPr="00C74C55">
        <w:rPr>
          <w:sz w:val="24"/>
          <w:rtl/>
          <w:lang w:val="x-none" w:eastAsia="x-none" w:bidi="ar-SA"/>
        </w:rPr>
        <w:t xml:space="preserve"> که ن</w:t>
      </w:r>
      <w:r w:rsidRPr="00C74C55">
        <w:rPr>
          <w:rFonts w:hint="cs"/>
          <w:sz w:val="24"/>
          <w:rtl/>
          <w:lang w:val="x-none" w:eastAsia="x-none" w:bidi="ar-SA"/>
        </w:rPr>
        <w:t>یازمند</w:t>
      </w:r>
      <w:r w:rsidRPr="00C74C55">
        <w:rPr>
          <w:sz w:val="24"/>
          <w:rtl/>
          <w:lang w:val="x-none" w:eastAsia="x-none" w:bidi="ar-SA"/>
        </w:rPr>
        <w:t xml:space="preserve"> فداکار</w:t>
      </w:r>
      <w:r w:rsidRPr="00C74C55">
        <w:rPr>
          <w:rFonts w:hint="cs"/>
          <w:sz w:val="24"/>
          <w:rtl/>
          <w:lang w:val="x-none" w:eastAsia="x-none" w:bidi="ar-SA"/>
        </w:rPr>
        <w:t>ی،</w:t>
      </w:r>
      <w:r w:rsidRPr="00C74C55">
        <w:rPr>
          <w:sz w:val="24"/>
          <w:rtl/>
          <w:lang w:val="x-none" w:eastAsia="x-none" w:bidi="ar-SA"/>
        </w:rPr>
        <w:t xml:space="preserve"> ا</w:t>
      </w:r>
      <w:r w:rsidRPr="00C74C55">
        <w:rPr>
          <w:rFonts w:hint="cs"/>
          <w:sz w:val="24"/>
          <w:rtl/>
          <w:lang w:val="x-none" w:eastAsia="x-none" w:bidi="ar-SA"/>
        </w:rPr>
        <w:t>یستادگی</w:t>
      </w:r>
      <w:r w:rsidRPr="00C74C55">
        <w:rPr>
          <w:sz w:val="24"/>
          <w:rtl/>
          <w:lang w:val="x-none" w:eastAsia="x-none" w:bidi="ar-SA"/>
        </w:rPr>
        <w:t xml:space="preserve"> و شکستن مرزها</w:t>
      </w:r>
      <w:r w:rsidRPr="00C74C55">
        <w:rPr>
          <w:rFonts w:hint="cs"/>
          <w:sz w:val="24"/>
          <w:rtl/>
          <w:lang w:val="x-none" w:eastAsia="x-none" w:bidi="ar-SA"/>
        </w:rPr>
        <w:t>ی</w:t>
      </w:r>
      <w:r w:rsidRPr="00C74C55">
        <w:rPr>
          <w:sz w:val="24"/>
          <w:rtl/>
          <w:lang w:val="x-none" w:eastAsia="x-none" w:bidi="ar-SA"/>
        </w:rPr>
        <w:t xml:space="preserve"> عاد</w:t>
      </w:r>
      <w:r w:rsidRPr="00C74C55">
        <w:rPr>
          <w:rFonts w:hint="cs"/>
          <w:sz w:val="24"/>
          <w:rtl/>
          <w:lang w:val="x-none" w:eastAsia="x-none" w:bidi="ar-SA"/>
        </w:rPr>
        <w:t>ی</w:t>
      </w:r>
      <w:r w:rsidRPr="00C74C55">
        <w:rPr>
          <w:sz w:val="24"/>
          <w:rtl/>
          <w:lang w:val="x-none" w:eastAsia="x-none" w:bidi="ar-SA"/>
        </w:rPr>
        <w:t xml:space="preserve"> باشد، «حماسه» </w:t>
      </w:r>
      <w:r w:rsidRPr="00C74C55">
        <w:rPr>
          <w:rFonts w:hint="cs"/>
          <w:sz w:val="24"/>
          <w:rtl/>
          <w:lang w:val="x-none" w:eastAsia="x-none" w:bidi="ar-SA"/>
        </w:rPr>
        <w:t>یا</w:t>
      </w:r>
      <w:r w:rsidRPr="00C74C55">
        <w:rPr>
          <w:sz w:val="24"/>
          <w:rtl/>
          <w:lang w:val="x-none" w:eastAsia="x-none" w:bidi="ar-SA"/>
        </w:rPr>
        <w:t xml:space="preserve"> «کار حماس</w:t>
      </w:r>
      <w:r w:rsidRPr="00C74C55">
        <w:rPr>
          <w:rFonts w:hint="cs"/>
          <w:sz w:val="24"/>
          <w:rtl/>
          <w:lang w:val="x-none" w:eastAsia="x-none" w:bidi="ar-SA"/>
        </w:rPr>
        <w:t>ی</w:t>
      </w:r>
      <w:r w:rsidRPr="00C74C55">
        <w:rPr>
          <w:rFonts w:hint="eastAsia"/>
          <w:sz w:val="24"/>
          <w:rtl/>
          <w:lang w:val="x-none" w:eastAsia="x-none" w:bidi="ar-SA"/>
        </w:rPr>
        <w:t>»</w:t>
      </w:r>
      <w:r w:rsidRPr="00C74C55">
        <w:rPr>
          <w:sz w:val="24"/>
          <w:rtl/>
          <w:lang w:val="x-none" w:eastAsia="x-none" w:bidi="ar-SA"/>
        </w:rPr>
        <w:t xml:space="preserve"> گفته م</w:t>
      </w:r>
      <w:r w:rsidRPr="00C74C55">
        <w:rPr>
          <w:rFonts w:hint="cs"/>
          <w:sz w:val="24"/>
          <w:rtl/>
          <w:lang w:val="x-none" w:eastAsia="x-none" w:bidi="ar-SA"/>
        </w:rPr>
        <w:t>ی‌شود</w:t>
      </w:r>
      <w:r w:rsidRPr="00C74C55">
        <w:rPr>
          <w:sz w:val="24"/>
          <w:rtl/>
          <w:lang w:val="x-none" w:eastAsia="x-none" w:bidi="ar-SA"/>
        </w:rPr>
        <w:t>.</w:t>
      </w:r>
      <w:r w:rsidRPr="00C74C55">
        <w:rPr>
          <w:rFonts w:hint="cs"/>
          <w:sz w:val="24"/>
          <w:rtl/>
          <w:lang w:val="x-none" w:eastAsia="x-none" w:bidi="ar-SA"/>
        </w:rPr>
        <w:t xml:space="preserve"> حماسه</w:t>
      </w:r>
      <w:r w:rsidRPr="00C74C55">
        <w:rPr>
          <w:sz w:val="24"/>
          <w:rtl/>
          <w:lang w:val="x-none" w:eastAsia="x-none" w:bidi="ar-SA"/>
        </w:rPr>
        <w:t xml:space="preserve"> </w:t>
      </w:r>
      <w:r w:rsidRPr="00C74C55">
        <w:rPr>
          <w:rFonts w:hint="cs"/>
          <w:sz w:val="24"/>
          <w:rtl/>
          <w:lang w:val="x-none" w:eastAsia="x-none" w:bidi="ar-SA"/>
        </w:rPr>
        <w:t>معمولاً</w:t>
      </w:r>
      <w:r w:rsidRPr="00C74C55">
        <w:rPr>
          <w:sz w:val="24"/>
          <w:rtl/>
          <w:lang w:val="x-none" w:eastAsia="x-none" w:bidi="ar-SA"/>
        </w:rPr>
        <w:t xml:space="preserve"> در بستر تقابل ارزش‌ها (خ</w:t>
      </w:r>
      <w:r w:rsidRPr="00C74C55">
        <w:rPr>
          <w:rFonts w:hint="cs"/>
          <w:sz w:val="24"/>
          <w:rtl/>
          <w:lang w:val="x-none" w:eastAsia="x-none" w:bidi="ar-SA"/>
        </w:rPr>
        <w:t>یر</w:t>
      </w:r>
      <w:r w:rsidRPr="00C74C55">
        <w:rPr>
          <w:sz w:val="24"/>
          <w:rtl/>
          <w:lang w:val="x-none" w:eastAsia="x-none" w:bidi="ar-SA"/>
        </w:rPr>
        <w:t xml:space="preserve"> در برابر شر، عدالت در برابر ظلم) رخ م</w:t>
      </w:r>
      <w:r w:rsidRPr="00C74C55">
        <w:rPr>
          <w:rFonts w:hint="cs"/>
          <w:sz w:val="24"/>
          <w:rtl/>
          <w:lang w:val="x-none" w:eastAsia="x-none" w:bidi="ar-SA"/>
        </w:rPr>
        <w:t>ی‌دهد</w:t>
      </w:r>
      <w:r w:rsidRPr="00C74C55">
        <w:rPr>
          <w:sz w:val="24"/>
          <w:rtl/>
          <w:lang w:val="x-none" w:eastAsia="x-none" w:bidi="ar-SA"/>
        </w:rPr>
        <w:t xml:space="preserve"> </w:t>
      </w:r>
      <w:r w:rsidRPr="00C74C55">
        <w:rPr>
          <w:rFonts w:hint="cs"/>
          <w:sz w:val="24"/>
          <w:rtl/>
          <w:lang w:val="x-none" w:eastAsia="x-none" w:bidi="ar-SA"/>
        </w:rPr>
        <w:t xml:space="preserve">و </w:t>
      </w:r>
      <w:r w:rsidRPr="00C74C55">
        <w:rPr>
          <w:sz w:val="24"/>
          <w:rtl/>
          <w:lang w:val="x-none" w:eastAsia="x-none" w:bidi="ar-SA"/>
        </w:rPr>
        <w:t>فقط به جنگ و نبرد محدود نم</w:t>
      </w:r>
      <w:r w:rsidRPr="00C74C55">
        <w:rPr>
          <w:rFonts w:hint="cs"/>
          <w:sz w:val="24"/>
          <w:rtl/>
          <w:lang w:val="x-none" w:eastAsia="x-none" w:bidi="ar-SA"/>
        </w:rPr>
        <w:t>ی‌شود؛</w:t>
      </w:r>
      <w:r w:rsidRPr="00C74C55">
        <w:rPr>
          <w:sz w:val="24"/>
          <w:rtl/>
          <w:lang w:val="x-none" w:eastAsia="x-none" w:bidi="ar-SA"/>
        </w:rPr>
        <w:t xml:space="preserve"> هر عمل بزرگ، شجاعانه و تار</w:t>
      </w:r>
      <w:r w:rsidRPr="00C74C55">
        <w:rPr>
          <w:rFonts w:hint="cs"/>
          <w:sz w:val="24"/>
          <w:rtl/>
          <w:lang w:val="x-none" w:eastAsia="x-none" w:bidi="ar-SA"/>
        </w:rPr>
        <w:t>یخ‌سازی</w:t>
      </w:r>
      <w:r w:rsidRPr="00C74C55">
        <w:rPr>
          <w:sz w:val="24"/>
          <w:rtl/>
          <w:lang w:val="x-none" w:eastAsia="x-none" w:bidi="ar-SA"/>
        </w:rPr>
        <w:t xml:space="preserve"> که </w:t>
      </w:r>
      <w:r w:rsidRPr="00C74C55">
        <w:rPr>
          <w:rFonts w:hint="cs"/>
          <w:sz w:val="24"/>
          <w:rtl/>
          <w:lang w:val="x-none" w:eastAsia="x-none" w:bidi="ar-SA"/>
        </w:rPr>
        <w:t xml:space="preserve">فراتر از توانایی‌های عادی </w:t>
      </w:r>
      <w:r w:rsidRPr="00C74C55">
        <w:rPr>
          <w:sz w:val="24"/>
          <w:rtl/>
          <w:lang w:val="x-none" w:eastAsia="x-none" w:bidi="ar-SA"/>
        </w:rPr>
        <w:t>با فداکار</w:t>
      </w:r>
      <w:r w:rsidRPr="00C74C55">
        <w:rPr>
          <w:rFonts w:hint="cs"/>
          <w:sz w:val="24"/>
          <w:rtl/>
          <w:lang w:val="x-none" w:eastAsia="x-none" w:bidi="ar-SA"/>
        </w:rPr>
        <w:t>ی</w:t>
      </w:r>
      <w:r w:rsidRPr="00C74C55">
        <w:rPr>
          <w:sz w:val="24"/>
          <w:rtl/>
          <w:lang w:val="x-none" w:eastAsia="x-none" w:bidi="ar-SA"/>
        </w:rPr>
        <w:t xml:space="preserve"> به ثمر برسد و الهام‌بخش </w:t>
      </w:r>
      <w:r w:rsidRPr="00C74C55">
        <w:rPr>
          <w:rFonts w:hint="cs"/>
          <w:sz w:val="24"/>
          <w:rtl/>
          <w:lang w:val="x-none" w:eastAsia="x-none" w:bidi="ar-SA"/>
        </w:rPr>
        <w:t xml:space="preserve">دیگران </w:t>
      </w:r>
      <w:r w:rsidRPr="00C74C55">
        <w:rPr>
          <w:sz w:val="24"/>
          <w:rtl/>
          <w:lang w:val="x-none" w:eastAsia="x-none" w:bidi="ar-SA"/>
        </w:rPr>
        <w:t>باشد</w:t>
      </w:r>
      <w:r w:rsidRPr="00C74C55">
        <w:rPr>
          <w:rFonts w:hint="cs"/>
          <w:sz w:val="24"/>
          <w:rtl/>
          <w:lang w:val="x-none" w:eastAsia="x-none" w:bidi="ar-SA"/>
        </w:rPr>
        <w:t xml:space="preserve"> حماسی است. یک</w:t>
      </w:r>
      <w:r w:rsidRPr="00C74C55">
        <w:rPr>
          <w:sz w:val="24"/>
          <w:rtl/>
          <w:lang w:val="x-none" w:eastAsia="x-none" w:bidi="ar-SA"/>
        </w:rPr>
        <w:t xml:space="preserve"> عمل </w:t>
      </w:r>
      <w:r w:rsidRPr="00C74C55">
        <w:rPr>
          <w:rFonts w:hint="cs"/>
          <w:sz w:val="24"/>
          <w:rtl/>
          <w:lang w:val="x-none" w:eastAsia="x-none" w:bidi="ar-SA"/>
        </w:rPr>
        <w:t>یا</w:t>
      </w:r>
      <w:r w:rsidRPr="00C74C55">
        <w:rPr>
          <w:sz w:val="24"/>
          <w:rtl/>
          <w:lang w:val="x-none" w:eastAsia="x-none" w:bidi="ar-SA"/>
        </w:rPr>
        <w:t xml:space="preserve"> رو</w:t>
      </w:r>
      <w:r w:rsidRPr="00C74C55">
        <w:rPr>
          <w:rFonts w:hint="cs"/>
          <w:sz w:val="24"/>
          <w:rtl/>
          <w:lang w:val="x-none" w:eastAsia="x-none" w:bidi="ar-SA"/>
        </w:rPr>
        <w:t xml:space="preserve">یداد </w:t>
      </w:r>
      <w:r w:rsidRPr="00C74C55">
        <w:rPr>
          <w:sz w:val="24"/>
          <w:rtl/>
          <w:lang w:val="x-none" w:eastAsia="x-none" w:bidi="ar-SA"/>
        </w:rPr>
        <w:t>حماس</w:t>
      </w:r>
      <w:r w:rsidRPr="00C74C55">
        <w:rPr>
          <w:rFonts w:hint="cs"/>
          <w:sz w:val="24"/>
          <w:rtl/>
          <w:lang w:val="x-none" w:eastAsia="x-none" w:bidi="ar-SA"/>
        </w:rPr>
        <w:t>ی</w:t>
      </w:r>
      <w:r w:rsidRPr="00C74C55">
        <w:rPr>
          <w:sz w:val="24"/>
          <w:rtl/>
          <w:lang w:val="x-none" w:eastAsia="x-none" w:bidi="ar-SA"/>
        </w:rPr>
        <w:t xml:space="preserve"> </w:t>
      </w:r>
      <w:r w:rsidRPr="00C74C55">
        <w:rPr>
          <w:rFonts w:hint="cs"/>
          <w:sz w:val="24"/>
          <w:rtl/>
          <w:lang w:val="x-none" w:eastAsia="x-none" w:bidi="ar-SA"/>
        </w:rPr>
        <w:t>معمولاً</w:t>
      </w:r>
      <w:r w:rsidRPr="00C74C55">
        <w:rPr>
          <w:sz w:val="24"/>
          <w:rtl/>
          <w:lang w:val="x-none" w:eastAsia="x-none" w:bidi="ar-SA"/>
        </w:rPr>
        <w:t xml:space="preserve"> در شرا</w:t>
      </w:r>
      <w:r w:rsidRPr="00C74C55">
        <w:rPr>
          <w:rFonts w:hint="cs"/>
          <w:sz w:val="24"/>
          <w:rtl/>
          <w:lang w:val="x-none" w:eastAsia="x-none" w:bidi="ar-SA"/>
        </w:rPr>
        <w:t>یطی</w:t>
      </w:r>
      <w:r w:rsidRPr="00C74C55">
        <w:rPr>
          <w:sz w:val="24"/>
          <w:rtl/>
          <w:lang w:val="x-none" w:eastAsia="x-none" w:bidi="ar-SA"/>
        </w:rPr>
        <w:t xml:space="preserve"> رخ م</w:t>
      </w:r>
      <w:r w:rsidRPr="00C74C55">
        <w:rPr>
          <w:rFonts w:hint="cs"/>
          <w:sz w:val="24"/>
          <w:rtl/>
          <w:lang w:val="x-none" w:eastAsia="x-none" w:bidi="ar-SA"/>
        </w:rPr>
        <w:t>ی‌دهد</w:t>
      </w:r>
      <w:r w:rsidRPr="00C74C55">
        <w:rPr>
          <w:sz w:val="24"/>
          <w:rtl/>
          <w:lang w:val="x-none" w:eastAsia="x-none" w:bidi="ar-SA"/>
        </w:rPr>
        <w:t xml:space="preserve"> که احتمال موفق</w:t>
      </w:r>
      <w:r w:rsidRPr="00C74C55">
        <w:rPr>
          <w:rFonts w:hint="cs"/>
          <w:sz w:val="24"/>
          <w:rtl/>
          <w:lang w:val="x-none" w:eastAsia="x-none" w:bidi="ar-SA"/>
        </w:rPr>
        <w:t>یت</w:t>
      </w:r>
      <w:r w:rsidRPr="00C74C55">
        <w:rPr>
          <w:sz w:val="24"/>
          <w:rtl/>
          <w:lang w:val="x-none" w:eastAsia="x-none" w:bidi="ar-SA"/>
        </w:rPr>
        <w:t xml:space="preserve"> </w:t>
      </w:r>
      <w:r w:rsidRPr="00C74C55">
        <w:rPr>
          <w:rFonts w:hint="cs"/>
          <w:sz w:val="24"/>
          <w:rtl/>
          <w:lang w:val="x-none" w:eastAsia="x-none" w:bidi="ar-SA"/>
        </w:rPr>
        <w:t xml:space="preserve">بر حسب محاسبات عرفی، </w:t>
      </w:r>
      <w:r w:rsidRPr="00C74C55">
        <w:rPr>
          <w:sz w:val="24"/>
          <w:rtl/>
          <w:lang w:val="x-none" w:eastAsia="x-none" w:bidi="ar-SA"/>
        </w:rPr>
        <w:t>کم است، اما با اراد</w:t>
      </w:r>
      <w:r w:rsidRPr="00C74C55">
        <w:rPr>
          <w:rFonts w:hint="cs"/>
          <w:sz w:val="24"/>
          <w:rtl/>
          <w:lang w:val="x-none" w:eastAsia="x-none" w:bidi="ar-SA"/>
        </w:rPr>
        <w:t>ة</w:t>
      </w:r>
      <w:r w:rsidRPr="00C74C55">
        <w:rPr>
          <w:sz w:val="24"/>
          <w:rtl/>
          <w:lang w:val="x-none" w:eastAsia="x-none" w:bidi="ar-SA"/>
        </w:rPr>
        <w:t xml:space="preserve"> فراوان به </w:t>
      </w:r>
      <w:r w:rsidRPr="00C74C55">
        <w:rPr>
          <w:rFonts w:hint="cs"/>
          <w:sz w:val="24"/>
          <w:rtl/>
          <w:lang w:val="x-none" w:eastAsia="x-none" w:bidi="ar-SA"/>
        </w:rPr>
        <w:t xml:space="preserve">نتیجه </w:t>
      </w:r>
      <w:r w:rsidRPr="00C74C55">
        <w:rPr>
          <w:sz w:val="24"/>
          <w:rtl/>
          <w:lang w:val="x-none" w:eastAsia="x-none" w:bidi="ar-SA"/>
        </w:rPr>
        <w:t>م</w:t>
      </w:r>
      <w:r w:rsidRPr="00C74C55">
        <w:rPr>
          <w:rFonts w:hint="cs"/>
          <w:sz w:val="24"/>
          <w:rtl/>
          <w:lang w:val="x-none" w:eastAsia="x-none" w:bidi="ar-SA"/>
        </w:rPr>
        <w:t xml:space="preserve">ی‌رسد </w:t>
      </w:r>
      <w:r w:rsidRPr="00C74C55">
        <w:rPr>
          <w:sz w:val="24"/>
          <w:rtl/>
          <w:lang w:val="x-none" w:eastAsia="x-none" w:bidi="ar-SA"/>
        </w:rPr>
        <w:t>و به عنوان نماد</w:t>
      </w:r>
      <w:r w:rsidRPr="00C74C55">
        <w:rPr>
          <w:rFonts w:hint="cs"/>
          <w:sz w:val="24"/>
          <w:rtl/>
          <w:lang w:val="x-none" w:eastAsia="x-none" w:bidi="ar-SA"/>
        </w:rPr>
        <w:t>ی</w:t>
      </w:r>
      <w:r w:rsidRPr="00C74C55">
        <w:rPr>
          <w:sz w:val="24"/>
          <w:rtl/>
          <w:lang w:val="x-none" w:eastAsia="x-none" w:bidi="ar-SA"/>
        </w:rPr>
        <w:t xml:space="preserve"> از ا</w:t>
      </w:r>
      <w:r w:rsidRPr="00C74C55">
        <w:rPr>
          <w:rFonts w:hint="cs"/>
          <w:sz w:val="24"/>
          <w:rtl/>
          <w:lang w:val="x-none" w:eastAsia="x-none" w:bidi="ar-SA"/>
        </w:rPr>
        <w:t>یستادگی،</w:t>
      </w:r>
      <w:r w:rsidRPr="00C74C55">
        <w:rPr>
          <w:sz w:val="24"/>
          <w:rtl/>
          <w:lang w:val="x-none" w:eastAsia="x-none" w:bidi="ar-SA"/>
        </w:rPr>
        <w:t xml:space="preserve"> غ</w:t>
      </w:r>
      <w:r w:rsidRPr="00C74C55">
        <w:rPr>
          <w:rFonts w:hint="cs"/>
          <w:sz w:val="24"/>
          <w:rtl/>
          <w:lang w:val="x-none" w:eastAsia="x-none" w:bidi="ar-SA"/>
        </w:rPr>
        <w:t>یرت</w:t>
      </w:r>
      <w:r w:rsidRPr="00C74C55">
        <w:rPr>
          <w:sz w:val="24"/>
          <w:rtl/>
          <w:lang w:val="x-none" w:eastAsia="x-none" w:bidi="ar-SA"/>
        </w:rPr>
        <w:t xml:space="preserve"> و عزت در حاف</w:t>
      </w:r>
      <w:r w:rsidRPr="00C74C55">
        <w:rPr>
          <w:rFonts w:hint="cs"/>
          <w:sz w:val="24"/>
          <w:rtl/>
          <w:lang w:val="x-none" w:eastAsia="x-none" w:bidi="ar-SA"/>
        </w:rPr>
        <w:t>ظة</w:t>
      </w:r>
      <w:r w:rsidRPr="00C74C55">
        <w:rPr>
          <w:sz w:val="24"/>
          <w:rtl/>
          <w:lang w:val="x-none" w:eastAsia="x-none" w:bidi="ar-SA"/>
        </w:rPr>
        <w:t xml:space="preserve"> </w:t>
      </w:r>
      <w:r w:rsidRPr="00C74C55">
        <w:rPr>
          <w:rFonts w:hint="cs"/>
          <w:sz w:val="24"/>
          <w:rtl/>
          <w:lang w:val="x-none" w:eastAsia="x-none" w:bidi="ar-SA"/>
        </w:rPr>
        <w:t>جمعی</w:t>
      </w:r>
      <w:r w:rsidRPr="00C74C55">
        <w:rPr>
          <w:sz w:val="24"/>
          <w:rtl/>
          <w:lang w:val="x-none" w:eastAsia="x-none" w:bidi="ar-SA"/>
        </w:rPr>
        <w:t xml:space="preserve"> </w:t>
      </w:r>
      <w:r w:rsidRPr="00C74C55">
        <w:rPr>
          <w:rFonts w:hint="cs"/>
          <w:sz w:val="24"/>
          <w:rtl/>
          <w:lang w:val="x-none" w:eastAsia="x-none" w:bidi="ar-SA"/>
        </w:rPr>
        <w:t>می‌</w:t>
      </w:r>
      <w:r w:rsidRPr="00C74C55">
        <w:rPr>
          <w:sz w:val="24"/>
          <w:rtl/>
          <w:lang w:val="x-none" w:eastAsia="x-none" w:bidi="ar-SA"/>
        </w:rPr>
        <w:t>ماند.</w:t>
      </w:r>
    </w:p>
  </w:footnote>
  <w:footnote w:id="57">
    <w:p w14:paraId="43669CA8"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علی بن موسی بن طاووس؛ </w:t>
      </w:r>
      <w:r w:rsidRPr="00C74C55">
        <w:rPr>
          <w:rFonts w:hint="cs"/>
          <w:i/>
          <w:iCs/>
          <w:sz w:val="24"/>
          <w:rtl/>
        </w:rPr>
        <w:t>إقبال الأعمال</w:t>
      </w:r>
      <w:r w:rsidRPr="00C74C55">
        <w:rPr>
          <w:rFonts w:hint="cs"/>
          <w:sz w:val="24"/>
          <w:rtl/>
        </w:rPr>
        <w:t>، ج۱، ص ۲۹۵، دعای ندبه.</w:t>
      </w:r>
    </w:p>
  </w:footnote>
  <w:footnote w:id="58">
    <w:p w14:paraId="5294BA5D"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 xml:space="preserve">احمد بن محمد بن خالد برقی؛ </w:t>
      </w:r>
      <w:r w:rsidRPr="00C74C55">
        <w:rPr>
          <w:rFonts w:hint="cs"/>
          <w:i/>
          <w:iCs/>
          <w:sz w:val="24"/>
          <w:rtl/>
        </w:rPr>
        <w:t>المحاسن</w:t>
      </w:r>
      <w:r w:rsidRPr="00C74C55">
        <w:rPr>
          <w:rFonts w:hint="cs"/>
          <w:sz w:val="24"/>
          <w:rtl/>
        </w:rPr>
        <w:t>، ج۱، ص ۱۷۳.</w:t>
      </w:r>
    </w:p>
  </w:footnote>
  <w:footnote w:id="59">
    <w:p w14:paraId="2EBE59C1"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عبدالواحد تمیمی آمدی؛ </w:t>
      </w:r>
      <w:r w:rsidRPr="00C74C55">
        <w:rPr>
          <w:rFonts w:hint="cs"/>
          <w:i/>
          <w:iCs/>
          <w:sz w:val="24"/>
          <w:rtl/>
        </w:rPr>
        <w:t>تصنیف غرر الحکم و درر الکلم</w:t>
      </w:r>
      <w:r w:rsidRPr="00C74C55">
        <w:rPr>
          <w:rFonts w:hint="cs"/>
          <w:sz w:val="24"/>
          <w:rtl/>
        </w:rPr>
        <w:t>، ص ۱۱۷.</w:t>
      </w:r>
    </w:p>
  </w:footnote>
  <w:footnote w:id="60">
    <w:p w14:paraId="5785FE07"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سورة عنکبوت، آیة ۲۶.</w:t>
      </w:r>
    </w:p>
  </w:footnote>
  <w:footnote w:id="61">
    <w:p w14:paraId="4A6F463B" w14:textId="77777777" w:rsidR="00F60EE9" w:rsidRPr="00C74C55" w:rsidRDefault="00F60EE9" w:rsidP="006311AC">
      <w:pPr>
        <w:pStyle w:val="FootnoteText"/>
        <w:rPr>
          <w:sz w:val="24"/>
          <w:rtl/>
        </w:rPr>
      </w:pPr>
      <w:r w:rsidRPr="00C74C55">
        <w:rPr>
          <w:rStyle w:val="FootnoteReference"/>
          <w:rFonts w:ascii="XB Zar" w:hAnsi="XB Zar" w:cs="B Badr"/>
          <w:sz w:val="24"/>
        </w:rPr>
        <w:footnoteRef/>
      </w:r>
      <w:r w:rsidRPr="00C74C55">
        <w:rPr>
          <w:rFonts w:hint="cs"/>
          <w:sz w:val="24"/>
          <w:rtl/>
        </w:rPr>
        <w:t>. مشخص است که برای برپا ماندن این نهاد فرهنگی‌ـ تربیتی بودجه ثابتی باید در نظر گرفته شود، همانطور که تأمین نیازهای مادی به صَرف هزینه‏ای وابسته است. آنچه که به‌عنوان شهریه و کمک هزینه تحصیلی به طلبه‏ها داده می‏شود پاسخ به همین نیاز است. امروزه در همه جای دنیا برای آموزش و بهینه‌سازی منابع انسانی در قالب بورس تحصیلی و فرصت مطالعاتی بودجه‏های میلیونی و میلیاردی خرج می‏شود و البته در مقابل، نیروهای توانا و کارآمدی که به‏دست می‏آیند در توسعۀ مطلوب آن مراکز بسیار مؤثرند. به واقع بودجه‏ای که برای تحصیل طلبه‏ها از محل وجوهات شرعی قرار داده شده است بودجه‏ای است که خدای متعال و امام زمان</w:t>
      </w:r>
      <w:r w:rsidRPr="00C74C55">
        <w:rPr>
          <w:rFonts w:hAnsi="ALAEM" w:cs="ALAEM" w:hint="cs"/>
          <w:sz w:val="24"/>
          <w:rtl/>
        </w:rPr>
        <w:t>7</w:t>
      </w:r>
      <w:r w:rsidRPr="00C74C55">
        <w:rPr>
          <w:rFonts w:hint="cs"/>
          <w:sz w:val="24"/>
          <w:rtl/>
        </w:rPr>
        <w:t xml:space="preserve"> برای بورسیه دانشجویان علوم دینی قرار داده‏اند تا از رهگذر آن، نیروهای کارآمد و توان‏مندی تربیت شوند و در نشر دین اسلام و ترویج فرهنگ محمّدی</w:t>
      </w:r>
      <w:r w:rsidRPr="00C74C55">
        <w:rPr>
          <w:rFonts w:hAnsi="ALAEM" w:cs="ALAEM" w:hint="cs"/>
          <w:sz w:val="24"/>
          <w:rtl/>
        </w:rPr>
        <w:t>6</w:t>
      </w:r>
      <w:r w:rsidRPr="00C74C55">
        <w:rPr>
          <w:rFonts w:hint="cs"/>
          <w:sz w:val="24"/>
          <w:rtl/>
        </w:rPr>
        <w:t xml:space="preserve"> نقش ایفا کنند.</w:t>
      </w:r>
    </w:p>
  </w:footnote>
  <w:footnote w:id="62">
    <w:p w14:paraId="29E630A8" w14:textId="77777777" w:rsidR="00F60EE9" w:rsidRPr="00C74C55" w:rsidRDefault="00F60EE9" w:rsidP="006311AC">
      <w:pPr>
        <w:pStyle w:val="FootnoteText"/>
        <w:rPr>
          <w:sz w:val="24"/>
        </w:rPr>
      </w:pPr>
      <w:r w:rsidRPr="00C74C55">
        <w:rPr>
          <w:rStyle w:val="FootnoteReference"/>
          <w:rFonts w:ascii="XB Zar" w:hAnsi="XB Zar" w:cs="B Badr"/>
          <w:sz w:val="24"/>
        </w:rPr>
        <w:footnoteRef/>
      </w:r>
      <w:r w:rsidRPr="00C74C55">
        <w:rPr>
          <w:rFonts w:hint="cs"/>
          <w:sz w:val="24"/>
          <w:rtl/>
        </w:rPr>
        <w:t>. توطئه قدرت‏های بزرگ برای ایجاد تفرقه میان مسلمانان، تحریف اعتقادات اصیل، تغییر فرهنگ ناب‏ اسلامی و تضعیف روحانیت ـ به‏عنوان سردمدار مبارزه با استکبار جهانی ـ بیش از آن است که در این مختصر به آن اشاره ‏شود. مطالعۀ کتاب «خاطرات مستر همفر» جاسوس انگلیس در کشورهای اسلامی برای آشنایی با نوع فعالیت‏های آنان بسیار مفید است.</w:t>
      </w:r>
    </w:p>
  </w:footnote>
  <w:footnote w:id="63">
    <w:p w14:paraId="7EE57418"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lang w:val="x-none" w:eastAsia="zh-CN"/>
        </w:rPr>
        <w:t xml:space="preserve">این بخش به قلم برادر گرامی حجت‌الاسلام والمسلمین حسین ایزدی است با عنوان «حوزه‌ای که نمی‌شناسیم؛ </w:t>
      </w:r>
      <w:r w:rsidRPr="00C74C55">
        <w:rPr>
          <w:sz w:val="24"/>
          <w:rtl/>
          <w:lang w:val="x-none" w:eastAsia="zh-CN"/>
        </w:rPr>
        <w:t>واقع</w:t>
      </w:r>
      <w:r w:rsidRPr="00C74C55">
        <w:rPr>
          <w:rFonts w:hint="cs"/>
          <w:sz w:val="24"/>
          <w:rtl/>
          <w:lang w:val="x-none" w:eastAsia="zh-CN"/>
        </w:rPr>
        <w:t>یت</w:t>
      </w:r>
      <w:r w:rsidRPr="00C74C55">
        <w:rPr>
          <w:sz w:val="24"/>
          <w:rtl/>
          <w:lang w:val="x-none" w:eastAsia="zh-CN"/>
        </w:rPr>
        <w:t xml:space="preserve"> حوزه بعد از انقلاب اسلام</w:t>
      </w:r>
      <w:r w:rsidRPr="00C74C55">
        <w:rPr>
          <w:rFonts w:hint="cs"/>
          <w:sz w:val="24"/>
          <w:rtl/>
          <w:lang w:val="x-none" w:eastAsia="zh-CN"/>
        </w:rPr>
        <w:t>ی» که با اندکی ویرایش و تصرف ارائه شده است.</w:t>
      </w:r>
    </w:p>
  </w:footnote>
  <w:footnote w:id="64">
    <w:p w14:paraId="43A3BF78"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Style w:val="Char0"/>
          <w:sz w:val="24"/>
          <w:rtl/>
        </w:rPr>
        <w:t>تِلْكَ الرُّسُلُ فَضَّلْنا بَعْضَهُمْ عَلى‏ بَعْضٍ</w:t>
      </w:r>
      <w:r w:rsidRPr="00C74C55">
        <w:rPr>
          <w:rFonts w:hint="cs"/>
          <w:sz w:val="24"/>
          <w:rtl/>
        </w:rPr>
        <w:t xml:space="preserve"> (سورة بقره، آیة ۲۵۳)، </w:t>
      </w:r>
      <w:r w:rsidRPr="00C74C55">
        <w:rPr>
          <w:rStyle w:val="Char0"/>
          <w:sz w:val="24"/>
          <w:rtl/>
        </w:rPr>
        <w:t>وَ لَقَدْ فَضَّلْنا بَعْضَ النَّبِيِّينَ عَلى‏ بَعْضٍ</w:t>
      </w:r>
      <w:r w:rsidRPr="00C74C55">
        <w:rPr>
          <w:rFonts w:hint="cs"/>
          <w:sz w:val="24"/>
          <w:rtl/>
        </w:rPr>
        <w:t xml:space="preserve"> (سورة اسراء، آیة ۵۵).</w:t>
      </w:r>
    </w:p>
  </w:footnote>
  <w:footnote w:id="65">
    <w:p w14:paraId="7BF53715"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برای تفصیل این بحث ر.ک: محمد عالم‌زادة نوری؛ </w:t>
      </w:r>
      <w:r w:rsidRPr="00C74C55">
        <w:rPr>
          <w:rFonts w:hint="cs"/>
          <w:i/>
          <w:iCs/>
          <w:sz w:val="24"/>
          <w:rtl/>
        </w:rPr>
        <w:t>تربیت آرمانی توحیدی</w:t>
      </w:r>
      <w:r w:rsidRPr="00C74C55">
        <w:rPr>
          <w:rFonts w:hint="cs"/>
          <w:sz w:val="24"/>
          <w:rtl/>
        </w:rPr>
        <w:t>، فصل سوم.</w:t>
      </w:r>
    </w:p>
  </w:footnote>
  <w:footnote w:id="66">
    <w:p w14:paraId="094F0E54" w14:textId="77777777" w:rsidR="00F60EE9" w:rsidRPr="00C74C55" w:rsidRDefault="00F60EE9" w:rsidP="006311AC">
      <w:pPr>
        <w:pStyle w:val="FootnoteText"/>
        <w:rPr>
          <w:sz w:val="24"/>
        </w:rPr>
      </w:pPr>
      <w:r w:rsidRPr="00C74C55">
        <w:rPr>
          <w:rStyle w:val="FootnoteReference"/>
          <w:rFonts w:ascii="Noor_Zar" w:hAnsi="Noor_Zar" w:cs="Noor_Zar"/>
          <w:b/>
          <w:sz w:val="24"/>
        </w:rPr>
        <w:footnoteRef/>
      </w:r>
      <w:r w:rsidRPr="00C74C55">
        <w:rPr>
          <w:sz w:val="24"/>
          <w:rtl/>
        </w:rPr>
        <w:t>.</w:t>
      </w:r>
      <w:r w:rsidRPr="00C74C55">
        <w:rPr>
          <w:rFonts w:hint="cs"/>
          <w:sz w:val="24"/>
          <w:rtl/>
        </w:rPr>
        <w:t xml:space="preserve"> سید روح‌الله موسوی خمینی؛ </w:t>
      </w:r>
      <w:r w:rsidRPr="00C74C55">
        <w:rPr>
          <w:i/>
          <w:iCs/>
          <w:sz w:val="24"/>
          <w:rtl/>
        </w:rPr>
        <w:t>صحیفة امام</w:t>
      </w:r>
      <w:r w:rsidRPr="00C74C55">
        <w:rPr>
          <w:rFonts w:hint="cs"/>
          <w:sz w:val="24"/>
          <w:rtl/>
        </w:rPr>
        <w:t xml:space="preserve">، </w:t>
      </w:r>
      <w:r w:rsidRPr="00C74C55">
        <w:rPr>
          <w:sz w:val="24"/>
          <w:rtl/>
        </w:rPr>
        <w:t>ج</w:t>
      </w:r>
      <w:r w:rsidRPr="00C74C55">
        <w:rPr>
          <w:rFonts w:hint="cs"/>
          <w:sz w:val="24"/>
          <w:rtl/>
        </w:rPr>
        <w:t>۱۲، ص ۱۴۸.</w:t>
      </w:r>
    </w:p>
  </w:footnote>
  <w:footnote w:id="67">
    <w:p w14:paraId="38E55CFF" w14:textId="77777777" w:rsidR="00F60EE9" w:rsidRPr="00C74C55" w:rsidRDefault="00F60EE9" w:rsidP="006311AC">
      <w:pPr>
        <w:pStyle w:val="FootnoteText"/>
        <w:rPr>
          <w:sz w:val="24"/>
        </w:rPr>
      </w:pPr>
      <w:r w:rsidRPr="00C74C55">
        <w:rPr>
          <w:rStyle w:val="FootnoteReference"/>
          <w:b/>
          <w:sz w:val="24"/>
        </w:rPr>
        <w:footnoteRef/>
      </w:r>
      <w:r w:rsidRPr="00C74C55">
        <w:rPr>
          <w:sz w:val="24"/>
          <w:rtl/>
        </w:rPr>
        <w:t xml:space="preserve"> </w:t>
      </w:r>
      <w:r w:rsidRPr="00C74C55">
        <w:rPr>
          <w:rFonts w:hint="cs"/>
          <w:sz w:val="24"/>
          <w:rtl/>
        </w:rPr>
        <w:t>سورة حجر، آیة ۹.</w:t>
      </w:r>
    </w:p>
  </w:footnote>
  <w:footnote w:id="68">
    <w:p w14:paraId="522D6A1E" w14:textId="77777777" w:rsidR="00F60EE9" w:rsidRPr="00C74C55" w:rsidRDefault="00F60EE9" w:rsidP="006311AC">
      <w:pPr>
        <w:pStyle w:val="FootnoteText"/>
        <w:rPr>
          <w:sz w:val="24"/>
        </w:rPr>
      </w:pPr>
      <w:r w:rsidRPr="00C74C55">
        <w:rPr>
          <w:rStyle w:val="FootnoteReference"/>
          <w:rFonts w:ascii="Noor_Zar" w:hAnsi="Noor_Zar" w:cs="Noor_Zar"/>
          <w:b/>
          <w:sz w:val="24"/>
        </w:rPr>
        <w:footnoteRef/>
      </w:r>
      <w:r w:rsidRPr="00C74C55">
        <w:rPr>
          <w:sz w:val="24"/>
          <w:rtl/>
        </w:rPr>
        <w:t>.</w:t>
      </w:r>
      <w:r w:rsidRPr="00C74C55">
        <w:rPr>
          <w:rFonts w:hint="cs"/>
          <w:sz w:val="24"/>
          <w:rtl/>
        </w:rPr>
        <w:t xml:space="preserve"> </w:t>
      </w:r>
      <w:r w:rsidRPr="00C74C55">
        <w:rPr>
          <w:sz w:val="24"/>
          <w:rtl/>
        </w:rPr>
        <w:t xml:space="preserve">ابن شهرآشوب، </w:t>
      </w:r>
      <w:r w:rsidRPr="00C74C55">
        <w:rPr>
          <w:i/>
          <w:iCs/>
          <w:sz w:val="24"/>
          <w:rtl/>
        </w:rPr>
        <w:t>مناقب آل ابی طالب</w:t>
      </w:r>
      <w:r w:rsidRPr="00C74C55">
        <w:rPr>
          <w:sz w:val="24"/>
          <w:rtl/>
        </w:rPr>
        <w:t>، ج3، ص279</w:t>
      </w:r>
      <w:r w:rsidRPr="00C74C55">
        <w:rPr>
          <w:sz w:val="24"/>
        </w:rPr>
        <w:t>.</w:t>
      </w:r>
    </w:p>
  </w:footnote>
  <w:footnote w:id="69">
    <w:p w14:paraId="334CE5AE" w14:textId="77777777" w:rsidR="00F60EE9" w:rsidRPr="00C74C55" w:rsidRDefault="00F60EE9" w:rsidP="006311AC">
      <w:pPr>
        <w:pStyle w:val="FootnoteText"/>
        <w:rPr>
          <w:sz w:val="24"/>
        </w:rPr>
      </w:pPr>
      <w:r w:rsidRPr="00C74C55">
        <w:rPr>
          <w:rStyle w:val="FootnoteReference"/>
          <w:rFonts w:ascii="Noor_Zar" w:hAnsi="Noor_Zar" w:cs="Noor_Zar"/>
          <w:b/>
          <w:sz w:val="24"/>
        </w:rPr>
        <w:footnoteRef/>
      </w:r>
      <w:r w:rsidRPr="00C74C55">
        <w:rPr>
          <w:sz w:val="24"/>
          <w:rtl/>
        </w:rPr>
        <w:t xml:space="preserve">. </w:t>
      </w:r>
      <w:r w:rsidRPr="00C74C55">
        <w:rPr>
          <w:rFonts w:hint="cs"/>
          <w:sz w:val="24"/>
          <w:rtl/>
        </w:rPr>
        <w:t xml:space="preserve">سورة </w:t>
      </w:r>
      <w:r w:rsidRPr="00C74C55">
        <w:rPr>
          <w:sz w:val="24"/>
          <w:rtl/>
        </w:rPr>
        <w:t>صف</w:t>
      </w:r>
      <w:r w:rsidRPr="00C74C55">
        <w:rPr>
          <w:rFonts w:hint="cs"/>
          <w:sz w:val="24"/>
          <w:rtl/>
        </w:rPr>
        <w:t xml:space="preserve">، آیة </w:t>
      </w:r>
      <w:r w:rsidRPr="00C74C55">
        <w:rPr>
          <w:sz w:val="24"/>
          <w:rtl/>
        </w:rPr>
        <w:t>9.</w:t>
      </w:r>
    </w:p>
  </w:footnote>
  <w:footnote w:id="70">
    <w:p w14:paraId="28140374" w14:textId="77777777" w:rsidR="00F60EE9" w:rsidRPr="00C74C55" w:rsidRDefault="00F60EE9" w:rsidP="006311AC">
      <w:pPr>
        <w:pStyle w:val="FootnoteText"/>
        <w:rPr>
          <w:sz w:val="24"/>
          <w:vertAlign w:val="superscript"/>
        </w:rPr>
      </w:pPr>
      <w:r w:rsidRPr="00C74C55">
        <w:rPr>
          <w:rStyle w:val="FootnoteReference"/>
          <w:rFonts w:ascii="Noor_Zar" w:hAnsi="Noor_Zar" w:cs="Noor_Zar"/>
          <w:b/>
          <w:sz w:val="24"/>
        </w:rPr>
        <w:footnoteRef/>
      </w:r>
      <w:r w:rsidRPr="00C74C55">
        <w:rPr>
          <w:sz w:val="24"/>
          <w:vertAlign w:val="superscript"/>
          <w:rtl/>
        </w:rPr>
        <w:t xml:space="preserve">. </w:t>
      </w:r>
      <w:r w:rsidRPr="00C74C55">
        <w:rPr>
          <w:rFonts w:hint="cs"/>
          <w:sz w:val="24"/>
          <w:rtl/>
        </w:rPr>
        <w:t xml:space="preserve">بیانات رهبری، </w:t>
      </w:r>
      <w:r w:rsidRPr="00C74C55">
        <w:rPr>
          <w:sz w:val="24"/>
          <w:rtl/>
        </w:rPr>
        <w:t>13/04/1390</w:t>
      </w:r>
      <w:r w:rsidRPr="00C74C55">
        <w:rPr>
          <w:rFonts w:hint="cs"/>
          <w:sz w:val="24"/>
          <w:rtl/>
        </w:rPr>
        <w:t>.</w:t>
      </w:r>
    </w:p>
  </w:footnote>
  <w:footnote w:id="71">
    <w:p w14:paraId="22D5384F"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ر.ک: سید روح‌الله موسوی خمینی؛ </w:t>
      </w:r>
      <w:r w:rsidRPr="00C74C55">
        <w:rPr>
          <w:i/>
          <w:iCs/>
          <w:sz w:val="24"/>
          <w:rtl/>
        </w:rPr>
        <w:t>صح</w:t>
      </w:r>
      <w:r w:rsidRPr="00C74C55">
        <w:rPr>
          <w:rFonts w:hint="cs"/>
          <w:i/>
          <w:iCs/>
          <w:sz w:val="24"/>
          <w:rtl/>
        </w:rPr>
        <w:t>یفة</w:t>
      </w:r>
      <w:r w:rsidRPr="00C74C55">
        <w:rPr>
          <w:i/>
          <w:iCs/>
          <w:sz w:val="24"/>
          <w:rtl/>
        </w:rPr>
        <w:t xml:space="preserve"> امام</w:t>
      </w:r>
      <w:r w:rsidRPr="00C74C55">
        <w:rPr>
          <w:sz w:val="24"/>
          <w:rtl/>
        </w:rPr>
        <w:t>، ج۱۲، ص۳۱۳</w:t>
      </w:r>
      <w:r w:rsidRPr="00C74C55">
        <w:rPr>
          <w:rFonts w:hint="cs"/>
          <w:sz w:val="24"/>
          <w:rtl/>
        </w:rPr>
        <w:t>.</w:t>
      </w:r>
    </w:p>
  </w:footnote>
  <w:footnote w:id="72">
    <w:p w14:paraId="68DDE6E5"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بیانات رهبری، ۱۶/ ۳/ ۱۳۶۸.</w:t>
      </w:r>
    </w:p>
  </w:footnote>
  <w:footnote w:id="73">
    <w:p w14:paraId="23EFC1E0"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سید روح‌الله موسوی خمینی؛ </w:t>
      </w:r>
      <w:r w:rsidRPr="00C74C55">
        <w:rPr>
          <w:rFonts w:hint="cs"/>
          <w:i/>
          <w:iCs/>
          <w:sz w:val="24"/>
          <w:rtl/>
        </w:rPr>
        <w:t>صحیفة امام</w:t>
      </w:r>
      <w:r w:rsidRPr="00C74C55">
        <w:rPr>
          <w:rFonts w:hint="cs"/>
          <w:sz w:val="24"/>
          <w:rtl/>
        </w:rPr>
        <w:t>، ج ۲۰، ص ۳۲۵.</w:t>
      </w:r>
    </w:p>
  </w:footnote>
  <w:footnote w:id="74">
    <w:p w14:paraId="3FED6A51" w14:textId="77777777" w:rsidR="00F60EE9" w:rsidRPr="00C74C55" w:rsidRDefault="00F60EE9" w:rsidP="006311AC">
      <w:pPr>
        <w:pStyle w:val="FootnoteText"/>
        <w:rPr>
          <w:sz w:val="24"/>
          <w:rtl/>
        </w:rPr>
      </w:pPr>
      <w:r w:rsidRPr="00C74C55">
        <w:rPr>
          <w:rStyle w:val="FootnoteReference"/>
          <w:sz w:val="24"/>
        </w:rPr>
        <w:footnoteRef/>
      </w:r>
      <w:r w:rsidRPr="00C74C55">
        <w:rPr>
          <w:sz w:val="24"/>
          <w:rtl/>
        </w:rPr>
        <w:t xml:space="preserve"> </w:t>
      </w:r>
      <w:r w:rsidRPr="00C74C55">
        <w:rPr>
          <w:rFonts w:hint="cs"/>
          <w:sz w:val="24"/>
          <w:rtl/>
        </w:rPr>
        <w:t>سورة توبه، آیة ۳۳ و سورة صف، آیة ۹ و سورة فتح، آیة ۲۸.</w:t>
      </w:r>
    </w:p>
  </w:footnote>
  <w:footnote w:id="75">
    <w:p w14:paraId="12148B42"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سورة انفال، آیة ۳۹.</w:t>
      </w:r>
    </w:p>
  </w:footnote>
  <w:footnote w:id="76">
    <w:p w14:paraId="392F10AF"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بیانات رهبری، ۲۳/ ۰۲/ ۱۳۸۸.</w:t>
      </w:r>
    </w:p>
  </w:footnote>
  <w:footnote w:id="77">
    <w:p w14:paraId="5D9FDBC5"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سید روح‌الله موسوی خمینی؛ </w:t>
      </w:r>
      <w:r w:rsidRPr="00C74C55">
        <w:rPr>
          <w:rFonts w:hint="cs"/>
          <w:i/>
          <w:iCs/>
          <w:sz w:val="24"/>
          <w:rtl/>
        </w:rPr>
        <w:t>صحیفة امام</w:t>
      </w:r>
      <w:r w:rsidRPr="00C74C55">
        <w:rPr>
          <w:rFonts w:hint="cs"/>
          <w:sz w:val="24"/>
          <w:rtl/>
        </w:rPr>
        <w:t>، ج ۲۱، ص ۲۸۹.</w:t>
      </w:r>
    </w:p>
  </w:footnote>
  <w:footnote w:id="78">
    <w:p w14:paraId="58BEF85F"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ر.ک: سید علی خامنه‌ای؛ </w:t>
      </w:r>
      <w:r w:rsidRPr="00C74C55">
        <w:rPr>
          <w:rFonts w:hint="cs"/>
          <w:i/>
          <w:iCs/>
          <w:sz w:val="24"/>
          <w:rtl/>
        </w:rPr>
        <w:t>طرح کلی اندیشة اسلامی در قرآن</w:t>
      </w:r>
      <w:r w:rsidRPr="00C74C55">
        <w:rPr>
          <w:rFonts w:hint="cs"/>
          <w:sz w:val="24"/>
          <w:rtl/>
        </w:rPr>
        <w:t>، ///</w:t>
      </w:r>
    </w:p>
  </w:footnote>
  <w:footnote w:id="79">
    <w:p w14:paraId="314B2C41"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بیانات رهبری، ۱۴/ ۳/ ۱۳۹۹.</w:t>
      </w:r>
    </w:p>
  </w:footnote>
  <w:footnote w:id="80">
    <w:p w14:paraId="2BED87FD"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بیانات رهبری، </w:t>
      </w:r>
      <w:r w:rsidRPr="00C74C55">
        <w:rPr>
          <w:sz w:val="24"/>
          <w:rtl/>
        </w:rPr>
        <w:t>۱۸/ ۲/ ۱‍۳۹۸</w:t>
      </w:r>
      <w:r w:rsidRPr="00C74C55">
        <w:rPr>
          <w:rFonts w:hint="cs"/>
          <w:sz w:val="24"/>
          <w:rtl/>
        </w:rPr>
        <w:t>.</w:t>
      </w:r>
    </w:p>
  </w:footnote>
  <w:footnote w:id="81">
    <w:p w14:paraId="5286CE99"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پیام</w:t>
      </w:r>
      <w:r w:rsidRPr="00C74C55">
        <w:rPr>
          <w:sz w:val="24"/>
          <w:rtl/>
        </w:rPr>
        <w:t xml:space="preserve"> </w:t>
      </w:r>
      <w:r w:rsidRPr="00C74C55">
        <w:rPr>
          <w:rFonts w:hint="cs"/>
          <w:sz w:val="24"/>
          <w:rtl/>
        </w:rPr>
        <w:t xml:space="preserve">رهبری </w:t>
      </w:r>
      <w:r w:rsidRPr="00C74C55">
        <w:rPr>
          <w:sz w:val="24"/>
          <w:rtl/>
        </w:rPr>
        <w:t>در اول</w:t>
      </w:r>
      <w:r w:rsidRPr="00C74C55">
        <w:rPr>
          <w:rFonts w:hint="cs"/>
          <w:sz w:val="24"/>
          <w:rtl/>
        </w:rPr>
        <w:t>ین</w:t>
      </w:r>
      <w:r w:rsidRPr="00C74C55">
        <w:rPr>
          <w:sz w:val="24"/>
          <w:rtl/>
        </w:rPr>
        <w:t xml:space="preserve"> سالگرد رحلت امام</w:t>
      </w:r>
      <w:r w:rsidRPr="00C74C55">
        <w:rPr>
          <w:rFonts w:hint="cs"/>
          <w:sz w:val="24"/>
          <w:rtl/>
        </w:rPr>
        <w:t>.</w:t>
      </w:r>
    </w:p>
  </w:footnote>
  <w:footnote w:id="82">
    <w:p w14:paraId="18B0ADAF" w14:textId="77777777" w:rsidR="00F60EE9" w:rsidRPr="00C74C55" w:rsidRDefault="00F60EE9" w:rsidP="006311AC">
      <w:pPr>
        <w:pStyle w:val="FootnoteText"/>
        <w:rPr>
          <w:sz w:val="24"/>
        </w:rPr>
      </w:pPr>
      <w:r w:rsidRPr="00C74C55">
        <w:rPr>
          <w:rStyle w:val="FootnoteReference"/>
          <w:sz w:val="24"/>
        </w:rPr>
        <w:footnoteRef/>
      </w:r>
      <w:r w:rsidRPr="00C74C55">
        <w:rPr>
          <w:sz w:val="24"/>
          <w:rtl/>
        </w:rPr>
        <w:t xml:space="preserve"> </w:t>
      </w:r>
      <w:r w:rsidRPr="00C74C55">
        <w:rPr>
          <w:rFonts w:hint="cs"/>
          <w:sz w:val="24"/>
          <w:rtl/>
        </w:rPr>
        <w:t xml:space="preserve">سید علی خامنه‌ای؛ </w:t>
      </w:r>
      <w:r w:rsidRPr="00C74C55">
        <w:rPr>
          <w:rFonts w:hint="cs"/>
          <w:i/>
          <w:iCs/>
          <w:sz w:val="24"/>
          <w:rtl/>
        </w:rPr>
        <w:t>خون دلی که لعل شد</w:t>
      </w:r>
      <w:r w:rsidRPr="00C74C55">
        <w:rPr>
          <w:rFonts w:hint="cs"/>
          <w:sz w:val="24"/>
          <w:rtl/>
        </w:rPr>
        <w:t>، ص ۵۶ تا ۵۸.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94B5A"/>
    <w:multiLevelType w:val="hybridMultilevel"/>
    <w:tmpl w:val="192E7826"/>
    <w:lvl w:ilvl="0" w:tplc="D27EDBD2">
      <w:start w:val="1"/>
      <w:numFmt w:val="decimal"/>
      <w:pStyle w:val="Bold-1"/>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8600A"/>
    <w:multiLevelType w:val="hybridMultilevel"/>
    <w:tmpl w:val="49B28756"/>
    <w:styleLink w:val="11111121"/>
    <w:lvl w:ilvl="0" w:tplc="FB2EC3B8">
      <w:start w:val="1"/>
      <w:numFmt w:val="decimal"/>
      <w:lvlText w:val="%1."/>
      <w:lvlJc w:val="left"/>
      <w:pPr>
        <w:tabs>
          <w:tab w:val="num" w:pos="757"/>
        </w:tabs>
        <w:ind w:left="757" w:hanging="360"/>
      </w:pPr>
      <w:rPr>
        <w:rFonts w:hint="default"/>
      </w:rPr>
    </w:lvl>
    <w:lvl w:ilvl="1" w:tplc="04090019">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
    <w:nsid w:val="153E190C"/>
    <w:multiLevelType w:val="multilevel"/>
    <w:tmpl w:val="09D6CDD8"/>
    <w:lvl w:ilvl="0">
      <w:start w:val="1"/>
      <w:numFmt w:val="decimal"/>
      <w:pStyle w:val="5"/>
      <w:lvlText w:val="%1."/>
      <w:lvlJc w:val="left"/>
      <w:pPr>
        <w:tabs>
          <w:tab w:val="num" w:pos="1740"/>
        </w:tabs>
        <w:ind w:left="1380" w:firstLine="377"/>
      </w:pPr>
      <w:rPr>
        <w:rFonts w:ascii="v_Mitra" w:hAnsi="v_Mitra" w:cs="Mitra" w:hint="default"/>
        <w:b/>
        <w:bCs/>
        <w:i w:val="0"/>
        <w:iCs w:val="0"/>
        <w:caps w:val="0"/>
        <w:strike w:val="0"/>
        <w:dstrike w:val="0"/>
        <w:vanish w:val="0"/>
        <w:color w:val="000000"/>
        <w:spacing w:val="0"/>
        <w:kern w:val="0"/>
        <w:position w:val="0"/>
        <w:sz w:val="34"/>
        <w:szCs w:val="34"/>
        <w:u w:val="none"/>
        <w:vertAlign w:val="baseline"/>
        <w:em w:val="none"/>
      </w:rPr>
    </w:lvl>
    <w:lvl w:ilvl="1">
      <w:start w:val="1"/>
      <w:numFmt w:val="decimal"/>
      <w:lvlText w:val="%1.%2."/>
      <w:lvlJc w:val="left"/>
      <w:pPr>
        <w:tabs>
          <w:tab w:val="num" w:pos="2460"/>
        </w:tabs>
        <w:ind w:left="1812" w:firstLine="2"/>
      </w:pPr>
      <w:rPr>
        <w:rFonts w:hint="default"/>
        <w:b w:val="0"/>
        <w:bCs/>
      </w:rPr>
    </w:lvl>
    <w:lvl w:ilvl="2">
      <w:start w:val="1"/>
      <w:numFmt w:val="decimal"/>
      <w:lvlText w:val="%1.%2.%3."/>
      <w:lvlJc w:val="left"/>
      <w:pPr>
        <w:tabs>
          <w:tab w:val="num" w:pos="3180"/>
        </w:tabs>
        <w:ind w:left="2244" w:hanging="373"/>
      </w:pPr>
      <w:rPr>
        <w:rFonts w:hint="default"/>
      </w:rPr>
    </w:lvl>
    <w:lvl w:ilvl="3">
      <w:start w:val="1"/>
      <w:numFmt w:val="decimal"/>
      <w:lvlText w:val="%1.%2.%3.%4."/>
      <w:lvlJc w:val="left"/>
      <w:pPr>
        <w:tabs>
          <w:tab w:val="num" w:pos="3900"/>
        </w:tabs>
        <w:ind w:left="2748" w:hanging="821"/>
      </w:pPr>
      <w:rPr>
        <w:rFonts w:hint="default"/>
      </w:rPr>
    </w:lvl>
    <w:lvl w:ilvl="4">
      <w:start w:val="1"/>
      <w:numFmt w:val="decimal"/>
      <w:lvlText w:val="%1.%2.%3.%4.%5."/>
      <w:lvlJc w:val="left"/>
      <w:pPr>
        <w:tabs>
          <w:tab w:val="num" w:pos="2154"/>
        </w:tabs>
        <w:ind w:left="3254" w:hanging="1270"/>
      </w:pPr>
      <w:rPr>
        <w:rFonts w:hint="default"/>
      </w:rPr>
    </w:lvl>
    <w:lvl w:ilvl="5">
      <w:start w:val="1"/>
      <w:numFmt w:val="decimal"/>
      <w:lvlText w:val="%1.%2.%3.%4.%5.%6."/>
      <w:lvlJc w:val="left"/>
      <w:pPr>
        <w:tabs>
          <w:tab w:val="num" w:pos="5340"/>
        </w:tabs>
        <w:ind w:left="3756" w:hanging="1715"/>
      </w:pPr>
      <w:rPr>
        <w:rFonts w:hint="default"/>
      </w:rPr>
    </w:lvl>
    <w:lvl w:ilvl="6">
      <w:start w:val="1"/>
      <w:numFmt w:val="decimal"/>
      <w:lvlText w:val="%1.%2.%3.%4.%5.%6.%7."/>
      <w:lvlJc w:val="left"/>
      <w:pPr>
        <w:tabs>
          <w:tab w:val="num" w:pos="6060"/>
        </w:tabs>
        <w:ind w:left="4260" w:hanging="2163"/>
      </w:pPr>
      <w:rPr>
        <w:rFonts w:hint="default"/>
      </w:rPr>
    </w:lvl>
    <w:lvl w:ilvl="7">
      <w:start w:val="1"/>
      <w:numFmt w:val="decimal"/>
      <w:lvlText w:val="%1.%2.%3.%4.%5.%6.%7.%8."/>
      <w:lvlJc w:val="left"/>
      <w:pPr>
        <w:tabs>
          <w:tab w:val="num" w:pos="6780"/>
        </w:tabs>
        <w:ind w:left="4764" w:hanging="2610"/>
      </w:pPr>
      <w:rPr>
        <w:rFonts w:hint="default"/>
      </w:rPr>
    </w:lvl>
    <w:lvl w:ilvl="8">
      <w:start w:val="1"/>
      <w:numFmt w:val="decimal"/>
      <w:lvlText w:val="%1.%2.%3.%4.%5.%6.%7.%8.%9."/>
      <w:lvlJc w:val="left"/>
      <w:pPr>
        <w:tabs>
          <w:tab w:val="num" w:pos="7500"/>
        </w:tabs>
        <w:ind w:left="5340" w:hanging="1440"/>
      </w:pPr>
      <w:rPr>
        <w:rFonts w:hint="default"/>
      </w:rPr>
    </w:lvl>
  </w:abstractNum>
  <w:abstractNum w:abstractNumId="3">
    <w:nsid w:val="15D53B98"/>
    <w:multiLevelType w:val="hybridMultilevel"/>
    <w:tmpl w:val="D4C6406C"/>
    <w:styleLink w:val="1111111"/>
    <w:lvl w:ilvl="0" w:tplc="D0FA88E4">
      <w:start w:val="1"/>
      <w:numFmt w:val="decimal"/>
      <w:lvlText w:val="%1."/>
      <w:lvlJc w:val="left"/>
      <w:pPr>
        <w:tabs>
          <w:tab w:val="num" w:pos="757"/>
        </w:tabs>
        <w:ind w:left="757" w:hanging="360"/>
      </w:pPr>
      <w:rPr>
        <w:rFonts w:hint="default"/>
        <w:lang w:bidi="fa-IR"/>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4">
    <w:nsid w:val="21601113"/>
    <w:multiLevelType w:val="hybridMultilevel"/>
    <w:tmpl w:val="43186E7A"/>
    <w:lvl w:ilvl="0" w:tplc="E130A756">
      <w:start w:val="1"/>
      <w:numFmt w:val="decimal"/>
      <w:pStyle w:val="a"/>
      <w:lvlText w:val="%1."/>
      <w:lvlJc w:val="left"/>
      <w:pPr>
        <w:tabs>
          <w:tab w:val="num" w:pos="932"/>
        </w:tabs>
        <w:ind w:left="932" w:hanging="360"/>
      </w:pPr>
    </w:lvl>
    <w:lvl w:ilvl="1" w:tplc="04090019" w:tentative="1">
      <w:start w:val="1"/>
      <w:numFmt w:val="lowerLetter"/>
      <w:lvlText w:val="%2."/>
      <w:lvlJc w:val="left"/>
      <w:pPr>
        <w:tabs>
          <w:tab w:val="num" w:pos="1652"/>
        </w:tabs>
        <w:ind w:left="1652" w:hanging="360"/>
      </w:pPr>
    </w:lvl>
    <w:lvl w:ilvl="2" w:tplc="0409001B" w:tentative="1">
      <w:start w:val="1"/>
      <w:numFmt w:val="lowerRoman"/>
      <w:lvlText w:val="%3."/>
      <w:lvlJc w:val="right"/>
      <w:pPr>
        <w:tabs>
          <w:tab w:val="num" w:pos="2372"/>
        </w:tabs>
        <w:ind w:left="2372" w:hanging="180"/>
      </w:pPr>
    </w:lvl>
    <w:lvl w:ilvl="3" w:tplc="0409000F" w:tentative="1">
      <w:start w:val="1"/>
      <w:numFmt w:val="decimal"/>
      <w:lvlText w:val="%4."/>
      <w:lvlJc w:val="left"/>
      <w:pPr>
        <w:tabs>
          <w:tab w:val="num" w:pos="3092"/>
        </w:tabs>
        <w:ind w:left="3092" w:hanging="360"/>
      </w:pPr>
    </w:lvl>
    <w:lvl w:ilvl="4" w:tplc="04090019" w:tentative="1">
      <w:start w:val="1"/>
      <w:numFmt w:val="lowerLetter"/>
      <w:lvlText w:val="%5."/>
      <w:lvlJc w:val="left"/>
      <w:pPr>
        <w:tabs>
          <w:tab w:val="num" w:pos="3812"/>
        </w:tabs>
        <w:ind w:left="3812" w:hanging="360"/>
      </w:pPr>
    </w:lvl>
    <w:lvl w:ilvl="5" w:tplc="0409001B" w:tentative="1">
      <w:start w:val="1"/>
      <w:numFmt w:val="lowerRoman"/>
      <w:lvlText w:val="%6."/>
      <w:lvlJc w:val="right"/>
      <w:pPr>
        <w:tabs>
          <w:tab w:val="num" w:pos="4532"/>
        </w:tabs>
        <w:ind w:left="4532" w:hanging="180"/>
      </w:pPr>
    </w:lvl>
    <w:lvl w:ilvl="6" w:tplc="0409000F" w:tentative="1">
      <w:start w:val="1"/>
      <w:numFmt w:val="decimal"/>
      <w:lvlText w:val="%7."/>
      <w:lvlJc w:val="left"/>
      <w:pPr>
        <w:tabs>
          <w:tab w:val="num" w:pos="5252"/>
        </w:tabs>
        <w:ind w:left="5252" w:hanging="360"/>
      </w:pPr>
    </w:lvl>
    <w:lvl w:ilvl="7" w:tplc="04090019" w:tentative="1">
      <w:start w:val="1"/>
      <w:numFmt w:val="lowerLetter"/>
      <w:lvlText w:val="%8."/>
      <w:lvlJc w:val="left"/>
      <w:pPr>
        <w:tabs>
          <w:tab w:val="num" w:pos="5972"/>
        </w:tabs>
        <w:ind w:left="5972" w:hanging="360"/>
      </w:pPr>
    </w:lvl>
    <w:lvl w:ilvl="8" w:tplc="0409001B" w:tentative="1">
      <w:start w:val="1"/>
      <w:numFmt w:val="lowerRoman"/>
      <w:lvlText w:val="%9."/>
      <w:lvlJc w:val="right"/>
      <w:pPr>
        <w:tabs>
          <w:tab w:val="num" w:pos="6692"/>
        </w:tabs>
        <w:ind w:left="6692" w:hanging="180"/>
      </w:pPr>
    </w:lvl>
  </w:abstractNum>
  <w:abstractNum w:abstractNumId="5">
    <w:nsid w:val="23DB5028"/>
    <w:multiLevelType w:val="hybridMultilevel"/>
    <w:tmpl w:val="ADECCB56"/>
    <w:lvl w:ilvl="0" w:tplc="04090001">
      <w:start w:val="1"/>
      <w:numFmt w:val="bullet"/>
      <w:pStyle w:val="a0"/>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31B6432A"/>
    <w:multiLevelType w:val="hybridMultilevel"/>
    <w:tmpl w:val="29DAEBA0"/>
    <w:lvl w:ilvl="0" w:tplc="E114460E">
      <w:start w:val="1"/>
      <w:numFmt w:val="decimal"/>
      <w:lvlText w:val="%1."/>
      <w:lvlJc w:val="left"/>
      <w:pPr>
        <w:ind w:left="644" w:hanging="360"/>
      </w:pPr>
      <w:rPr>
        <w:rFonts w:cs="B Zar" w:hint="cs"/>
        <w:bCs w:val="0"/>
        <w:i/>
        <w:i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3D0B7CA8"/>
    <w:multiLevelType w:val="multilevel"/>
    <w:tmpl w:val="3230BD96"/>
    <w:lvl w:ilvl="0">
      <w:start w:val="1"/>
      <w:numFmt w:val="decimal"/>
      <w:pStyle w:val="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ar-SA"/>
        <w:specVanish w:val="0"/>
      </w:rPr>
    </w:lvl>
    <w:lvl w:ilvl="1">
      <w:start w:val="1"/>
      <w:numFmt w:val="decimal"/>
      <w:lvlText w:val="%1.%2."/>
      <w:lvlJc w:val="left"/>
      <w:pPr>
        <w:tabs>
          <w:tab w:val="num" w:pos="1648"/>
        </w:tabs>
        <w:ind w:left="1000" w:firstLine="2"/>
      </w:pPr>
      <w:rPr>
        <w:rFonts w:hint="default"/>
      </w:rPr>
    </w:lvl>
    <w:lvl w:ilvl="2">
      <w:start w:val="1"/>
      <w:numFmt w:val="decimal"/>
      <w:lvlText w:val="%1.%2.%3."/>
      <w:lvlJc w:val="left"/>
      <w:pPr>
        <w:tabs>
          <w:tab w:val="num" w:pos="2368"/>
        </w:tabs>
        <w:ind w:left="1432" w:hanging="373"/>
      </w:pPr>
      <w:rPr>
        <w:rFonts w:hint="default"/>
      </w:rPr>
    </w:lvl>
    <w:lvl w:ilvl="3">
      <w:start w:val="1"/>
      <w:numFmt w:val="decimal"/>
      <w:lvlText w:val="%1.%2.%3.%4."/>
      <w:lvlJc w:val="left"/>
      <w:pPr>
        <w:tabs>
          <w:tab w:val="num" w:pos="3088"/>
        </w:tabs>
        <w:ind w:left="1936" w:hanging="821"/>
      </w:pPr>
      <w:rPr>
        <w:rFonts w:hint="default"/>
      </w:rPr>
    </w:lvl>
    <w:lvl w:ilvl="4">
      <w:start w:val="1"/>
      <w:numFmt w:val="decimal"/>
      <w:lvlText w:val="%1.%2.%3.%4.%5."/>
      <w:lvlJc w:val="left"/>
      <w:pPr>
        <w:tabs>
          <w:tab w:val="num" w:pos="1342"/>
        </w:tabs>
        <w:ind w:left="2442" w:hanging="1270"/>
      </w:pPr>
      <w:rPr>
        <w:rFonts w:hint="default"/>
      </w:rPr>
    </w:lvl>
    <w:lvl w:ilvl="5">
      <w:start w:val="1"/>
      <w:numFmt w:val="decimal"/>
      <w:lvlText w:val="%1.%2.%3.%4.%5.%6."/>
      <w:lvlJc w:val="left"/>
      <w:pPr>
        <w:tabs>
          <w:tab w:val="num" w:pos="4528"/>
        </w:tabs>
        <w:ind w:left="2944" w:hanging="1715"/>
      </w:pPr>
      <w:rPr>
        <w:rFonts w:hint="default"/>
      </w:rPr>
    </w:lvl>
    <w:lvl w:ilvl="6">
      <w:start w:val="1"/>
      <w:numFmt w:val="decimal"/>
      <w:lvlText w:val="%1.%2.%3.%4.%5.%6.%7."/>
      <w:lvlJc w:val="left"/>
      <w:pPr>
        <w:tabs>
          <w:tab w:val="num" w:pos="5248"/>
        </w:tabs>
        <w:ind w:left="3448" w:hanging="2163"/>
      </w:pPr>
      <w:rPr>
        <w:rFonts w:hint="default"/>
      </w:rPr>
    </w:lvl>
    <w:lvl w:ilvl="7">
      <w:start w:val="1"/>
      <w:numFmt w:val="decimal"/>
      <w:lvlText w:val="%1.%2.%3.%4.%5.%6.%7.%8."/>
      <w:lvlJc w:val="left"/>
      <w:pPr>
        <w:tabs>
          <w:tab w:val="num" w:pos="5968"/>
        </w:tabs>
        <w:ind w:left="3952" w:hanging="2610"/>
      </w:pPr>
      <w:rPr>
        <w:rFonts w:hint="default"/>
      </w:rPr>
    </w:lvl>
    <w:lvl w:ilvl="8">
      <w:start w:val="1"/>
      <w:numFmt w:val="decimal"/>
      <w:lvlText w:val="%1.%2.%3.%4.%5.%6.%7.%8.%9."/>
      <w:lvlJc w:val="left"/>
      <w:pPr>
        <w:tabs>
          <w:tab w:val="num" w:pos="6688"/>
        </w:tabs>
        <w:ind w:left="4528" w:hanging="1440"/>
      </w:pPr>
      <w:rPr>
        <w:rFonts w:hint="default"/>
      </w:rPr>
    </w:lvl>
  </w:abstractNum>
  <w:abstractNum w:abstractNumId="8">
    <w:nsid w:val="46242512"/>
    <w:multiLevelType w:val="multilevel"/>
    <w:tmpl w:val="93DE5328"/>
    <w:styleLink w:val="111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6D4E8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74A7DA8"/>
    <w:multiLevelType w:val="multilevel"/>
    <w:tmpl w:val="798084C6"/>
    <w:lvl w:ilvl="0">
      <w:start w:val="1"/>
      <w:numFmt w:val="decimal"/>
      <w:pStyle w:val="Heading6"/>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rPr>
    </w:lvl>
    <w:lvl w:ilvl="1">
      <w:start w:val="1"/>
      <w:numFmt w:val="decimal"/>
      <w:lvlText w:val="%1.%2."/>
      <w:lvlJc w:val="left"/>
      <w:pPr>
        <w:tabs>
          <w:tab w:val="num" w:pos="1950"/>
        </w:tabs>
        <w:ind w:left="1302" w:firstLine="2"/>
      </w:pPr>
      <w:rPr>
        <w:rFonts w:hint="default"/>
        <w:b w:val="0"/>
        <w:bCs/>
      </w:rPr>
    </w:lvl>
    <w:lvl w:ilvl="2">
      <w:start w:val="1"/>
      <w:numFmt w:val="decimal"/>
      <w:lvlText w:val="%1.%2.%3."/>
      <w:lvlJc w:val="left"/>
      <w:pPr>
        <w:tabs>
          <w:tab w:val="num" w:pos="2670"/>
        </w:tabs>
        <w:ind w:left="1734" w:hanging="373"/>
      </w:pPr>
      <w:rPr>
        <w:rFonts w:hint="default"/>
      </w:rPr>
    </w:lvl>
    <w:lvl w:ilvl="3">
      <w:start w:val="1"/>
      <w:numFmt w:val="decimal"/>
      <w:lvlText w:val="%1.%2.%3.%4."/>
      <w:lvlJc w:val="left"/>
      <w:pPr>
        <w:tabs>
          <w:tab w:val="num" w:pos="3390"/>
        </w:tabs>
        <w:ind w:left="2238" w:hanging="821"/>
      </w:pPr>
      <w:rPr>
        <w:rFonts w:hint="default"/>
      </w:rPr>
    </w:lvl>
    <w:lvl w:ilvl="4">
      <w:start w:val="1"/>
      <w:numFmt w:val="decimal"/>
      <w:lvlText w:val="%1.%2.%3.%4.%5."/>
      <w:lvlJc w:val="left"/>
      <w:pPr>
        <w:tabs>
          <w:tab w:val="num" w:pos="1644"/>
        </w:tabs>
        <w:ind w:left="2744" w:hanging="1270"/>
      </w:pPr>
      <w:rPr>
        <w:rFonts w:hint="default"/>
      </w:rPr>
    </w:lvl>
    <w:lvl w:ilvl="5">
      <w:start w:val="1"/>
      <w:numFmt w:val="decimal"/>
      <w:lvlText w:val="%1.%2.%3.%4.%5.%6."/>
      <w:lvlJc w:val="left"/>
      <w:pPr>
        <w:tabs>
          <w:tab w:val="num" w:pos="4830"/>
        </w:tabs>
        <w:ind w:left="3246" w:hanging="1715"/>
      </w:pPr>
      <w:rPr>
        <w:rFonts w:hint="default"/>
      </w:rPr>
    </w:lvl>
    <w:lvl w:ilvl="6">
      <w:start w:val="1"/>
      <w:numFmt w:val="decimal"/>
      <w:lvlText w:val="%1.%2.%3.%4.%5.%6.%7."/>
      <w:lvlJc w:val="left"/>
      <w:pPr>
        <w:tabs>
          <w:tab w:val="num" w:pos="5550"/>
        </w:tabs>
        <w:ind w:left="3750" w:hanging="2163"/>
      </w:pPr>
      <w:rPr>
        <w:rFonts w:hint="default"/>
      </w:rPr>
    </w:lvl>
    <w:lvl w:ilvl="7">
      <w:start w:val="1"/>
      <w:numFmt w:val="decimal"/>
      <w:lvlText w:val="%1.%2.%3.%4.%5.%6.%7.%8."/>
      <w:lvlJc w:val="left"/>
      <w:pPr>
        <w:tabs>
          <w:tab w:val="num" w:pos="6270"/>
        </w:tabs>
        <w:ind w:left="4254" w:hanging="2610"/>
      </w:pPr>
      <w:rPr>
        <w:rFonts w:hint="default"/>
      </w:rPr>
    </w:lvl>
    <w:lvl w:ilvl="8">
      <w:start w:val="1"/>
      <w:numFmt w:val="decimal"/>
      <w:lvlText w:val="%1.%2.%3.%4.%5.%6.%7.%8.%9."/>
      <w:lvlJc w:val="left"/>
      <w:pPr>
        <w:tabs>
          <w:tab w:val="num" w:pos="6990"/>
        </w:tabs>
        <w:ind w:left="4830" w:hanging="1440"/>
      </w:pPr>
      <w:rPr>
        <w:rFonts w:hint="default"/>
      </w:rPr>
    </w:lvl>
  </w:abstractNum>
  <w:abstractNum w:abstractNumId="11">
    <w:nsid w:val="5BC735B0"/>
    <w:multiLevelType w:val="multilevel"/>
    <w:tmpl w:val="8E9A264C"/>
    <w:lvl w:ilvl="0">
      <w:start w:val="1"/>
      <w:numFmt w:val="decimal"/>
      <w:pStyle w:val="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rPr>
    </w:lvl>
    <w:lvl w:ilvl="1">
      <w:start w:val="1"/>
      <w:numFmt w:val="decimal"/>
      <w:lvlText w:val="%1.%2."/>
      <w:lvlJc w:val="left"/>
      <w:pPr>
        <w:tabs>
          <w:tab w:val="num" w:pos="2158"/>
        </w:tabs>
        <w:ind w:left="1510" w:firstLine="2"/>
      </w:pPr>
      <w:rPr>
        <w:rFonts w:hint="default"/>
      </w:rPr>
    </w:lvl>
    <w:lvl w:ilvl="2">
      <w:start w:val="1"/>
      <w:numFmt w:val="decimal"/>
      <w:lvlText w:val="%1.%2.%3."/>
      <w:lvlJc w:val="left"/>
      <w:pPr>
        <w:tabs>
          <w:tab w:val="num" w:pos="2878"/>
        </w:tabs>
        <w:ind w:left="1942" w:hanging="373"/>
      </w:pPr>
      <w:rPr>
        <w:rFonts w:hint="default"/>
      </w:rPr>
    </w:lvl>
    <w:lvl w:ilvl="3">
      <w:start w:val="1"/>
      <w:numFmt w:val="decimal"/>
      <w:lvlText w:val="%1.%2.%3.%4."/>
      <w:lvlJc w:val="left"/>
      <w:pPr>
        <w:tabs>
          <w:tab w:val="num" w:pos="3598"/>
        </w:tabs>
        <w:ind w:left="2446" w:hanging="821"/>
      </w:pPr>
      <w:rPr>
        <w:rFonts w:hint="default"/>
      </w:rPr>
    </w:lvl>
    <w:lvl w:ilvl="4">
      <w:start w:val="1"/>
      <w:numFmt w:val="decimal"/>
      <w:lvlText w:val="%1.%2.%3.%4.%5."/>
      <w:lvlJc w:val="left"/>
      <w:pPr>
        <w:tabs>
          <w:tab w:val="num" w:pos="1852"/>
        </w:tabs>
        <w:ind w:left="2952" w:hanging="1270"/>
      </w:pPr>
      <w:rPr>
        <w:rFonts w:hint="default"/>
      </w:rPr>
    </w:lvl>
    <w:lvl w:ilvl="5">
      <w:start w:val="1"/>
      <w:numFmt w:val="decimal"/>
      <w:lvlText w:val="%1.%2.%3.%4.%5.%6."/>
      <w:lvlJc w:val="left"/>
      <w:pPr>
        <w:tabs>
          <w:tab w:val="num" w:pos="5038"/>
        </w:tabs>
        <w:ind w:left="3454" w:hanging="1715"/>
      </w:pPr>
      <w:rPr>
        <w:rFonts w:hint="default"/>
      </w:rPr>
    </w:lvl>
    <w:lvl w:ilvl="6">
      <w:start w:val="1"/>
      <w:numFmt w:val="decimal"/>
      <w:lvlText w:val="%1.%2.%3.%4.%5.%6.%7."/>
      <w:lvlJc w:val="left"/>
      <w:pPr>
        <w:tabs>
          <w:tab w:val="num" w:pos="5758"/>
        </w:tabs>
        <w:ind w:left="3958" w:hanging="2163"/>
      </w:pPr>
      <w:rPr>
        <w:rFonts w:hint="default"/>
      </w:rPr>
    </w:lvl>
    <w:lvl w:ilvl="7">
      <w:start w:val="1"/>
      <w:numFmt w:val="decimal"/>
      <w:lvlText w:val="%1.%2.%3.%4.%5.%6.%7.%8."/>
      <w:lvlJc w:val="left"/>
      <w:pPr>
        <w:tabs>
          <w:tab w:val="num" w:pos="6478"/>
        </w:tabs>
        <w:ind w:left="4462" w:hanging="2610"/>
      </w:pPr>
      <w:rPr>
        <w:rFonts w:hint="default"/>
      </w:rPr>
    </w:lvl>
    <w:lvl w:ilvl="8">
      <w:start w:val="1"/>
      <w:numFmt w:val="decimal"/>
      <w:lvlText w:val="%1.%2.%3.%4.%5.%6.%7.%8.%9."/>
      <w:lvlJc w:val="left"/>
      <w:pPr>
        <w:tabs>
          <w:tab w:val="num" w:pos="7198"/>
        </w:tabs>
        <w:ind w:left="5038" w:hanging="1440"/>
      </w:pPr>
      <w:rPr>
        <w:rFonts w:hint="default"/>
      </w:rPr>
    </w:lvl>
  </w:abstractNum>
  <w:abstractNum w:abstractNumId="12">
    <w:nsid w:val="5DA96CF8"/>
    <w:multiLevelType w:val="hybridMultilevel"/>
    <w:tmpl w:val="7F34717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689562B1"/>
    <w:multiLevelType w:val="multilevel"/>
    <w:tmpl w:val="C17A2032"/>
    <w:styleLink w:val="11111111"/>
    <w:lvl w:ilvl="0">
      <w:start w:val="2"/>
      <w:numFmt w:val="decimal"/>
      <w:lvlText w:val="%1."/>
      <w:lvlJc w:val="left"/>
      <w:pPr>
        <w:tabs>
          <w:tab w:val="num" w:pos="360"/>
        </w:tabs>
        <w:ind w:left="360" w:hanging="360"/>
      </w:pPr>
      <w:rPr>
        <w:rFonts w:cs="B Lotus" w:hint="default"/>
        <w:b/>
        <w:bCs/>
      </w:rPr>
    </w:lvl>
    <w:lvl w:ilvl="1">
      <w:start w:val="1"/>
      <w:numFmt w:val="decimal"/>
      <w:lvlText w:val="%1.%2."/>
      <w:lvlJc w:val="left"/>
      <w:pPr>
        <w:tabs>
          <w:tab w:val="num" w:pos="792"/>
        </w:tabs>
        <w:ind w:left="792" w:hanging="432"/>
      </w:pPr>
      <w:rPr>
        <w:rFonts w:hint="default"/>
        <w:sz w:val="28"/>
        <w:szCs w:val="28"/>
        <w:lang w:bidi="fa-IR"/>
      </w:rPr>
    </w:lvl>
    <w:lvl w:ilvl="2">
      <w:start w:val="1"/>
      <w:numFmt w:val="decimal"/>
      <w:lvlText w:val="%1.%2.%3."/>
      <w:lvlJc w:val="left"/>
      <w:pPr>
        <w:tabs>
          <w:tab w:val="num" w:pos="1440"/>
        </w:tabs>
        <w:ind w:left="1224" w:hanging="504"/>
      </w:pPr>
      <w:rPr>
        <w:rFonts w:hint="default"/>
        <w:b/>
        <w:bCs/>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6FC07285"/>
    <w:multiLevelType w:val="hybridMultilevel"/>
    <w:tmpl w:val="991EA2AC"/>
    <w:lvl w:ilvl="0" w:tplc="05FACA54">
      <w:start w:val="1"/>
      <w:numFmt w:val="decimal"/>
      <w:pStyle w:val="a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FE3F4D"/>
    <w:multiLevelType w:val="hybridMultilevel"/>
    <w:tmpl w:val="62C8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E47619"/>
    <w:multiLevelType w:val="multilevel"/>
    <w:tmpl w:val="DD78F62C"/>
    <w:lvl w:ilvl="0">
      <w:start w:val="1"/>
      <w:numFmt w:val="decimal"/>
      <w:pStyle w:val="a2"/>
      <w:lvlText w:val="%1."/>
      <w:lvlJc w:val="left"/>
      <w:rPr>
        <w:rFonts w:ascii="V_Lotus" w:hAnsi="V_Lotus" w:cs="Lotus" w:hint="default"/>
        <w:b/>
        <w:bCs/>
        <w:i w:val="0"/>
        <w:iCs w:val="0"/>
        <w:caps w:val="0"/>
        <w:smallCaps w:val="0"/>
        <w:strike w:val="0"/>
        <w:dstrike w:val="0"/>
        <w:noProof w:val="0"/>
        <w:vanish w:val="0"/>
        <w:color w:val="000000"/>
        <w:spacing w:val="0"/>
        <w:kern w:val="0"/>
        <w:position w:val="0"/>
        <w:sz w:val="28"/>
        <w:szCs w:val="28"/>
        <w:u w:val="none"/>
        <w:effect w:val="none"/>
        <w:vertAlign w:val="baseline"/>
        <w:em w:val="none"/>
        <w:lang w:bidi="ar-SA"/>
        <w:specVanish w:val="0"/>
      </w:rPr>
    </w:lvl>
    <w:lvl w:ilvl="1">
      <w:start w:val="1"/>
      <w:numFmt w:val="decimal"/>
      <w:lvlText w:val="%1.%2."/>
      <w:lvlJc w:val="left"/>
      <w:pPr>
        <w:tabs>
          <w:tab w:val="num" w:pos="654"/>
        </w:tabs>
        <w:ind w:left="595" w:firstLine="2"/>
      </w:pPr>
      <w:rPr>
        <w:rFonts w:hint="default"/>
      </w:rPr>
    </w:lvl>
    <w:lvl w:ilvl="2">
      <w:start w:val="1"/>
      <w:numFmt w:val="decimal"/>
      <w:lvlText w:val="%1.%2.%3."/>
      <w:lvlJc w:val="left"/>
      <w:pPr>
        <w:tabs>
          <w:tab w:val="num" w:pos="710"/>
        </w:tabs>
        <w:ind w:left="1027" w:hanging="373"/>
      </w:pPr>
      <w:rPr>
        <w:rFonts w:hint="default"/>
      </w:rPr>
    </w:lvl>
    <w:lvl w:ilvl="3">
      <w:start w:val="1"/>
      <w:numFmt w:val="decimal"/>
      <w:lvlText w:val="%1.%2.%3.%4."/>
      <w:lvlJc w:val="left"/>
      <w:pPr>
        <w:tabs>
          <w:tab w:val="num" w:pos="767"/>
        </w:tabs>
        <w:ind w:left="1531" w:hanging="821"/>
      </w:pPr>
      <w:rPr>
        <w:rFonts w:hint="default"/>
      </w:rPr>
    </w:lvl>
    <w:lvl w:ilvl="4">
      <w:start w:val="1"/>
      <w:numFmt w:val="decimal"/>
      <w:lvlText w:val="%1.%2.%3.%4.%5."/>
      <w:lvlJc w:val="left"/>
      <w:pPr>
        <w:tabs>
          <w:tab w:val="num" w:pos="824"/>
        </w:tabs>
        <w:ind w:left="2035" w:hanging="1268"/>
      </w:pPr>
      <w:rPr>
        <w:rFonts w:hint="default"/>
      </w:rPr>
    </w:lvl>
    <w:lvl w:ilvl="5">
      <w:start w:val="1"/>
      <w:numFmt w:val="decimal"/>
      <w:lvlText w:val="%1.%2.%3.%4.%5.%6."/>
      <w:lvlJc w:val="left"/>
      <w:pPr>
        <w:tabs>
          <w:tab w:val="num" w:pos="880"/>
        </w:tabs>
        <w:ind w:left="2539" w:hanging="1715"/>
      </w:pPr>
      <w:rPr>
        <w:rFonts w:hint="default"/>
      </w:rPr>
    </w:lvl>
    <w:lvl w:ilvl="6">
      <w:start w:val="1"/>
      <w:numFmt w:val="decimal"/>
      <w:lvlText w:val="%1.%2.%3.%4.%5.%6.%7."/>
      <w:lvlJc w:val="left"/>
      <w:pPr>
        <w:tabs>
          <w:tab w:val="num" w:pos="937"/>
        </w:tabs>
        <w:ind w:left="3043" w:hanging="2163"/>
      </w:pPr>
      <w:rPr>
        <w:rFonts w:hint="default"/>
      </w:rPr>
    </w:lvl>
    <w:lvl w:ilvl="7">
      <w:start w:val="1"/>
      <w:numFmt w:val="decimal"/>
      <w:lvlText w:val="%1.%2.%3.%4.%5.%6.%7.%8."/>
      <w:lvlJc w:val="left"/>
      <w:pPr>
        <w:tabs>
          <w:tab w:val="num" w:pos="994"/>
        </w:tabs>
        <w:ind w:left="3547" w:hanging="2610"/>
      </w:pPr>
      <w:rPr>
        <w:rFonts w:hint="default"/>
      </w:rPr>
    </w:lvl>
    <w:lvl w:ilvl="8">
      <w:start w:val="1"/>
      <w:numFmt w:val="decimal"/>
      <w:lvlText w:val="%1.%2.%3.%4.%5.%6.%7.%8.%9."/>
      <w:lvlJc w:val="left"/>
      <w:pPr>
        <w:tabs>
          <w:tab w:val="num" w:pos="6283"/>
        </w:tabs>
        <w:ind w:left="4123" w:hanging="1440"/>
      </w:pPr>
      <w:rPr>
        <w:rFonts w:hint="default"/>
      </w:rPr>
    </w:lvl>
  </w:abstractNum>
  <w:abstractNum w:abstractNumId="17">
    <w:nsid w:val="754107DD"/>
    <w:multiLevelType w:val="hybridMultilevel"/>
    <w:tmpl w:val="E12ACB52"/>
    <w:lvl w:ilvl="0" w:tplc="79AC2758">
      <w:start w:val="1"/>
      <w:numFmt w:val="decimal"/>
      <w:pStyle w:val="a3"/>
      <w:lvlText w:val="%1."/>
      <w:lvlJc w:val="left"/>
      <w:pPr>
        <w:tabs>
          <w:tab w:val="num" w:pos="947"/>
        </w:tabs>
        <w:ind w:left="947" w:hanging="360"/>
      </w:pPr>
    </w:lvl>
    <w:lvl w:ilvl="1" w:tplc="04090003">
      <w:start w:val="1"/>
      <w:numFmt w:val="bullet"/>
      <w:lvlText w:val="-"/>
      <w:lvlJc w:val="left"/>
      <w:pPr>
        <w:tabs>
          <w:tab w:val="num" w:pos="1667"/>
        </w:tabs>
        <w:ind w:left="1667" w:hanging="360"/>
      </w:pPr>
      <w:rPr>
        <w:rFonts w:ascii="Vogue" w:hAnsi="Vogue" w:hint="default"/>
      </w:rPr>
    </w:lvl>
    <w:lvl w:ilvl="2" w:tplc="04090005" w:tentative="1">
      <w:start w:val="1"/>
      <w:numFmt w:val="lowerRoman"/>
      <w:lvlText w:val="%3."/>
      <w:lvlJc w:val="right"/>
      <w:pPr>
        <w:tabs>
          <w:tab w:val="num" w:pos="2387"/>
        </w:tabs>
        <w:ind w:left="2387" w:hanging="180"/>
      </w:pPr>
    </w:lvl>
    <w:lvl w:ilvl="3" w:tplc="04090001" w:tentative="1">
      <w:start w:val="1"/>
      <w:numFmt w:val="decimal"/>
      <w:lvlText w:val="%4."/>
      <w:lvlJc w:val="left"/>
      <w:pPr>
        <w:tabs>
          <w:tab w:val="num" w:pos="3107"/>
        </w:tabs>
        <w:ind w:left="3107" w:hanging="360"/>
      </w:pPr>
    </w:lvl>
    <w:lvl w:ilvl="4" w:tplc="04090003" w:tentative="1">
      <w:start w:val="1"/>
      <w:numFmt w:val="lowerLetter"/>
      <w:lvlText w:val="%5."/>
      <w:lvlJc w:val="left"/>
      <w:pPr>
        <w:tabs>
          <w:tab w:val="num" w:pos="3827"/>
        </w:tabs>
        <w:ind w:left="3827" w:hanging="360"/>
      </w:pPr>
    </w:lvl>
    <w:lvl w:ilvl="5" w:tplc="04090005" w:tentative="1">
      <w:start w:val="1"/>
      <w:numFmt w:val="lowerRoman"/>
      <w:lvlText w:val="%6."/>
      <w:lvlJc w:val="right"/>
      <w:pPr>
        <w:tabs>
          <w:tab w:val="num" w:pos="4547"/>
        </w:tabs>
        <w:ind w:left="4547" w:hanging="180"/>
      </w:pPr>
    </w:lvl>
    <w:lvl w:ilvl="6" w:tplc="04090001" w:tentative="1">
      <w:start w:val="1"/>
      <w:numFmt w:val="decimal"/>
      <w:lvlText w:val="%7."/>
      <w:lvlJc w:val="left"/>
      <w:pPr>
        <w:tabs>
          <w:tab w:val="num" w:pos="5267"/>
        </w:tabs>
        <w:ind w:left="5267" w:hanging="360"/>
      </w:pPr>
    </w:lvl>
    <w:lvl w:ilvl="7" w:tplc="04090003" w:tentative="1">
      <w:start w:val="1"/>
      <w:numFmt w:val="lowerLetter"/>
      <w:lvlText w:val="%8."/>
      <w:lvlJc w:val="left"/>
      <w:pPr>
        <w:tabs>
          <w:tab w:val="num" w:pos="5987"/>
        </w:tabs>
        <w:ind w:left="5987" w:hanging="360"/>
      </w:pPr>
    </w:lvl>
    <w:lvl w:ilvl="8" w:tplc="04090005" w:tentative="1">
      <w:start w:val="1"/>
      <w:numFmt w:val="lowerRoman"/>
      <w:lvlText w:val="%9."/>
      <w:lvlJc w:val="right"/>
      <w:pPr>
        <w:tabs>
          <w:tab w:val="num" w:pos="6707"/>
        </w:tabs>
        <w:ind w:left="6707" w:hanging="180"/>
      </w:pPr>
    </w:lvl>
  </w:abstractNum>
  <w:abstractNum w:abstractNumId="18">
    <w:nsid w:val="75B73DBD"/>
    <w:multiLevelType w:val="hybridMultilevel"/>
    <w:tmpl w:val="AE0C9538"/>
    <w:lvl w:ilvl="0" w:tplc="192CF5A2">
      <w:start w:val="1"/>
      <w:numFmt w:val="bullet"/>
      <w:pStyle w:val="a4"/>
      <w:lvlText w:val=""/>
      <w:lvlJc w:val="left"/>
      <w:pPr>
        <w:ind w:left="634" w:hanging="360"/>
      </w:pPr>
      <w:rPr>
        <w:rFonts w:ascii="Wingdings" w:hAnsi="Wingdings"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9">
    <w:nsid w:val="7C063832"/>
    <w:multiLevelType w:val="hybridMultilevel"/>
    <w:tmpl w:val="08B4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0D1EA2"/>
    <w:multiLevelType w:val="multilevel"/>
    <w:tmpl w:val="28FE1B36"/>
    <w:styleLink w:val="Style6"/>
    <w:lvl w:ilvl="0">
      <w:start w:val="1"/>
      <w:numFmt w:val="decimalFullWidth"/>
      <w:lvlText w:val="%1."/>
      <w:lvlJc w:val="left"/>
      <w:pPr>
        <w:ind w:left="1055" w:hanging="360"/>
      </w:pPr>
      <w:rPr>
        <w:rFonts w:asciiTheme="minorHAnsi" w:eastAsia="SimSun" w:hAnsiTheme="minorHAnsi" w:cs="B Zar"/>
        <w:lang w:bidi="ar-SA"/>
      </w:rPr>
    </w:lvl>
    <w:lvl w:ilvl="1">
      <w:start w:val="1"/>
      <w:numFmt w:val="bullet"/>
      <w:lvlText w:val="o"/>
      <w:lvlJc w:val="left"/>
      <w:pPr>
        <w:ind w:left="1775" w:hanging="360"/>
      </w:pPr>
      <w:rPr>
        <w:rFonts w:ascii="Courier New" w:hAnsi="Courier New" w:cs="Courier New" w:hint="default"/>
      </w:rPr>
    </w:lvl>
    <w:lvl w:ilvl="2">
      <w:start w:val="1"/>
      <w:numFmt w:val="bullet"/>
      <w:lvlText w:val=""/>
      <w:lvlJc w:val="left"/>
      <w:pPr>
        <w:ind w:left="2495" w:hanging="360"/>
      </w:pPr>
      <w:rPr>
        <w:rFonts w:ascii="Wingdings" w:hAnsi="Wingdings" w:hint="default"/>
      </w:rPr>
    </w:lvl>
    <w:lvl w:ilvl="3">
      <w:start w:val="1"/>
      <w:numFmt w:val="bullet"/>
      <w:lvlText w:val=""/>
      <w:lvlJc w:val="left"/>
      <w:pPr>
        <w:ind w:left="3215" w:hanging="360"/>
      </w:pPr>
      <w:rPr>
        <w:rFonts w:ascii="Symbol" w:hAnsi="Symbol" w:hint="default"/>
      </w:rPr>
    </w:lvl>
    <w:lvl w:ilvl="4">
      <w:start w:val="1"/>
      <w:numFmt w:val="bullet"/>
      <w:lvlText w:val="o"/>
      <w:lvlJc w:val="left"/>
      <w:pPr>
        <w:ind w:left="3935" w:hanging="360"/>
      </w:pPr>
      <w:rPr>
        <w:rFonts w:ascii="Courier New" w:hAnsi="Courier New" w:cs="Courier New" w:hint="default"/>
      </w:rPr>
    </w:lvl>
    <w:lvl w:ilvl="5">
      <w:start w:val="1"/>
      <w:numFmt w:val="bullet"/>
      <w:lvlText w:val=""/>
      <w:lvlJc w:val="left"/>
      <w:pPr>
        <w:ind w:left="4655" w:hanging="360"/>
      </w:pPr>
      <w:rPr>
        <w:rFonts w:ascii="Wingdings" w:hAnsi="Wingdings" w:hint="default"/>
      </w:rPr>
    </w:lvl>
    <w:lvl w:ilvl="6">
      <w:start w:val="1"/>
      <w:numFmt w:val="bullet"/>
      <w:lvlText w:val=""/>
      <w:lvlJc w:val="left"/>
      <w:pPr>
        <w:ind w:left="5375" w:hanging="360"/>
      </w:pPr>
      <w:rPr>
        <w:rFonts w:ascii="Symbol" w:hAnsi="Symbol" w:hint="default"/>
      </w:rPr>
    </w:lvl>
    <w:lvl w:ilvl="7">
      <w:start w:val="1"/>
      <w:numFmt w:val="bullet"/>
      <w:lvlText w:val="o"/>
      <w:lvlJc w:val="left"/>
      <w:pPr>
        <w:ind w:left="6095" w:hanging="360"/>
      </w:pPr>
      <w:rPr>
        <w:rFonts w:ascii="Courier New" w:hAnsi="Courier New" w:cs="Courier New" w:hint="default"/>
      </w:rPr>
    </w:lvl>
    <w:lvl w:ilvl="8">
      <w:start w:val="1"/>
      <w:numFmt w:val="bullet"/>
      <w:lvlText w:val=""/>
      <w:lvlJc w:val="left"/>
      <w:pPr>
        <w:ind w:left="6815" w:hanging="360"/>
      </w:pPr>
      <w:rPr>
        <w:rFonts w:ascii="Wingdings" w:hAnsi="Wingdings" w:hint="default"/>
      </w:rPr>
    </w:lvl>
  </w:abstractNum>
  <w:num w:numId="1">
    <w:abstractNumId w:val="9"/>
  </w:num>
  <w:num w:numId="2">
    <w:abstractNumId w:val="3"/>
  </w:num>
  <w:num w:numId="3">
    <w:abstractNumId w:val="8"/>
  </w:num>
  <w:num w:numId="4">
    <w:abstractNumId w:val="13"/>
  </w:num>
  <w:num w:numId="5">
    <w:abstractNumId w:val="1"/>
  </w:num>
  <w:num w:numId="6">
    <w:abstractNumId w:val="17"/>
  </w:num>
  <w:num w:numId="7">
    <w:abstractNumId w:val="5"/>
  </w:num>
  <w:num w:numId="8">
    <w:abstractNumId w:val="4"/>
  </w:num>
  <w:num w:numId="9">
    <w:abstractNumId w:val="14"/>
  </w:num>
  <w:num w:numId="10">
    <w:abstractNumId w:val="0"/>
  </w:num>
  <w:num w:numId="11">
    <w:abstractNumId w:val="18"/>
  </w:num>
  <w:num w:numId="12">
    <w:abstractNumId w:val="7"/>
  </w:num>
  <w:num w:numId="13">
    <w:abstractNumId w:val="16"/>
  </w:num>
  <w:num w:numId="14">
    <w:abstractNumId w:val="11"/>
  </w:num>
  <w:num w:numId="15">
    <w:abstractNumId w:val="10"/>
  </w:num>
  <w:num w:numId="16">
    <w:abstractNumId w:val="2"/>
  </w:num>
  <w:num w:numId="17">
    <w:abstractNumId w:val="15"/>
  </w:num>
  <w:num w:numId="18">
    <w:abstractNumId w:val="19"/>
  </w:num>
  <w:num w:numId="19">
    <w:abstractNumId w:val="6"/>
  </w:num>
  <w:num w:numId="20">
    <w:abstractNumId w:val="20"/>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22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F6"/>
    <w:rsid w:val="000A483F"/>
    <w:rsid w:val="001B7CF6"/>
    <w:rsid w:val="001E3158"/>
    <w:rsid w:val="001F247A"/>
    <w:rsid w:val="002A3B7F"/>
    <w:rsid w:val="002F1E13"/>
    <w:rsid w:val="004111AF"/>
    <w:rsid w:val="004C5B74"/>
    <w:rsid w:val="004D279F"/>
    <w:rsid w:val="00536C6A"/>
    <w:rsid w:val="005A097F"/>
    <w:rsid w:val="005D6A5F"/>
    <w:rsid w:val="00631043"/>
    <w:rsid w:val="006311AC"/>
    <w:rsid w:val="006703D3"/>
    <w:rsid w:val="00794843"/>
    <w:rsid w:val="0079534D"/>
    <w:rsid w:val="008207D7"/>
    <w:rsid w:val="00835569"/>
    <w:rsid w:val="00866BDF"/>
    <w:rsid w:val="0096305E"/>
    <w:rsid w:val="009C1E78"/>
    <w:rsid w:val="00A213E9"/>
    <w:rsid w:val="00AE526F"/>
    <w:rsid w:val="00C67E17"/>
    <w:rsid w:val="00CA63C0"/>
    <w:rsid w:val="00D00080"/>
    <w:rsid w:val="00D44821"/>
    <w:rsid w:val="00DF014A"/>
    <w:rsid w:val="00E85FA7"/>
    <w:rsid w:val="00EC2BEF"/>
    <w:rsid w:val="00F429E4"/>
    <w:rsid w:val="00F60EE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8AD2D"/>
  <w15:chartTrackingRefBased/>
  <w15:docId w15:val="{931648F1-4734-4964-9008-C7AB1A07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B Badr"/>
        <w:b/>
        <w:bCs/>
        <w:kern w:val="2"/>
        <w:sz w:val="22"/>
        <w:szCs w:val="28"/>
        <w:lang w:val="en-US" w:eastAsia="en-US" w:bidi="fa-IR"/>
        <w14:ligatures w14:val="standardContextual"/>
      </w:rPr>
    </w:rPrDefault>
    <w:pPrDefault>
      <w:pPr>
        <w:bidi/>
        <w:spacing w:line="259" w:lineRule="auto"/>
        <w:ind w:firstLine="335"/>
        <w:jc w:val="lowKashida"/>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569"/>
    <w:pPr>
      <w:spacing w:line="240" w:lineRule="auto"/>
      <w:ind w:firstLine="0"/>
      <w:contextualSpacing/>
    </w:pPr>
    <w:rPr>
      <w:rFonts w:eastAsia="SimSun" w:cs="IRZar"/>
      <w:b w:val="0"/>
      <w:bCs w:val="0"/>
      <w:kern w:val="0"/>
      <w:sz w:val="28"/>
      <w14:ligatures w14:val="none"/>
    </w:rPr>
  </w:style>
  <w:style w:type="paragraph" w:styleId="Heading1">
    <w:name w:val="heading 1"/>
    <w:basedOn w:val="Normal"/>
    <w:next w:val="Normal"/>
    <w:link w:val="Heading1Char"/>
    <w:autoRedefine/>
    <w:uiPriority w:val="9"/>
    <w:qFormat/>
    <w:rsid w:val="00CA63C0"/>
    <w:pPr>
      <w:keepNext/>
      <w:keepLines/>
      <w:spacing w:after="160" w:line="256" w:lineRule="auto"/>
      <w:ind w:firstLine="237"/>
      <w:jc w:val="both"/>
      <w:outlineLvl w:val="0"/>
    </w:pPr>
    <w:rPr>
      <w:rFonts w:cs="B Titr"/>
      <w:b/>
      <w:bCs/>
      <w:color w:val="7030A0"/>
      <w:lang w:val="x-none" w:eastAsia="zh-CN" w:bidi="ar-SA"/>
    </w:rPr>
  </w:style>
  <w:style w:type="paragraph" w:styleId="Heading2">
    <w:name w:val="heading 2"/>
    <w:basedOn w:val="Normal"/>
    <w:next w:val="Normal"/>
    <w:link w:val="Heading2Char"/>
    <w:autoRedefine/>
    <w:uiPriority w:val="9"/>
    <w:unhideWhenUsed/>
    <w:qFormat/>
    <w:rsid w:val="00CA63C0"/>
    <w:pPr>
      <w:keepNext/>
      <w:keepLines/>
      <w:spacing w:before="200" w:after="160" w:line="256" w:lineRule="auto"/>
      <w:ind w:left="720"/>
      <w:outlineLvl w:val="1"/>
    </w:pPr>
    <w:rPr>
      <w:rFonts w:eastAsia="B Lotus" w:cs="B Yagut"/>
      <w:b/>
      <w:bCs/>
      <w:color w:val="FF0000"/>
      <w:sz w:val="26"/>
      <w:szCs w:val="26"/>
      <w:lang w:val="x-none" w:eastAsia="x-none"/>
    </w:rPr>
  </w:style>
  <w:style w:type="paragraph" w:styleId="Heading3">
    <w:name w:val="heading 3"/>
    <w:basedOn w:val="Normal"/>
    <w:next w:val="Normal"/>
    <w:link w:val="Heading3Char"/>
    <w:autoRedefine/>
    <w:uiPriority w:val="9"/>
    <w:unhideWhenUsed/>
    <w:qFormat/>
    <w:rsid w:val="00CA63C0"/>
    <w:pPr>
      <w:keepNext/>
      <w:spacing w:before="240" w:after="60" w:line="256" w:lineRule="auto"/>
      <w:ind w:left="521" w:firstLine="65"/>
      <w:outlineLvl w:val="2"/>
    </w:pPr>
    <w:rPr>
      <w:rFonts w:ascii="Cambria" w:eastAsiaTheme="majorEastAsia" w:hAnsi="Cambria" w:cs="B Titr"/>
      <w:b/>
      <w:bCs/>
      <w:szCs w:val="24"/>
      <w:lang w:val="x-none" w:eastAsia="x-none" w:bidi="ar-SA"/>
    </w:rPr>
  </w:style>
  <w:style w:type="paragraph" w:styleId="Heading4">
    <w:name w:val="heading 4"/>
    <w:basedOn w:val="Normal"/>
    <w:next w:val="Normal"/>
    <w:link w:val="Heading4Char"/>
    <w:autoRedefine/>
    <w:uiPriority w:val="9"/>
    <w:unhideWhenUsed/>
    <w:qFormat/>
    <w:rsid w:val="00CA63C0"/>
    <w:pPr>
      <w:keepNext/>
      <w:keepLines/>
      <w:spacing w:before="200" w:after="160" w:line="256" w:lineRule="auto"/>
      <w:ind w:firstLine="804"/>
      <w:outlineLvl w:val="3"/>
    </w:pPr>
    <w:rPr>
      <w:rFonts w:ascii="Cambria" w:eastAsia="Calibri" w:hAnsi="Cambria"/>
      <w:b/>
      <w:bCs/>
      <w:i/>
      <w:color w:val="4F81BD"/>
      <w:lang w:val="x-none" w:eastAsia="zh-CN"/>
    </w:rPr>
  </w:style>
  <w:style w:type="paragraph" w:styleId="Heading5">
    <w:name w:val="heading 5"/>
    <w:aliases w:val="عنوان"/>
    <w:basedOn w:val="Normal"/>
    <w:next w:val="Normal"/>
    <w:link w:val="Heading5Char"/>
    <w:autoRedefine/>
    <w:uiPriority w:val="9"/>
    <w:unhideWhenUsed/>
    <w:rsid w:val="00835569"/>
    <w:pPr>
      <w:keepNext/>
      <w:keepLines/>
      <w:spacing w:before="200" w:after="200" w:line="276" w:lineRule="auto"/>
      <w:ind w:firstLine="662"/>
      <w:outlineLvl w:val="4"/>
    </w:pPr>
    <w:rPr>
      <w:rFonts w:ascii="Cambria" w:hAnsi="Cambria" w:cs="B Badr"/>
      <w:b/>
      <w:bCs/>
      <w:color w:val="FF0000"/>
      <w:sz w:val="30"/>
      <w:szCs w:val="26"/>
    </w:rPr>
  </w:style>
  <w:style w:type="paragraph" w:styleId="Heading60">
    <w:name w:val="heading 6"/>
    <w:basedOn w:val="Normal"/>
    <w:next w:val="Normal"/>
    <w:link w:val="Heading6Char"/>
    <w:autoRedefine/>
    <w:uiPriority w:val="9"/>
    <w:unhideWhenUsed/>
    <w:rsid w:val="00CA63C0"/>
    <w:pPr>
      <w:keepNext/>
      <w:keepLines/>
      <w:spacing w:before="200" w:after="160" w:line="256" w:lineRule="auto"/>
      <w:ind w:firstLine="379"/>
      <w:outlineLvl w:val="5"/>
    </w:pPr>
    <w:rPr>
      <w:rFonts w:ascii="Cambria" w:eastAsiaTheme="majorEastAsia" w:hAnsi="Cambria" w:cs="B Yagut"/>
      <w:b/>
      <w:bCs/>
      <w:color w:val="C00000"/>
      <w:lang w:bidi="ar-SA"/>
    </w:rPr>
  </w:style>
  <w:style w:type="paragraph" w:styleId="Heading7">
    <w:name w:val="heading 7"/>
    <w:basedOn w:val="Normal"/>
    <w:next w:val="Normal"/>
    <w:link w:val="Heading7Char"/>
    <w:unhideWhenUsed/>
    <w:rsid w:val="00835569"/>
    <w:pPr>
      <w:spacing w:before="240" w:after="60"/>
      <w:outlineLvl w:val="6"/>
    </w:pPr>
    <w:rPr>
      <w:rFonts w:eastAsiaTheme="majorEastAsia" w:cs="Arial"/>
    </w:rPr>
  </w:style>
  <w:style w:type="paragraph" w:styleId="Heading8">
    <w:name w:val="heading 8"/>
    <w:aliases w:val="سرمتن"/>
    <w:basedOn w:val="Normal"/>
    <w:next w:val="Normal"/>
    <w:link w:val="Heading8Char"/>
    <w:unhideWhenUsed/>
    <w:rsid w:val="00835569"/>
    <w:pPr>
      <w:spacing w:before="240" w:after="60"/>
      <w:outlineLvl w:val="7"/>
    </w:pPr>
    <w:rPr>
      <w:rFonts w:eastAsia="Arial"/>
      <w:i/>
      <w:iCs/>
    </w:rPr>
  </w:style>
  <w:style w:type="paragraph" w:styleId="Heading9">
    <w:name w:val="heading 9"/>
    <w:aliases w:val="Heading 9-asatid"/>
    <w:basedOn w:val="Normal"/>
    <w:next w:val="Normal"/>
    <w:link w:val="Heading9Char"/>
    <w:unhideWhenUsed/>
    <w:rsid w:val="00835569"/>
    <w:pPr>
      <w:spacing w:before="240" w:after="60"/>
      <w:outlineLvl w:val="8"/>
    </w:pPr>
    <w:rPr>
      <w:rFonts w:ascii="B Yagut" w:eastAsia="Arial" w:hAnsi="B Yagut"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A63C0"/>
    <w:rPr>
      <w:rFonts w:eastAsia="SimSun" w:cs="B Titr"/>
      <w:b w:val="0"/>
      <w:color w:val="7030A0"/>
      <w:lang w:val="x-none" w:eastAsia="zh-CN" w:bidi="ar-SA"/>
    </w:rPr>
  </w:style>
  <w:style w:type="character" w:customStyle="1" w:styleId="Heading2Char">
    <w:name w:val="Heading 2 Char"/>
    <w:link w:val="Heading2"/>
    <w:uiPriority w:val="9"/>
    <w:rsid w:val="00CA63C0"/>
    <w:rPr>
      <w:rFonts w:eastAsia="B Lotus" w:cs="B Yagut"/>
      <w:b w:val="0"/>
      <w:color w:val="FF0000"/>
      <w:sz w:val="26"/>
      <w:szCs w:val="26"/>
      <w:lang w:val="x-none" w:eastAsia="x-none"/>
    </w:rPr>
  </w:style>
  <w:style w:type="character" w:customStyle="1" w:styleId="Heading3Char">
    <w:name w:val="Heading 3 Char"/>
    <w:link w:val="Heading3"/>
    <w:uiPriority w:val="9"/>
    <w:rsid w:val="00CA63C0"/>
    <w:rPr>
      <w:rFonts w:ascii="Cambria" w:eastAsiaTheme="majorEastAsia" w:hAnsi="Cambria" w:cs="B Titr"/>
      <w:b w:val="0"/>
      <w:szCs w:val="24"/>
      <w:lang w:val="x-none" w:eastAsia="x-none" w:bidi="ar-SA"/>
    </w:rPr>
  </w:style>
  <w:style w:type="character" w:customStyle="1" w:styleId="Heading4Char">
    <w:name w:val="Heading 4 Char"/>
    <w:link w:val="Heading4"/>
    <w:uiPriority w:val="9"/>
    <w:rsid w:val="00CA63C0"/>
    <w:rPr>
      <w:rFonts w:ascii="Cambria" w:eastAsia="Calibri" w:hAnsi="Cambria" w:cs="IRZar"/>
      <w:b w:val="0"/>
      <w:i/>
      <w:color w:val="4F81BD"/>
      <w:lang w:val="x-none" w:eastAsia="zh-CN"/>
    </w:rPr>
  </w:style>
  <w:style w:type="character" w:customStyle="1" w:styleId="Heading6Char">
    <w:name w:val="Heading 6 Char"/>
    <w:link w:val="Heading60"/>
    <w:uiPriority w:val="9"/>
    <w:rsid w:val="00CA63C0"/>
    <w:rPr>
      <w:rFonts w:ascii="Cambria" w:eastAsiaTheme="majorEastAsia" w:hAnsi="Cambria" w:cs="B Yagut"/>
      <w:b w:val="0"/>
      <w:color w:val="C00000"/>
      <w:lang w:bidi="ar-SA"/>
    </w:rPr>
  </w:style>
  <w:style w:type="paragraph" w:customStyle="1" w:styleId="a5">
    <w:name w:val="حاشيه"/>
    <w:basedOn w:val="Normal"/>
    <w:link w:val="Char"/>
    <w:autoRedefine/>
    <w:qFormat/>
    <w:rsid w:val="00CA63C0"/>
    <w:pPr>
      <w:framePr w:w="976" w:h="181" w:hSpace="180" w:wrap="around" w:vAnchor="text" w:hAnchor="page" w:x="850" w:y="1"/>
      <w:spacing w:after="160" w:line="168" w:lineRule="auto"/>
    </w:pPr>
    <w:rPr>
      <w:rFonts w:eastAsiaTheme="minorHAnsi" w:cs="Times New Roman"/>
      <w:b/>
      <w:bCs/>
      <w:color w:val="FF0000"/>
      <w:sz w:val="18"/>
      <w:szCs w:val="18"/>
      <w:lang w:bidi="ar-SA"/>
    </w:rPr>
  </w:style>
  <w:style w:type="character" w:customStyle="1" w:styleId="Char">
    <w:name w:val="حاشيه Char"/>
    <w:link w:val="a5"/>
    <w:rsid w:val="00CA63C0"/>
    <w:rPr>
      <w:rFonts w:eastAsiaTheme="minorHAnsi" w:cs="Times New Roman"/>
      <w:b w:val="0"/>
      <w:color w:val="FF0000"/>
      <w:sz w:val="18"/>
      <w:szCs w:val="18"/>
      <w:lang w:bidi="ar-SA"/>
    </w:rPr>
  </w:style>
  <w:style w:type="paragraph" w:customStyle="1" w:styleId="a6">
    <w:name w:val="عبارات عربی"/>
    <w:basedOn w:val="Normal"/>
    <w:link w:val="Char0"/>
    <w:autoRedefine/>
    <w:qFormat/>
    <w:rsid w:val="00CA63C0"/>
    <w:pPr>
      <w:spacing w:after="160" w:line="256" w:lineRule="auto"/>
      <w:ind w:left="1088"/>
    </w:pPr>
    <w:rPr>
      <w:rFonts w:ascii="B Badr" w:eastAsiaTheme="minorHAnsi" w:hAnsi="B Badr" w:cs="IRBadr"/>
      <w:b/>
      <w:lang w:val="x-none" w:eastAsia="zh-CN"/>
    </w:rPr>
  </w:style>
  <w:style w:type="character" w:customStyle="1" w:styleId="Char0">
    <w:name w:val="عبارات عربی Char"/>
    <w:link w:val="a6"/>
    <w:rsid w:val="00CA63C0"/>
    <w:rPr>
      <w:rFonts w:ascii="B Badr" w:eastAsiaTheme="minorHAnsi" w:hAnsi="B Badr" w:cs="IRBadr"/>
      <w:b w:val="0"/>
      <w:bCs w:val="0"/>
      <w:sz w:val="28"/>
      <w:lang w:val="x-none" w:eastAsia="zh-CN"/>
    </w:rPr>
  </w:style>
  <w:style w:type="paragraph" w:styleId="Title">
    <w:name w:val="Title"/>
    <w:basedOn w:val="Normal"/>
    <w:next w:val="Normal"/>
    <w:link w:val="TitleChar"/>
    <w:autoRedefine/>
    <w:uiPriority w:val="10"/>
    <w:qFormat/>
    <w:rsid w:val="00CA63C0"/>
    <w:pPr>
      <w:pBdr>
        <w:bottom w:val="single" w:sz="8" w:space="4" w:color="4F81BD"/>
      </w:pBdr>
      <w:spacing w:after="300" w:line="256" w:lineRule="auto"/>
      <w:ind w:firstLine="237"/>
      <w:jc w:val="center"/>
    </w:pPr>
    <w:rPr>
      <w:rFonts w:ascii="B Badr" w:eastAsiaTheme="minorHAnsi" w:hAnsi="B Badr" w:cs="B Titr"/>
      <w:bCs/>
      <w:color w:val="984806"/>
      <w:spacing w:val="5"/>
      <w:kern w:val="28"/>
      <w:sz w:val="48"/>
      <w:szCs w:val="32"/>
      <w:lang w:val="x-none" w:eastAsia="ko-KR" w:bidi="ar-SA"/>
    </w:rPr>
  </w:style>
  <w:style w:type="character" w:customStyle="1" w:styleId="TitleChar">
    <w:name w:val="Title Char"/>
    <w:link w:val="Title"/>
    <w:uiPriority w:val="10"/>
    <w:rsid w:val="00CA63C0"/>
    <w:rPr>
      <w:rFonts w:ascii="B Badr" w:eastAsiaTheme="minorHAnsi" w:hAnsi="B Badr" w:cs="B Titr"/>
      <w:color w:val="984806"/>
      <w:spacing w:val="5"/>
      <w:kern w:val="28"/>
      <w:sz w:val="48"/>
      <w:szCs w:val="32"/>
      <w:lang w:val="x-none" w:eastAsia="ko-KR" w:bidi="ar-SA"/>
    </w:rPr>
  </w:style>
  <w:style w:type="character" w:customStyle="1" w:styleId="Heading5Char">
    <w:name w:val="Heading 5 Char"/>
    <w:aliases w:val="عنوان Char"/>
    <w:basedOn w:val="DefaultParagraphFont"/>
    <w:link w:val="Heading5"/>
    <w:uiPriority w:val="9"/>
    <w:rsid w:val="00835569"/>
    <w:rPr>
      <w:rFonts w:ascii="Cambria" w:eastAsia="SimSun" w:hAnsi="Cambria"/>
      <w:color w:val="FF0000"/>
      <w:kern w:val="0"/>
      <w:sz w:val="30"/>
      <w:szCs w:val="26"/>
      <w14:ligatures w14:val="none"/>
    </w:rPr>
  </w:style>
  <w:style w:type="character" w:customStyle="1" w:styleId="Heading7Char">
    <w:name w:val="Heading 7 Char"/>
    <w:basedOn w:val="DefaultParagraphFont"/>
    <w:link w:val="Heading7"/>
    <w:rsid w:val="00835569"/>
    <w:rPr>
      <w:rFonts w:eastAsiaTheme="majorEastAsia" w:cs="Arial"/>
      <w:b w:val="0"/>
      <w:bCs w:val="0"/>
      <w:kern w:val="0"/>
      <w:sz w:val="28"/>
      <w14:ligatures w14:val="none"/>
    </w:rPr>
  </w:style>
  <w:style w:type="character" w:customStyle="1" w:styleId="Heading8Char">
    <w:name w:val="Heading 8 Char"/>
    <w:aliases w:val="سرمتن Char"/>
    <w:basedOn w:val="DefaultParagraphFont"/>
    <w:link w:val="Heading8"/>
    <w:rsid w:val="00835569"/>
    <w:rPr>
      <w:rFonts w:eastAsia="Arial" w:cs="IRZar"/>
      <w:b w:val="0"/>
      <w:bCs w:val="0"/>
      <w:i/>
      <w:iCs/>
      <w:kern w:val="0"/>
      <w:sz w:val="28"/>
      <w14:ligatures w14:val="none"/>
    </w:rPr>
  </w:style>
  <w:style w:type="character" w:customStyle="1" w:styleId="Heading9Char">
    <w:name w:val="Heading 9 Char"/>
    <w:aliases w:val="Heading 9-asatid Char"/>
    <w:basedOn w:val="DefaultParagraphFont"/>
    <w:link w:val="Heading9"/>
    <w:rsid w:val="00835569"/>
    <w:rPr>
      <w:rFonts w:ascii="B Yagut" w:eastAsia="Arial" w:hAnsi="B Yagut" w:cs="Arial"/>
      <w:b w:val="0"/>
      <w:bCs w:val="0"/>
      <w:kern w:val="0"/>
      <w:sz w:val="28"/>
      <w:szCs w:val="22"/>
      <w14:ligatures w14:val="none"/>
    </w:rPr>
  </w:style>
  <w:style w:type="paragraph" w:customStyle="1" w:styleId="a7">
    <w:name w:val="ترجمه متون عربی"/>
    <w:basedOn w:val="Normal"/>
    <w:autoRedefine/>
    <w:rsid w:val="00835569"/>
    <w:pPr>
      <w:ind w:left="1088"/>
    </w:pPr>
    <w:rPr>
      <w:rFonts w:ascii="B Yagut" w:hAnsi="B Yagut" w:cs="B Yagut"/>
    </w:rPr>
  </w:style>
  <w:style w:type="paragraph" w:customStyle="1" w:styleId="a8">
    <w:name w:val="نقل قول‌ها"/>
    <w:autoRedefine/>
    <w:rsid w:val="00835569"/>
    <w:pPr>
      <w:spacing w:line="240" w:lineRule="auto"/>
      <w:ind w:left="804" w:firstLine="0"/>
    </w:pPr>
    <w:rPr>
      <w:rFonts w:ascii="B Yagut" w:eastAsia="SimSun" w:hAnsi="B Yagut" w:cs="B Yagut"/>
      <w:b w:val="0"/>
      <w:bCs w:val="0"/>
      <w:kern w:val="0"/>
      <w:sz w:val="26"/>
      <w:szCs w:val="24"/>
      <w:lang w:bidi="ar-SA"/>
      <w14:ligatures w14:val="none"/>
    </w:rPr>
  </w:style>
  <w:style w:type="paragraph" w:customStyle="1" w:styleId="a9">
    <w:name w:val="اصلى"/>
    <w:link w:val="Char1"/>
    <w:rsid w:val="00835569"/>
    <w:pPr>
      <w:autoSpaceDE w:val="0"/>
      <w:autoSpaceDN w:val="0"/>
      <w:spacing w:line="428" w:lineRule="atLeast"/>
      <w:ind w:firstLine="168"/>
      <w:jc w:val="both"/>
    </w:pPr>
    <w:rPr>
      <w:rFonts w:ascii="Times New Roman" w:eastAsia="SimSun" w:hAnsi="Times New Roman"/>
      <w:b w:val="0"/>
      <w:kern w:val="0"/>
      <w:sz w:val="26"/>
      <w:lang w:bidi="ar-SA"/>
      <w14:ligatures w14:val="none"/>
    </w:rPr>
  </w:style>
  <w:style w:type="character" w:customStyle="1" w:styleId="Char1">
    <w:name w:val="اصلى Char"/>
    <w:link w:val="a9"/>
    <w:rsid w:val="00835569"/>
    <w:rPr>
      <w:rFonts w:ascii="Times New Roman" w:eastAsia="SimSun" w:hAnsi="Times New Roman"/>
      <w:b w:val="0"/>
      <w:kern w:val="0"/>
      <w:sz w:val="26"/>
      <w:lang w:bidi="ar-SA"/>
      <w14:ligatures w14:val="none"/>
    </w:rPr>
  </w:style>
  <w:style w:type="paragraph" w:customStyle="1" w:styleId="aa">
    <w:name w:val="عبارات عربی پاورقی"/>
    <w:basedOn w:val="Normal"/>
    <w:autoRedefine/>
    <w:rsid w:val="00835569"/>
    <w:pPr>
      <w:spacing w:line="320" w:lineRule="exact"/>
    </w:pPr>
    <w:rPr>
      <w:rFonts w:ascii="Arial" w:eastAsia="B Lotus" w:hAnsi="Arial" w:cs="B Badr"/>
      <w:bCs/>
      <w:lang w:eastAsia="zh-CN"/>
    </w:rPr>
  </w:style>
  <w:style w:type="paragraph" w:customStyle="1" w:styleId="ab">
    <w:name w:val="فصل؟"/>
    <w:basedOn w:val="Heading1"/>
    <w:rsid w:val="00835569"/>
    <w:pPr>
      <w:pageBreakBefore/>
      <w:spacing w:before="5000" w:after="0" w:line="240" w:lineRule="auto"/>
      <w:jc w:val="lowKashida"/>
    </w:pPr>
    <w:rPr>
      <w:b w:val="0"/>
      <w:szCs w:val="44"/>
      <w:lang w:bidi="fa-IR"/>
    </w:rPr>
  </w:style>
  <w:style w:type="paragraph" w:customStyle="1" w:styleId="ac">
    <w:name w:val="تصاویر و نمودارها"/>
    <w:basedOn w:val="Normal"/>
    <w:rsid w:val="00835569"/>
    <w:pPr>
      <w:jc w:val="center"/>
    </w:pPr>
  </w:style>
  <w:style w:type="character" w:customStyle="1" w:styleId="ad">
    <w:name w:val="علائم"/>
    <w:rsid w:val="00835569"/>
    <w:rPr>
      <w:rFonts w:cs="ALAEM"/>
    </w:rPr>
  </w:style>
  <w:style w:type="paragraph" w:customStyle="1" w:styleId="20">
    <w:name w:val="2"/>
    <w:basedOn w:val="Heading2"/>
    <w:next w:val="Normal"/>
    <w:link w:val="2Char"/>
    <w:autoRedefine/>
    <w:rsid w:val="00835569"/>
    <w:pPr>
      <w:keepLines w:val="0"/>
      <w:spacing w:before="0" w:after="60" w:line="240" w:lineRule="auto"/>
      <w:ind w:left="0" w:firstLine="379"/>
    </w:pPr>
    <w:rPr>
      <w:rFonts w:ascii="Cambria" w:eastAsia="Times New Roman" w:hAnsi="Cambria" w:cs="B Titr"/>
      <w:bCs w:val="0"/>
      <w:i/>
      <w:color w:val="auto"/>
      <w:sz w:val="22"/>
      <w:szCs w:val="20"/>
      <w:lang w:val="en-US" w:eastAsia="en-US"/>
    </w:rPr>
  </w:style>
  <w:style w:type="character" w:customStyle="1" w:styleId="2Char">
    <w:name w:val="2 Char"/>
    <w:link w:val="20"/>
    <w:rsid w:val="00835569"/>
    <w:rPr>
      <w:rFonts w:ascii="Cambria" w:hAnsi="Cambria" w:cs="B Titr"/>
      <w:b w:val="0"/>
      <w:bCs w:val="0"/>
      <w:i/>
      <w:kern w:val="0"/>
      <w:szCs w:val="20"/>
      <w14:ligatures w14:val="none"/>
    </w:rPr>
  </w:style>
  <w:style w:type="paragraph" w:customStyle="1" w:styleId="footnote">
    <w:name w:val="footnote"/>
    <w:basedOn w:val="FootnoteText"/>
    <w:link w:val="footnoteChar"/>
    <w:autoRedefine/>
    <w:rsid w:val="00835569"/>
    <w:pPr>
      <w:spacing w:line="240" w:lineRule="auto"/>
    </w:pPr>
    <w:rPr>
      <w:rFonts w:ascii="B Lotus" w:hAnsi="B Lotus"/>
      <w:lang w:val="x-none" w:eastAsia="x-none"/>
    </w:rPr>
  </w:style>
  <w:style w:type="character" w:customStyle="1" w:styleId="footnoteChar">
    <w:name w:val="footnote Char"/>
    <w:link w:val="footnote"/>
    <w:rsid w:val="00835569"/>
    <w:rPr>
      <w:rFonts w:ascii="B Lotus" w:eastAsia="B Lotus" w:hAnsi="B Lotus" w:cs="IRZar"/>
      <w:b w:val="0"/>
      <w:bCs w:val="0"/>
      <w:kern w:val="0"/>
      <w:sz w:val="28"/>
      <w:szCs w:val="24"/>
      <w:lang w:val="x-none" w:eastAsia="x-none"/>
      <w14:ligatures w14:val="none"/>
    </w:rPr>
  </w:style>
  <w:style w:type="paragraph" w:styleId="FootnoteText">
    <w:name w:val="footnote text"/>
    <w:aliases w:val="Footnote Text1,Footnote Text21,Footnote Text111,Footnote Text Char Char Char Char111,Footnote Text Char Char Char,پاورقي,پاورقی,متن پاورقي,Footnote Text Char Char ChFootnote Text,Footnote Text Char Char Char Char Char,Char"/>
    <w:basedOn w:val="Normal"/>
    <w:link w:val="FootnoteTextChar"/>
    <w:autoRedefine/>
    <w:uiPriority w:val="99"/>
    <w:qFormat/>
    <w:rsid w:val="00835569"/>
    <w:pPr>
      <w:spacing w:line="320" w:lineRule="exact"/>
    </w:pPr>
    <w:rPr>
      <w:rFonts w:ascii="Arial" w:eastAsia="B Lotus" w:hAnsi="Arial"/>
      <w:szCs w:val="24"/>
    </w:rPr>
  </w:style>
  <w:style w:type="character" w:customStyle="1" w:styleId="FootnoteTextChar">
    <w:name w:val="Footnote Text Char"/>
    <w:aliases w:val="Footnote Text1 Char,Footnote Text21 Char,Footnote Text111 Char,Footnote Text Char Char Char Char111 Char,Footnote Text Char Char Char Char,پاورقي Char,پاورقی Char,متن پاورقي Char,Footnote Text Char Char ChFootnote Text Char,Char Char1"/>
    <w:basedOn w:val="DefaultParagraphFont"/>
    <w:link w:val="FootnoteText"/>
    <w:uiPriority w:val="99"/>
    <w:rsid w:val="00835569"/>
    <w:rPr>
      <w:rFonts w:ascii="Arial" w:eastAsia="B Lotus" w:hAnsi="Arial" w:cs="IRZar"/>
      <w:b w:val="0"/>
      <w:bCs w:val="0"/>
      <w:kern w:val="0"/>
      <w:sz w:val="28"/>
      <w:szCs w:val="24"/>
      <w14:ligatures w14:val="none"/>
    </w:rPr>
  </w:style>
  <w:style w:type="paragraph" w:customStyle="1" w:styleId="ae">
    <w:name w:val="ترجمه عبارات عربی"/>
    <w:basedOn w:val="Normal"/>
    <w:link w:val="Char2"/>
    <w:autoRedefine/>
    <w:qFormat/>
    <w:rsid w:val="00835569"/>
    <w:pPr>
      <w:ind w:left="1138"/>
    </w:pPr>
    <w:rPr>
      <w:rFonts w:eastAsia="Arial" w:cs="B Yagut"/>
      <w:sz w:val="18"/>
      <w:szCs w:val="24"/>
    </w:rPr>
  </w:style>
  <w:style w:type="character" w:customStyle="1" w:styleId="Char2">
    <w:name w:val="ترجمه عبارات عربی Char"/>
    <w:link w:val="ae"/>
    <w:rsid w:val="00835569"/>
    <w:rPr>
      <w:rFonts w:eastAsia="Arial" w:cs="B Yagut"/>
      <w:b w:val="0"/>
      <w:bCs w:val="0"/>
      <w:kern w:val="0"/>
      <w:sz w:val="18"/>
      <w:szCs w:val="24"/>
      <w14:ligatures w14:val="none"/>
    </w:rPr>
  </w:style>
  <w:style w:type="paragraph" w:customStyle="1" w:styleId="af">
    <w:name w:val="نقل قول"/>
    <w:basedOn w:val="Normal"/>
    <w:link w:val="Char3"/>
    <w:autoRedefine/>
    <w:rsid w:val="00835569"/>
    <w:pPr>
      <w:spacing w:line="360" w:lineRule="exact"/>
      <w:ind w:left="804"/>
    </w:pPr>
    <w:rPr>
      <w:rFonts w:ascii="Tahoma" w:hAnsi="Tahoma" w:cs="B Yagut"/>
      <w:noProof/>
      <w:sz w:val="16"/>
      <w:lang w:eastAsia="zh-CN"/>
    </w:rPr>
  </w:style>
  <w:style w:type="character" w:customStyle="1" w:styleId="Char3">
    <w:name w:val="نقل قول Char"/>
    <w:link w:val="af"/>
    <w:rsid w:val="00835569"/>
    <w:rPr>
      <w:rFonts w:ascii="Tahoma" w:eastAsia="SimSun" w:hAnsi="Tahoma" w:cs="B Yagut"/>
      <w:b w:val="0"/>
      <w:bCs w:val="0"/>
      <w:noProof/>
      <w:kern w:val="0"/>
      <w:sz w:val="16"/>
      <w:lang w:eastAsia="zh-CN"/>
      <w14:ligatures w14:val="none"/>
    </w:rPr>
  </w:style>
  <w:style w:type="paragraph" w:customStyle="1" w:styleId="af0">
    <w:name w:val="عربی پاورقی"/>
    <w:basedOn w:val="footnote"/>
    <w:autoRedefine/>
    <w:rsid w:val="00835569"/>
    <w:pPr>
      <w:spacing w:line="320" w:lineRule="exact"/>
    </w:pPr>
    <w:rPr>
      <w:rFonts w:ascii="Arial" w:hAnsi="Arial"/>
      <w:bCs/>
      <w:szCs w:val="20"/>
      <w:lang w:val="en-US" w:eastAsia="zh-CN"/>
    </w:rPr>
  </w:style>
  <w:style w:type="paragraph" w:customStyle="1" w:styleId="af1">
    <w:name w:val="حل مشکل"/>
    <w:basedOn w:val="Normal"/>
    <w:link w:val="Char4"/>
    <w:autoRedefine/>
    <w:rsid w:val="00835569"/>
    <w:pPr>
      <w:pBdr>
        <w:top w:val="single" w:sz="4" w:space="1" w:color="auto"/>
        <w:bottom w:val="single" w:sz="4" w:space="1" w:color="auto"/>
        <w:between w:val="single" w:sz="4" w:space="1" w:color="auto"/>
      </w:pBdr>
      <w:ind w:left="720"/>
    </w:pPr>
    <w:rPr>
      <w:color w:val="00B050"/>
    </w:rPr>
  </w:style>
  <w:style w:type="character" w:customStyle="1" w:styleId="Char4">
    <w:name w:val="حل مشکل Char"/>
    <w:link w:val="af1"/>
    <w:rsid w:val="00835569"/>
    <w:rPr>
      <w:rFonts w:eastAsia="SimSun" w:cs="IRZar"/>
      <w:b w:val="0"/>
      <w:bCs w:val="0"/>
      <w:color w:val="00B050"/>
      <w:kern w:val="0"/>
      <w:sz w:val="28"/>
      <w14:ligatures w14:val="none"/>
    </w:rPr>
  </w:style>
  <w:style w:type="paragraph" w:customStyle="1" w:styleId="af2">
    <w:name w:val="سوال"/>
    <w:basedOn w:val="Normal"/>
    <w:link w:val="Char5"/>
    <w:autoRedefine/>
    <w:rsid w:val="00835569"/>
    <w:pPr>
      <w:ind w:left="720"/>
    </w:pPr>
    <w:rPr>
      <w:rFonts w:cs="B Yagut"/>
      <w:sz w:val="18"/>
    </w:rPr>
  </w:style>
  <w:style w:type="character" w:customStyle="1" w:styleId="Char5">
    <w:name w:val="سوال Char"/>
    <w:link w:val="af2"/>
    <w:rsid w:val="00835569"/>
    <w:rPr>
      <w:rFonts w:eastAsia="SimSun" w:cs="B Yagut"/>
      <w:b w:val="0"/>
      <w:bCs w:val="0"/>
      <w:kern w:val="0"/>
      <w:sz w:val="18"/>
      <w14:ligatures w14:val="none"/>
    </w:rPr>
  </w:style>
  <w:style w:type="paragraph" w:customStyle="1" w:styleId="af3">
    <w:name w:val="متن"/>
    <w:basedOn w:val="Normal"/>
    <w:rsid w:val="00835569"/>
    <w:pPr>
      <w:spacing w:line="360" w:lineRule="exact"/>
      <w:ind w:firstLine="284"/>
    </w:pPr>
    <w:rPr>
      <w:rFonts w:ascii="Tahoma" w:hAnsi="Tahoma" w:cs="Badr"/>
      <w:noProof/>
    </w:rPr>
  </w:style>
  <w:style w:type="paragraph" w:customStyle="1" w:styleId="Style1">
    <w:name w:val="Style1"/>
    <w:basedOn w:val="Heading60"/>
    <w:link w:val="Style1Char"/>
    <w:rsid w:val="00835569"/>
    <w:pPr>
      <w:keepNext w:val="0"/>
      <w:keepLines w:val="0"/>
      <w:spacing w:before="240" w:after="60" w:line="240" w:lineRule="auto"/>
    </w:pPr>
    <w:rPr>
      <w:rFonts w:ascii="Tahoma" w:eastAsia="Times New Roman" w:hAnsi="Tahoma" w:cs="Homa"/>
      <w:bCs w:val="0"/>
      <w:i/>
      <w:iCs/>
      <w:color w:val="auto"/>
      <w:lang w:bidi="fa-IR"/>
    </w:rPr>
  </w:style>
  <w:style w:type="character" w:customStyle="1" w:styleId="Style1Char">
    <w:name w:val="Style1 Char"/>
    <w:link w:val="Style1"/>
    <w:rsid w:val="00835569"/>
    <w:rPr>
      <w:rFonts w:ascii="Tahoma" w:hAnsi="Tahoma" w:cs="Homa"/>
      <w:b w:val="0"/>
      <w:bCs w:val="0"/>
      <w:i/>
      <w:iCs/>
      <w:kern w:val="0"/>
      <w:sz w:val="28"/>
      <w14:ligatures w14:val="none"/>
    </w:rPr>
  </w:style>
  <w:style w:type="character" w:customStyle="1" w:styleId="StyleLatinTimesNewRomanComplexBBadrLatin12ptCo">
    <w:name w:val="Style (Latin) Times New Roman (Complex) B Badr (Latin) 12 pt (Co..."/>
    <w:rsid w:val="00835569"/>
    <w:rPr>
      <w:rFonts w:ascii="Times New Roman" w:hAnsi="Times New Roman" w:cs="B Badr"/>
      <w:sz w:val="24"/>
      <w:szCs w:val="28"/>
    </w:rPr>
  </w:style>
  <w:style w:type="paragraph" w:customStyle="1" w:styleId="af4">
    <w:name w:val="اشپون"/>
    <w:basedOn w:val="Normal"/>
    <w:link w:val="Char6"/>
    <w:rsid w:val="00835569"/>
    <w:pPr>
      <w:spacing w:line="216" w:lineRule="auto"/>
    </w:pPr>
    <w:rPr>
      <w:szCs w:val="26"/>
    </w:rPr>
  </w:style>
  <w:style w:type="character" w:customStyle="1" w:styleId="Char6">
    <w:name w:val="اشپون Char"/>
    <w:link w:val="af4"/>
    <w:rsid w:val="00835569"/>
    <w:rPr>
      <w:rFonts w:eastAsia="SimSun" w:cs="IRZar"/>
      <w:b w:val="0"/>
      <w:bCs w:val="0"/>
      <w:kern w:val="0"/>
      <w:sz w:val="28"/>
      <w:szCs w:val="26"/>
      <w14:ligatures w14:val="none"/>
    </w:rPr>
  </w:style>
  <w:style w:type="character" w:customStyle="1" w:styleId="CommentSubjectChar1">
    <w:name w:val="Comment Subject Char1"/>
    <w:basedOn w:val="CommentTextChar"/>
    <w:uiPriority w:val="99"/>
    <w:semiHidden/>
    <w:rsid w:val="00835569"/>
    <w:rPr>
      <w:rFonts w:ascii="B Lotus" w:eastAsia="Calibri" w:hAnsi="B Lotus" w:cs="B Zar"/>
      <w:b w:val="0"/>
      <w:bCs w:val="0"/>
      <w:kern w:val="0"/>
      <w:sz w:val="28"/>
      <w:lang w:bidi="ar-SA"/>
      <w14:ligatures w14:val="none"/>
    </w:rPr>
  </w:style>
  <w:style w:type="paragraph" w:customStyle="1" w:styleId="af5">
    <w:name w:val="گزينه"/>
    <w:basedOn w:val="Normal"/>
    <w:autoRedefine/>
    <w:rsid w:val="00835569"/>
    <w:pPr>
      <w:tabs>
        <w:tab w:val="num" w:pos="340"/>
        <w:tab w:val="num" w:pos="486"/>
      </w:tabs>
      <w:spacing w:line="216" w:lineRule="auto"/>
      <w:ind w:left="332" w:hanging="166"/>
    </w:pPr>
    <w:rPr>
      <w:szCs w:val="26"/>
      <w:u w:color="FF0000"/>
    </w:rPr>
  </w:style>
  <w:style w:type="character" w:customStyle="1" w:styleId="af6">
    <w:name w:val="زیرخط دار"/>
    <w:rsid w:val="00835569"/>
    <w:rPr>
      <w:u w:val="single"/>
    </w:rPr>
  </w:style>
  <w:style w:type="character" w:customStyle="1" w:styleId="Bold">
    <w:name w:val="Bold"/>
    <w:rsid w:val="00835569"/>
    <w:rPr>
      <w:b w:val="0"/>
      <w:bCs w:val="0"/>
    </w:rPr>
  </w:style>
  <w:style w:type="paragraph" w:customStyle="1" w:styleId="Centered">
    <w:name w:val="Centered"/>
    <w:basedOn w:val="Normal"/>
    <w:rsid w:val="00835569"/>
    <w:pPr>
      <w:spacing w:line="216" w:lineRule="auto"/>
      <w:ind w:firstLine="284"/>
      <w:jc w:val="center"/>
    </w:pPr>
    <w:rPr>
      <w:szCs w:val="26"/>
    </w:rPr>
  </w:style>
  <w:style w:type="paragraph" w:customStyle="1" w:styleId="af7">
    <w:name w:val="سرصفحه"/>
    <w:basedOn w:val="Header"/>
    <w:rsid w:val="00835569"/>
  </w:style>
  <w:style w:type="paragraph" w:styleId="Header">
    <w:name w:val="header"/>
    <w:basedOn w:val="Normal"/>
    <w:link w:val="HeaderChar"/>
    <w:uiPriority w:val="99"/>
    <w:unhideWhenUsed/>
    <w:rsid w:val="00835569"/>
    <w:pPr>
      <w:tabs>
        <w:tab w:val="center" w:pos="4513"/>
        <w:tab w:val="right" w:pos="9026"/>
      </w:tabs>
    </w:pPr>
  </w:style>
  <w:style w:type="character" w:customStyle="1" w:styleId="HeaderChar">
    <w:name w:val="Header Char"/>
    <w:basedOn w:val="DefaultParagraphFont"/>
    <w:link w:val="Header"/>
    <w:uiPriority w:val="99"/>
    <w:rsid w:val="00835569"/>
    <w:rPr>
      <w:rFonts w:eastAsia="SimSun" w:cs="IRZar"/>
      <w:b w:val="0"/>
      <w:bCs w:val="0"/>
      <w:kern w:val="0"/>
      <w:sz w:val="28"/>
      <w14:ligatures w14:val="none"/>
    </w:rPr>
  </w:style>
  <w:style w:type="paragraph" w:customStyle="1" w:styleId="af8">
    <w:name w:val="جمع کردن"/>
    <w:basedOn w:val="Normal"/>
    <w:link w:val="Char7"/>
    <w:rsid w:val="00835569"/>
    <w:pPr>
      <w:spacing w:line="216" w:lineRule="auto"/>
      <w:ind w:firstLine="284"/>
    </w:pPr>
    <w:rPr>
      <w:spacing w:val="-6"/>
      <w:szCs w:val="26"/>
    </w:rPr>
  </w:style>
  <w:style w:type="character" w:customStyle="1" w:styleId="Char7">
    <w:name w:val="جمع کردن Char"/>
    <w:link w:val="af8"/>
    <w:rsid w:val="00835569"/>
    <w:rPr>
      <w:rFonts w:eastAsia="SimSun" w:cs="IRZar"/>
      <w:b w:val="0"/>
      <w:bCs w:val="0"/>
      <w:spacing w:val="-6"/>
      <w:kern w:val="0"/>
      <w:sz w:val="28"/>
      <w:szCs w:val="26"/>
      <w14:ligatures w14:val="none"/>
    </w:rPr>
  </w:style>
  <w:style w:type="paragraph" w:customStyle="1" w:styleId="af9">
    <w:name w:val="سرفصل"/>
    <w:basedOn w:val="Normal"/>
    <w:link w:val="Char8"/>
    <w:rsid w:val="00835569"/>
    <w:pPr>
      <w:spacing w:line="216" w:lineRule="auto"/>
      <w:ind w:firstLine="284"/>
    </w:pPr>
    <w:rPr>
      <w:rFonts w:cs="B Titr"/>
      <w:bCs/>
      <w:szCs w:val="32"/>
    </w:rPr>
  </w:style>
  <w:style w:type="character" w:customStyle="1" w:styleId="Char8">
    <w:name w:val="سرفصل Char"/>
    <w:link w:val="af9"/>
    <w:rsid w:val="00835569"/>
    <w:rPr>
      <w:rFonts w:eastAsia="SimSun" w:cs="B Titr"/>
      <w:b w:val="0"/>
      <w:kern w:val="0"/>
      <w:sz w:val="28"/>
      <w:szCs w:val="32"/>
      <w14:ligatures w14:val="none"/>
    </w:rPr>
  </w:style>
  <w:style w:type="paragraph" w:customStyle="1" w:styleId="afa">
    <w:name w:val="عنوان فصل"/>
    <w:basedOn w:val="af9"/>
    <w:link w:val="Char9"/>
    <w:rsid w:val="00835569"/>
    <w:rPr>
      <w:rFonts w:cs="Mashgh Mazar"/>
      <w:szCs w:val="52"/>
    </w:rPr>
  </w:style>
  <w:style w:type="character" w:customStyle="1" w:styleId="Char9">
    <w:name w:val="عنوان فصل Char"/>
    <w:basedOn w:val="DefaultParagraphFont"/>
    <w:link w:val="afa"/>
    <w:rsid w:val="00835569"/>
    <w:rPr>
      <w:rFonts w:eastAsia="SimSun" w:cs="Mashgh Mazar"/>
      <w:b w:val="0"/>
      <w:kern w:val="0"/>
      <w:sz w:val="28"/>
      <w:szCs w:val="52"/>
      <w14:ligatures w14:val="none"/>
    </w:rPr>
  </w:style>
  <w:style w:type="paragraph" w:customStyle="1" w:styleId="afb">
    <w:name w:val="فاصله زیاد"/>
    <w:basedOn w:val="Normal"/>
    <w:link w:val="Chara"/>
    <w:rsid w:val="00835569"/>
    <w:pPr>
      <w:ind w:firstLine="284"/>
    </w:pPr>
    <w:rPr>
      <w:szCs w:val="26"/>
    </w:rPr>
  </w:style>
  <w:style w:type="character" w:customStyle="1" w:styleId="Chara">
    <w:name w:val="فاصله زیاد Char"/>
    <w:link w:val="afb"/>
    <w:rsid w:val="00835569"/>
    <w:rPr>
      <w:rFonts w:eastAsia="SimSun" w:cs="IRZar"/>
      <w:b w:val="0"/>
      <w:bCs w:val="0"/>
      <w:kern w:val="0"/>
      <w:sz w:val="28"/>
      <w:szCs w:val="26"/>
      <w14:ligatures w14:val="none"/>
    </w:rPr>
  </w:style>
  <w:style w:type="paragraph" w:customStyle="1" w:styleId="Heading11">
    <w:name w:val="Heading 11"/>
    <w:basedOn w:val="Normal"/>
    <w:link w:val="heading1Char0"/>
    <w:rsid w:val="00835569"/>
    <w:pPr>
      <w:shd w:val="clear" w:color="auto" w:fill="B2A1C7"/>
    </w:pPr>
  </w:style>
  <w:style w:type="character" w:customStyle="1" w:styleId="heading1Char0">
    <w:name w:val="heading 1 Char"/>
    <w:link w:val="Heading11"/>
    <w:rsid w:val="00835569"/>
    <w:rPr>
      <w:rFonts w:eastAsia="SimSun" w:cs="IRZar"/>
      <w:b w:val="0"/>
      <w:bCs w:val="0"/>
      <w:kern w:val="0"/>
      <w:sz w:val="28"/>
      <w:shd w:val="clear" w:color="auto" w:fill="B2A1C7"/>
      <w14:ligatures w14:val="none"/>
    </w:rPr>
  </w:style>
  <w:style w:type="character" w:customStyle="1" w:styleId="apple-converted-space">
    <w:name w:val="apple-converted-space"/>
    <w:rsid w:val="00835569"/>
  </w:style>
  <w:style w:type="character" w:customStyle="1" w:styleId="moreinfo">
    <w:name w:val="moreinfo"/>
    <w:rsid w:val="00835569"/>
  </w:style>
  <w:style w:type="character" w:customStyle="1" w:styleId="moreinfobold">
    <w:name w:val="moreinfobold"/>
    <w:rsid w:val="00835569"/>
  </w:style>
  <w:style w:type="paragraph" w:customStyle="1" w:styleId="p1">
    <w:name w:val="p1"/>
    <w:basedOn w:val="Normal"/>
    <w:rsid w:val="00835569"/>
    <w:pPr>
      <w:spacing w:before="100" w:beforeAutospacing="1" w:after="100" w:afterAutospacing="1"/>
    </w:pPr>
    <w:rPr>
      <w:rFonts w:cs="Times New Roman"/>
    </w:rPr>
  </w:style>
  <w:style w:type="character" w:customStyle="1" w:styleId="p11">
    <w:name w:val="p11"/>
    <w:rsid w:val="00835569"/>
  </w:style>
  <w:style w:type="paragraph" w:customStyle="1" w:styleId="10">
    <w:name w:val="پاورقى1"/>
    <w:uiPriority w:val="99"/>
    <w:rsid w:val="00835569"/>
    <w:pPr>
      <w:autoSpaceDE w:val="0"/>
      <w:autoSpaceDN w:val="0"/>
      <w:spacing w:line="313" w:lineRule="atLeast"/>
      <w:ind w:right="197" w:hanging="197"/>
      <w:jc w:val="both"/>
    </w:pPr>
    <w:rPr>
      <w:rFonts w:ascii="Times New Roman" w:eastAsia="SimSun" w:hAnsi="Times New Roman" w:cs="Times New Roman"/>
      <w:b w:val="0"/>
      <w:bCs w:val="0"/>
      <w:kern w:val="0"/>
      <w:sz w:val="18"/>
      <w:szCs w:val="20"/>
      <w:lang w:bidi="ar-SA"/>
      <w14:ligatures w14:val="none"/>
    </w:rPr>
  </w:style>
  <w:style w:type="paragraph" w:customStyle="1" w:styleId="rtejustify">
    <w:name w:val="rtejustify"/>
    <w:basedOn w:val="Normal"/>
    <w:rsid w:val="00835569"/>
    <w:pPr>
      <w:spacing w:before="100" w:beforeAutospacing="1" w:after="100" w:afterAutospacing="1"/>
    </w:pPr>
    <w:rPr>
      <w:rFonts w:cs="Times New Roman"/>
    </w:rPr>
  </w:style>
  <w:style w:type="character" w:customStyle="1" w:styleId="ayeh">
    <w:name w:val="ayeh"/>
    <w:rsid w:val="00835569"/>
  </w:style>
  <w:style w:type="character" w:customStyle="1" w:styleId="tarjome">
    <w:name w:val="tarjome"/>
    <w:rsid w:val="00835569"/>
  </w:style>
  <w:style w:type="paragraph" w:customStyle="1" w:styleId="foot1">
    <w:name w:val="foot1"/>
    <w:basedOn w:val="Normal"/>
    <w:rsid w:val="00835569"/>
    <w:pPr>
      <w:spacing w:before="100" w:beforeAutospacing="1" w:after="100" w:afterAutospacing="1"/>
    </w:pPr>
    <w:rPr>
      <w:rFonts w:cs="Times New Roman"/>
    </w:rPr>
  </w:style>
  <w:style w:type="character" w:customStyle="1" w:styleId="alayh">
    <w:name w:val="alayh"/>
    <w:rsid w:val="00835569"/>
  </w:style>
  <w:style w:type="paragraph" w:customStyle="1" w:styleId="Heading31">
    <w:name w:val="Heading 31"/>
    <w:basedOn w:val="Heading3"/>
    <w:link w:val="heading3Char0"/>
    <w:rsid w:val="00835569"/>
    <w:pPr>
      <w:spacing w:line="240" w:lineRule="auto"/>
      <w:ind w:left="0" w:firstLine="0"/>
    </w:pPr>
    <w:rPr>
      <w:rFonts w:eastAsia="Times New Roman" w:cs="Times New Roman"/>
      <w:b w:val="0"/>
      <w:color w:val="FF0000"/>
      <w:sz w:val="26"/>
      <w:szCs w:val="26"/>
      <w:lang w:val="en-US" w:eastAsia="en-US" w:bidi="fa-IR"/>
    </w:rPr>
  </w:style>
  <w:style w:type="character" w:customStyle="1" w:styleId="heading3Char0">
    <w:name w:val="heading 3 Char"/>
    <w:link w:val="Heading31"/>
    <w:rsid w:val="00835569"/>
    <w:rPr>
      <w:rFonts w:ascii="Cambria" w:hAnsi="Cambria" w:cs="Times New Roman"/>
      <w:color w:val="FF0000"/>
      <w:kern w:val="0"/>
      <w:sz w:val="26"/>
      <w:szCs w:val="26"/>
      <w14:ligatures w14:val="none"/>
    </w:rPr>
  </w:style>
  <w:style w:type="paragraph" w:customStyle="1" w:styleId="Footnote0">
    <w:name w:val="Foot note"/>
    <w:basedOn w:val="Normal"/>
    <w:autoRedefine/>
    <w:rsid w:val="00835569"/>
    <w:pPr>
      <w:jc w:val="both"/>
    </w:pPr>
    <w:rPr>
      <w:rFonts w:ascii="Arial" w:hAnsi="Arial" w:cs="B Badr"/>
      <w:color w:val="000000"/>
      <w:sz w:val="32"/>
      <w:szCs w:val="32"/>
    </w:rPr>
  </w:style>
  <w:style w:type="paragraph" w:customStyle="1" w:styleId="style2">
    <w:name w:val="style2"/>
    <w:basedOn w:val="Normal"/>
    <w:rsid w:val="00835569"/>
    <w:pPr>
      <w:spacing w:line="275" w:lineRule="atLeast"/>
    </w:pPr>
    <w:rPr>
      <w:rFonts w:cs="Times New Roman"/>
      <w:color w:val="000000"/>
    </w:rPr>
  </w:style>
  <w:style w:type="paragraph" w:customStyle="1" w:styleId="style3">
    <w:name w:val="style3"/>
    <w:basedOn w:val="Normal"/>
    <w:rsid w:val="00835569"/>
    <w:pPr>
      <w:spacing w:line="275" w:lineRule="atLeast"/>
    </w:pPr>
    <w:rPr>
      <w:rFonts w:ascii="Courier New" w:hAnsi="Courier New" w:cs="Courier New"/>
      <w:color w:val="000000"/>
    </w:rPr>
  </w:style>
  <w:style w:type="paragraph" w:customStyle="1" w:styleId="style4">
    <w:name w:val="style4"/>
    <w:basedOn w:val="Normal"/>
    <w:rsid w:val="00835569"/>
    <w:pPr>
      <w:spacing w:line="275" w:lineRule="atLeast"/>
      <w:ind w:firstLine="567"/>
    </w:pPr>
    <w:rPr>
      <w:rFonts w:ascii="Courier New" w:hAnsi="Courier New" w:cs="Courier New"/>
      <w:color w:val="000000"/>
    </w:rPr>
  </w:style>
  <w:style w:type="paragraph" w:customStyle="1" w:styleId="style5">
    <w:name w:val="style5"/>
    <w:basedOn w:val="Normal"/>
    <w:rsid w:val="00835569"/>
    <w:pPr>
      <w:spacing w:line="275" w:lineRule="atLeast"/>
      <w:ind w:firstLine="284"/>
    </w:pPr>
    <w:rPr>
      <w:rFonts w:ascii="Courier New" w:hAnsi="Courier New" w:cs="Courier New"/>
      <w:color w:val="000000"/>
    </w:rPr>
  </w:style>
  <w:style w:type="paragraph" w:customStyle="1" w:styleId="style60">
    <w:name w:val="style6"/>
    <w:basedOn w:val="Normal"/>
    <w:rsid w:val="00835569"/>
    <w:pPr>
      <w:spacing w:line="275" w:lineRule="atLeast"/>
    </w:pPr>
    <w:rPr>
      <w:rFonts w:cs="Times New Roman"/>
      <w:color w:val="000000"/>
    </w:rPr>
  </w:style>
  <w:style w:type="paragraph" w:customStyle="1" w:styleId="style7">
    <w:name w:val="style7"/>
    <w:basedOn w:val="Normal"/>
    <w:rsid w:val="00835569"/>
    <w:pPr>
      <w:spacing w:line="275" w:lineRule="atLeast"/>
    </w:pPr>
    <w:rPr>
      <w:rFonts w:ascii="Courier New" w:hAnsi="Courier New" w:cs="Courier New"/>
      <w:color w:val="000000"/>
    </w:rPr>
  </w:style>
  <w:style w:type="paragraph" w:customStyle="1" w:styleId="style8">
    <w:name w:val="style8"/>
    <w:basedOn w:val="Normal"/>
    <w:rsid w:val="00835569"/>
    <w:pPr>
      <w:spacing w:line="275" w:lineRule="atLeast"/>
    </w:pPr>
    <w:rPr>
      <w:rFonts w:cs="Times New Roman"/>
      <w:color w:val="000000"/>
    </w:rPr>
  </w:style>
  <w:style w:type="paragraph" w:customStyle="1" w:styleId="style12">
    <w:name w:val="style12"/>
    <w:basedOn w:val="Normal"/>
    <w:rsid w:val="00835569"/>
    <w:pPr>
      <w:spacing w:before="100" w:beforeAutospacing="1" w:after="100" w:afterAutospacing="1" w:line="275" w:lineRule="atLeast"/>
      <w:jc w:val="both"/>
    </w:pPr>
    <w:rPr>
      <w:rFonts w:ascii="Tahoma" w:hAnsi="Tahoma" w:cs="Tahoma"/>
      <w:color w:val="000000"/>
    </w:rPr>
  </w:style>
  <w:style w:type="paragraph" w:customStyle="1" w:styleId="style19">
    <w:name w:val="style19"/>
    <w:basedOn w:val="Normal"/>
    <w:rsid w:val="00835569"/>
    <w:pPr>
      <w:spacing w:line="275" w:lineRule="atLeast"/>
      <w:jc w:val="both"/>
    </w:pPr>
    <w:rPr>
      <w:rFonts w:cs="Times New Roman"/>
      <w:smallCaps/>
      <w:color w:val="000000"/>
    </w:rPr>
  </w:style>
  <w:style w:type="paragraph" w:customStyle="1" w:styleId="style21">
    <w:name w:val="style21"/>
    <w:basedOn w:val="Normal"/>
    <w:rsid w:val="00835569"/>
    <w:pPr>
      <w:spacing w:line="275" w:lineRule="atLeast"/>
      <w:jc w:val="both"/>
    </w:pPr>
    <w:rPr>
      <w:rFonts w:cs="Times New Roman"/>
      <w:color w:val="000000"/>
    </w:rPr>
  </w:style>
  <w:style w:type="character" w:customStyle="1" w:styleId="style121">
    <w:name w:val="style121"/>
    <w:rsid w:val="00835569"/>
    <w:rPr>
      <w:rFonts w:ascii="Tahoma" w:hAnsi="Tahoma" w:cs="Tahoma" w:hint="default"/>
      <w:sz w:val="20"/>
      <w:szCs w:val="20"/>
    </w:rPr>
  </w:style>
  <w:style w:type="character" w:customStyle="1" w:styleId="style241">
    <w:name w:val="style241"/>
    <w:rsid w:val="00835569"/>
    <w:rPr>
      <w:rFonts w:ascii="Tahoma" w:hAnsi="Tahoma" w:cs="Tahoma" w:hint="default"/>
      <w:color w:val="0000FF"/>
    </w:rPr>
  </w:style>
  <w:style w:type="character" w:customStyle="1" w:styleId="style251">
    <w:name w:val="style251"/>
    <w:rsid w:val="00835569"/>
    <w:rPr>
      <w:color w:val="0000FF"/>
    </w:rPr>
  </w:style>
  <w:style w:type="character" w:customStyle="1" w:styleId="style101">
    <w:name w:val="style101"/>
    <w:rsid w:val="00835569"/>
    <w:rPr>
      <w:rFonts w:ascii="Tahoma" w:hAnsi="Tahoma" w:cs="Tahoma" w:hint="default"/>
      <w:b w:val="0"/>
      <w:bCs w:val="0"/>
      <w:sz w:val="20"/>
      <w:szCs w:val="20"/>
    </w:rPr>
  </w:style>
  <w:style w:type="character" w:customStyle="1" w:styleId="style141">
    <w:name w:val="style141"/>
    <w:rsid w:val="00835569"/>
    <w:rPr>
      <w:rFonts w:ascii="Tahoma" w:hAnsi="Tahoma" w:cs="Tahoma" w:hint="default"/>
      <w:b w:val="0"/>
      <w:bCs w:val="0"/>
      <w:i/>
      <w:iCs/>
      <w:sz w:val="20"/>
      <w:szCs w:val="20"/>
    </w:rPr>
  </w:style>
  <w:style w:type="character" w:customStyle="1" w:styleId="style131">
    <w:name w:val="style131"/>
    <w:rsid w:val="00835569"/>
    <w:rPr>
      <w:sz w:val="20"/>
      <w:szCs w:val="20"/>
    </w:rPr>
  </w:style>
  <w:style w:type="character" w:customStyle="1" w:styleId="style91">
    <w:name w:val="style91"/>
    <w:rsid w:val="00835569"/>
    <w:rPr>
      <w:rFonts w:ascii="Tahoma" w:hAnsi="Tahoma" w:cs="Tahoma" w:hint="default"/>
    </w:rPr>
  </w:style>
  <w:style w:type="character" w:customStyle="1" w:styleId="style2861">
    <w:name w:val="style2861"/>
    <w:rsid w:val="00835569"/>
    <w:rPr>
      <w:color w:val="0000FF"/>
      <w:sz w:val="20"/>
      <w:szCs w:val="20"/>
    </w:rPr>
  </w:style>
  <w:style w:type="character" w:customStyle="1" w:styleId="style561">
    <w:name w:val="style561"/>
    <w:rsid w:val="00835569"/>
    <w:rPr>
      <w:color w:val="800000"/>
    </w:rPr>
  </w:style>
  <w:style w:type="character" w:customStyle="1" w:styleId="ravayat">
    <w:name w:val="ravayat"/>
    <w:rsid w:val="00835569"/>
  </w:style>
  <w:style w:type="paragraph" w:customStyle="1" w:styleId="afc">
    <w:name w:val="ماده"/>
    <w:basedOn w:val="Normal"/>
    <w:link w:val="Charb"/>
    <w:autoRedefine/>
    <w:rsid w:val="00835569"/>
    <w:pPr>
      <w:ind w:firstLine="237"/>
    </w:pPr>
    <w:rPr>
      <w:b/>
      <w:bCs/>
      <w:lang w:val="x-none" w:eastAsia="ko-KR"/>
    </w:rPr>
  </w:style>
  <w:style w:type="character" w:customStyle="1" w:styleId="Charb">
    <w:name w:val="ماده Char"/>
    <w:link w:val="afc"/>
    <w:rsid w:val="00835569"/>
    <w:rPr>
      <w:rFonts w:eastAsia="SimSun" w:cs="IRZar"/>
      <w:kern w:val="0"/>
      <w:sz w:val="28"/>
      <w:lang w:val="x-none" w:eastAsia="ko-KR"/>
      <w14:ligatures w14:val="none"/>
    </w:rPr>
  </w:style>
  <w:style w:type="paragraph" w:customStyle="1" w:styleId="Style20">
    <w:name w:val="Style2"/>
    <w:basedOn w:val="Normal"/>
    <w:link w:val="Style2Char"/>
    <w:rsid w:val="00835569"/>
    <w:rPr>
      <w:rFonts w:cs="B Badr"/>
    </w:rPr>
  </w:style>
  <w:style w:type="character" w:customStyle="1" w:styleId="Style2Char">
    <w:name w:val="Style2 Char"/>
    <w:link w:val="Style20"/>
    <w:locked/>
    <w:rsid w:val="00835569"/>
    <w:rPr>
      <w:rFonts w:eastAsia="SimSun"/>
      <w:b w:val="0"/>
      <w:bCs w:val="0"/>
      <w:kern w:val="0"/>
      <w:sz w:val="28"/>
      <w14:ligatures w14:val="none"/>
    </w:rPr>
  </w:style>
  <w:style w:type="paragraph" w:customStyle="1" w:styleId="afd">
    <w:name w:val="پ ایرانیک"/>
    <w:basedOn w:val="FootnoteText"/>
    <w:link w:val="Charc"/>
    <w:rsid w:val="00835569"/>
    <w:pPr>
      <w:spacing w:line="300" w:lineRule="exact"/>
      <w:ind w:left="170" w:hanging="170"/>
    </w:pPr>
    <w:rPr>
      <w:rFonts w:ascii="Times New Roman" w:eastAsia="Calibri" w:hAnsi="Times New Roman" w:cs="XB Zar"/>
      <w:i/>
      <w:iCs/>
      <w:sz w:val="18"/>
      <w:szCs w:val="16"/>
    </w:rPr>
  </w:style>
  <w:style w:type="character" w:customStyle="1" w:styleId="Charc">
    <w:name w:val="پ ایرانیک Char"/>
    <w:basedOn w:val="FootnoteTextChar"/>
    <w:link w:val="afd"/>
    <w:rsid w:val="00835569"/>
    <w:rPr>
      <w:rFonts w:ascii="Times New Roman" w:eastAsia="Calibri" w:hAnsi="Times New Roman" w:cs="XB Zar"/>
      <w:b w:val="0"/>
      <w:bCs w:val="0"/>
      <w:i/>
      <w:iCs/>
      <w:kern w:val="0"/>
      <w:sz w:val="18"/>
      <w:szCs w:val="16"/>
      <w14:ligatures w14:val="none"/>
    </w:rPr>
  </w:style>
  <w:style w:type="character" w:customStyle="1" w:styleId="afe">
    <w:name w:val="پ آیات"/>
    <w:basedOn w:val="DefaultParagraphFont"/>
    <w:rsid w:val="00835569"/>
    <w:rPr>
      <w:rFonts w:cs="B Badr"/>
      <w:bCs w:val="0"/>
      <w:color w:val="auto"/>
      <w:szCs w:val="20"/>
    </w:rPr>
  </w:style>
  <w:style w:type="numbering" w:customStyle="1" w:styleId="NoList1">
    <w:name w:val="No List1"/>
    <w:next w:val="NoList"/>
    <w:uiPriority w:val="99"/>
    <w:semiHidden/>
    <w:unhideWhenUsed/>
    <w:rsid w:val="00835569"/>
  </w:style>
  <w:style w:type="character" w:customStyle="1" w:styleId="CommentTextChar1">
    <w:name w:val="Comment Text Char1"/>
    <w:uiPriority w:val="99"/>
    <w:semiHidden/>
    <w:rsid w:val="00835569"/>
    <w:rPr>
      <w:rFonts w:cs="B Zar"/>
      <w:lang w:bidi="ar-SA"/>
    </w:rPr>
  </w:style>
  <w:style w:type="paragraph" w:customStyle="1" w:styleId="Heading12">
    <w:name w:val="Heading 12"/>
    <w:basedOn w:val="Normal"/>
    <w:rsid w:val="00835569"/>
    <w:pPr>
      <w:shd w:val="clear" w:color="auto" w:fill="B2A1C7"/>
    </w:pPr>
  </w:style>
  <w:style w:type="paragraph" w:customStyle="1" w:styleId="Heading32">
    <w:name w:val="Heading 32"/>
    <w:basedOn w:val="Heading3"/>
    <w:rsid w:val="00835569"/>
    <w:pPr>
      <w:spacing w:line="240" w:lineRule="auto"/>
      <w:ind w:left="0" w:firstLine="0"/>
    </w:pPr>
    <w:rPr>
      <w:rFonts w:eastAsia="Times New Roman" w:cs="Times New Roman"/>
      <w:b w:val="0"/>
      <w:color w:val="FF0000"/>
      <w:sz w:val="26"/>
      <w:szCs w:val="26"/>
      <w:lang w:val="en-US" w:eastAsia="en-US" w:bidi="fa-IR"/>
    </w:rPr>
  </w:style>
  <w:style w:type="character" w:customStyle="1" w:styleId="mabna1">
    <w:name w:val="mabna1"/>
    <w:basedOn w:val="DefaultParagraphFont"/>
    <w:rsid w:val="00835569"/>
    <w:rPr>
      <w:color w:val="0000FF"/>
    </w:rPr>
  </w:style>
  <w:style w:type="character" w:customStyle="1" w:styleId="7030a0">
    <w:name w:val="7030a0"/>
    <w:basedOn w:val="DefaultParagraphFont"/>
    <w:rsid w:val="00835569"/>
  </w:style>
  <w:style w:type="character" w:customStyle="1" w:styleId="StyleLatinTimesNewRomanLatin12ptComplex115pt">
    <w:name w:val="Style (Latin) Times New Roman (Latin) 12 pt (Complex) 11.5 pt"/>
    <w:rsid w:val="00835569"/>
    <w:rPr>
      <w:rFonts w:ascii="Times New Roman" w:hAnsi="Times New Roman"/>
      <w:sz w:val="24"/>
      <w:szCs w:val="28"/>
    </w:rPr>
  </w:style>
  <w:style w:type="character" w:customStyle="1" w:styleId="apple-style-span">
    <w:name w:val="apple-style-span"/>
    <w:rsid w:val="00835569"/>
  </w:style>
  <w:style w:type="character" w:customStyle="1" w:styleId="mw-headline">
    <w:name w:val="mw-headline"/>
    <w:rsid w:val="00835569"/>
  </w:style>
  <w:style w:type="character" w:customStyle="1" w:styleId="editsection">
    <w:name w:val="editsection"/>
    <w:rsid w:val="00835569"/>
  </w:style>
  <w:style w:type="paragraph" w:customStyle="1" w:styleId="aff">
    <w:name w:val="متن بولد"/>
    <w:basedOn w:val="Normal"/>
    <w:link w:val="Chard"/>
    <w:rsid w:val="00835569"/>
    <w:pPr>
      <w:spacing w:before="60" w:line="276" w:lineRule="auto"/>
      <w:ind w:left="227" w:firstLine="284"/>
    </w:pPr>
    <w:rPr>
      <w:b/>
      <w:bCs/>
      <w:color w:val="632423"/>
    </w:rPr>
  </w:style>
  <w:style w:type="character" w:customStyle="1" w:styleId="Chard">
    <w:name w:val="متن بولد Char"/>
    <w:link w:val="aff"/>
    <w:rsid w:val="00835569"/>
    <w:rPr>
      <w:rFonts w:eastAsia="SimSun" w:cs="IRZar"/>
      <w:color w:val="632423"/>
      <w:kern w:val="0"/>
      <w:sz w:val="28"/>
      <w14:ligatures w14:val="none"/>
    </w:rPr>
  </w:style>
  <w:style w:type="character" w:customStyle="1" w:styleId="Chare">
    <w:name w:val="عبارت عربی Char"/>
    <w:locked/>
    <w:rsid w:val="00835569"/>
    <w:rPr>
      <w:rFonts w:ascii="Times New Roman" w:hAnsi="Times New Roman" w:cs="B Badr"/>
      <w:sz w:val="24"/>
      <w:szCs w:val="28"/>
    </w:rPr>
  </w:style>
  <w:style w:type="paragraph" w:customStyle="1" w:styleId="Heading13">
    <w:name w:val="Heading 13"/>
    <w:basedOn w:val="Normal"/>
    <w:rsid w:val="00835569"/>
    <w:pPr>
      <w:shd w:val="clear" w:color="auto" w:fill="B2A1C7"/>
    </w:pPr>
  </w:style>
  <w:style w:type="paragraph" w:customStyle="1" w:styleId="Heading33">
    <w:name w:val="Heading 33"/>
    <w:basedOn w:val="Heading3"/>
    <w:rsid w:val="00835569"/>
    <w:pPr>
      <w:spacing w:line="240" w:lineRule="auto"/>
      <w:ind w:left="0" w:firstLine="0"/>
    </w:pPr>
    <w:rPr>
      <w:rFonts w:eastAsia="Times New Roman" w:cs="Times New Roman"/>
      <w:b w:val="0"/>
      <w:color w:val="FF0000"/>
      <w:sz w:val="26"/>
      <w:szCs w:val="26"/>
      <w:lang w:val="en-US" w:eastAsia="en-US" w:bidi="fa-IR"/>
    </w:rPr>
  </w:style>
  <w:style w:type="character" w:customStyle="1" w:styleId="footnotenum">
    <w:name w:val="footnote num"/>
    <w:basedOn w:val="FootnoteReference"/>
    <w:locked/>
    <w:rsid w:val="00835569"/>
    <w:rPr>
      <w:rFonts w:ascii="MSKBadr" w:hAnsi="MSKBadr" w:cs="MSKBadr"/>
      <w:spacing w:val="0"/>
      <w:w w:val="100"/>
      <w:position w:val="0"/>
      <w:sz w:val="28"/>
      <w:szCs w:val="28"/>
      <w:vertAlign w:val="superscript"/>
    </w:rPr>
  </w:style>
  <w:style w:type="character" w:styleId="FootnoteReference">
    <w:name w:val="footnote reference"/>
    <w:aliases w:val="مرجع پاورقي,پاورقی اصلی,Footnote Reference*,Footnote10,علامت پاورقی,مرجع  من,پاورقی ÇÕáی,پاورقیی,شماره پاورقیی,مرجع پاورقی,شماره زيرنويس,شماره,Footnoote,مرجع پا ورقی"/>
    <w:basedOn w:val="DefaultParagraphFont"/>
    <w:uiPriority w:val="99"/>
    <w:unhideWhenUsed/>
    <w:qFormat/>
    <w:rsid w:val="00835569"/>
    <w:rPr>
      <w:vertAlign w:val="superscript"/>
    </w:rPr>
  </w:style>
  <w:style w:type="paragraph" w:customStyle="1" w:styleId="aff0">
    <w:name w:val="عبارات عربي"/>
    <w:basedOn w:val="Normal"/>
    <w:link w:val="Charf"/>
    <w:autoRedefine/>
    <w:rsid w:val="00835569"/>
    <w:pPr>
      <w:widowControl w:val="0"/>
      <w:spacing w:line="410" w:lineRule="exact"/>
      <w:ind w:left="804" w:firstLine="1"/>
    </w:pPr>
    <w:rPr>
      <w:rFonts w:cs="IRBadr"/>
      <w:b/>
    </w:rPr>
  </w:style>
  <w:style w:type="character" w:customStyle="1" w:styleId="Charf">
    <w:name w:val="عبارات عربي Char"/>
    <w:basedOn w:val="DefaultParagraphFont"/>
    <w:link w:val="aff0"/>
    <w:rsid w:val="00835569"/>
    <w:rPr>
      <w:rFonts w:eastAsia="SimSun" w:cs="IRBadr"/>
      <w:bCs w:val="0"/>
      <w:kern w:val="0"/>
      <w:sz w:val="28"/>
      <w14:ligatures w14:val="none"/>
    </w:rPr>
  </w:style>
  <w:style w:type="character" w:customStyle="1" w:styleId="Heading7Char1">
    <w:name w:val="Heading 7 Char1"/>
    <w:basedOn w:val="DefaultParagraphFont"/>
    <w:rsid w:val="00835569"/>
    <w:rPr>
      <w:rFonts w:ascii="Times New Roman" w:eastAsia="Times New Roman" w:hAnsi="Times New Roman" w:cs="Times New Roman"/>
      <w:sz w:val="24"/>
      <w:szCs w:val="24"/>
    </w:rPr>
  </w:style>
  <w:style w:type="paragraph" w:customStyle="1" w:styleId="aff1">
    <w:name w:val="بدون تورفتگی"/>
    <w:basedOn w:val="Normal"/>
    <w:rsid w:val="00835569"/>
    <w:pPr>
      <w:spacing w:line="410" w:lineRule="exact"/>
    </w:pPr>
    <w:rPr>
      <w:rFonts w:cs="0Badr"/>
      <w:szCs w:val="26"/>
    </w:rPr>
  </w:style>
  <w:style w:type="character" w:customStyle="1" w:styleId="EndnoteTextChar1">
    <w:name w:val="Endnote Text Char1"/>
    <w:basedOn w:val="DefaultParagraphFont"/>
    <w:rsid w:val="00835569"/>
    <w:rPr>
      <w:rFonts w:ascii="Times New Roman" w:hAnsi="Times New Roman" w:cs="MSKBadr"/>
      <w:spacing w:val="-2"/>
      <w:lang w:bidi="fa-IR"/>
    </w:rPr>
  </w:style>
  <w:style w:type="character" w:customStyle="1" w:styleId="DocumentMapChar1">
    <w:name w:val="Document Map Char1"/>
    <w:basedOn w:val="DefaultParagraphFont"/>
    <w:uiPriority w:val="99"/>
    <w:rsid w:val="00835569"/>
    <w:rPr>
      <w:rFonts w:ascii="Tahoma" w:hAnsi="Tahoma" w:cs="Tahoma"/>
      <w:spacing w:val="-2"/>
      <w:sz w:val="16"/>
      <w:szCs w:val="16"/>
      <w:lang w:bidi="fa-IR"/>
    </w:rPr>
  </w:style>
  <w:style w:type="paragraph" w:customStyle="1" w:styleId="aff2">
    <w:name w:val="فصل ؟"/>
    <w:basedOn w:val="Normal"/>
    <w:rsid w:val="00835569"/>
    <w:pPr>
      <w:spacing w:line="410" w:lineRule="exact"/>
      <w:outlineLvl w:val="0"/>
    </w:pPr>
    <w:rPr>
      <w:rFonts w:cs="NoorMitra"/>
      <w:b/>
      <w:bCs/>
      <w:sz w:val="23"/>
      <w:szCs w:val="23"/>
    </w:rPr>
  </w:style>
  <w:style w:type="paragraph" w:customStyle="1" w:styleId="aff3">
    <w:name w:val="نقل‌قول"/>
    <w:basedOn w:val="Normal"/>
    <w:rsid w:val="00835569"/>
    <w:pPr>
      <w:spacing w:line="410" w:lineRule="exact"/>
      <w:ind w:left="851"/>
    </w:pPr>
    <w:rPr>
      <w:rFonts w:cs="0Badr"/>
      <w:szCs w:val="25"/>
    </w:rPr>
  </w:style>
  <w:style w:type="character" w:customStyle="1" w:styleId="aff4">
    <w:name w:val="ایرانیک"/>
    <w:basedOn w:val="DefaultParagraphFont"/>
    <w:locked/>
    <w:rsid w:val="00835569"/>
    <w:rPr>
      <w:rFonts w:ascii="Times New Roman" w:hAnsi="Times New Roman" w:cs="XB Zar"/>
      <w:i/>
      <w:iCs/>
      <w:spacing w:val="0"/>
      <w:sz w:val="20"/>
      <w:szCs w:val="21"/>
      <w:lang w:bidi="fa-IR"/>
    </w:rPr>
  </w:style>
  <w:style w:type="paragraph" w:customStyle="1" w:styleId="aff5">
    <w:name w:val="بولد"/>
    <w:basedOn w:val="Normal"/>
    <w:link w:val="Charf0"/>
    <w:rsid w:val="00835569"/>
    <w:pPr>
      <w:spacing w:line="410" w:lineRule="exact"/>
      <w:ind w:firstLine="284"/>
    </w:pPr>
    <w:rPr>
      <w:rFonts w:cs="NoorLotus"/>
      <w:b/>
      <w:bCs/>
    </w:rPr>
  </w:style>
  <w:style w:type="character" w:customStyle="1" w:styleId="Charf0">
    <w:name w:val="بولد Char"/>
    <w:basedOn w:val="DefaultParagraphFont"/>
    <w:link w:val="aff5"/>
    <w:rsid w:val="00835569"/>
    <w:rPr>
      <w:rFonts w:eastAsia="SimSun" w:cs="NoorLotus"/>
      <w:kern w:val="0"/>
      <w:sz w:val="28"/>
      <w14:ligatures w14:val="none"/>
    </w:rPr>
  </w:style>
  <w:style w:type="paragraph" w:customStyle="1" w:styleId="aff6">
    <w:name w:val="نام کتاب"/>
    <w:basedOn w:val="Normal"/>
    <w:link w:val="Charf1"/>
    <w:rsid w:val="00835569"/>
    <w:pPr>
      <w:spacing w:line="410" w:lineRule="exact"/>
      <w:ind w:firstLine="284"/>
    </w:pPr>
    <w:rPr>
      <w:rFonts w:ascii="Times New Roman Italic" w:hAnsi="Times New Roman Italic"/>
      <w:i/>
      <w:iCs/>
      <w:sz w:val="18"/>
      <w:szCs w:val="23"/>
    </w:rPr>
  </w:style>
  <w:style w:type="character" w:customStyle="1" w:styleId="Charf1">
    <w:name w:val="نام کتاب Char"/>
    <w:basedOn w:val="DefaultParagraphFont"/>
    <w:link w:val="aff6"/>
    <w:rsid w:val="00835569"/>
    <w:rPr>
      <w:rFonts w:ascii="Times New Roman Italic" w:eastAsia="SimSun" w:hAnsi="Times New Roman Italic" w:cs="IRZar"/>
      <w:b w:val="0"/>
      <w:bCs w:val="0"/>
      <w:i/>
      <w:iCs/>
      <w:kern w:val="0"/>
      <w:sz w:val="18"/>
      <w:szCs w:val="23"/>
      <w14:ligatures w14:val="none"/>
    </w:rPr>
  </w:style>
  <w:style w:type="character" w:customStyle="1" w:styleId="aff7">
    <w:name w:val="پ علائم"/>
    <w:basedOn w:val="DefaultParagraphFont"/>
    <w:uiPriority w:val="1"/>
    <w:rsid w:val="00835569"/>
    <w:rPr>
      <w:rFonts w:cs="ALAEM"/>
      <w:szCs w:val="20"/>
    </w:rPr>
  </w:style>
  <w:style w:type="paragraph" w:customStyle="1" w:styleId="aff8">
    <w:name w:val="سرصفحه چپ"/>
    <w:basedOn w:val="Normal"/>
    <w:rsid w:val="00835569"/>
    <w:pPr>
      <w:tabs>
        <w:tab w:val="center" w:pos="4680"/>
        <w:tab w:val="right" w:pos="9360"/>
      </w:tabs>
      <w:spacing w:after="200" w:line="240" w:lineRule="exact"/>
      <w:ind w:firstLine="284"/>
      <w:jc w:val="right"/>
    </w:pPr>
    <w:rPr>
      <w:rFonts w:cs="NoorNazanin"/>
      <w:bCs/>
      <w:szCs w:val="18"/>
    </w:rPr>
  </w:style>
  <w:style w:type="paragraph" w:customStyle="1" w:styleId="aff9">
    <w:name w:val="سرصفحه راست"/>
    <w:basedOn w:val="Normal"/>
    <w:rsid w:val="00835569"/>
    <w:pPr>
      <w:spacing w:after="200" w:line="240" w:lineRule="exact"/>
    </w:pPr>
    <w:rPr>
      <w:rFonts w:cs="NoorNazanin"/>
      <w:bCs/>
      <w:sz w:val="16"/>
      <w:szCs w:val="18"/>
    </w:rPr>
  </w:style>
  <w:style w:type="paragraph" w:customStyle="1" w:styleId="affa">
    <w:name w:val="امضا"/>
    <w:basedOn w:val="Normal"/>
    <w:rsid w:val="00835569"/>
    <w:pPr>
      <w:tabs>
        <w:tab w:val="center" w:pos="4110"/>
      </w:tabs>
      <w:spacing w:before="100" w:line="360" w:lineRule="exact"/>
      <w:ind w:firstLine="284"/>
    </w:pPr>
    <w:rPr>
      <w:rFonts w:cs="NoorLotus"/>
      <w:b/>
      <w:bCs/>
      <w:szCs w:val="22"/>
    </w:rPr>
  </w:style>
  <w:style w:type="paragraph" w:customStyle="1" w:styleId="affb">
    <w:name w:val="کتابنامه"/>
    <w:basedOn w:val="Normal"/>
    <w:rsid w:val="00835569"/>
    <w:pPr>
      <w:spacing w:line="410" w:lineRule="exact"/>
      <w:ind w:left="227" w:hanging="227"/>
    </w:pPr>
    <w:rPr>
      <w:rFonts w:cs="0Badr"/>
      <w:noProof/>
      <w:sz w:val="18"/>
      <w:szCs w:val="25"/>
    </w:rPr>
  </w:style>
  <w:style w:type="paragraph" w:customStyle="1" w:styleId="affc">
    <w:name w:val="لینک سرصفحه"/>
    <w:basedOn w:val="Normal"/>
    <w:rsid w:val="00835569"/>
    <w:pPr>
      <w:spacing w:line="410" w:lineRule="exact"/>
      <w:ind w:firstLine="284"/>
      <w:outlineLvl w:val="0"/>
    </w:pPr>
    <w:rPr>
      <w:rFonts w:cs="0Badr"/>
      <w:color w:val="FFFFFF" w:themeColor="background1"/>
      <w:szCs w:val="26"/>
    </w:rPr>
  </w:style>
  <w:style w:type="paragraph" w:customStyle="1" w:styleId="indexmozo1">
    <w:name w:val="index(mozo)1"/>
    <w:basedOn w:val="Normal"/>
    <w:rsid w:val="00835569"/>
    <w:pPr>
      <w:spacing w:line="320" w:lineRule="exact"/>
    </w:pPr>
    <w:rPr>
      <w:bCs/>
      <w:sz w:val="23"/>
      <w:szCs w:val="22"/>
    </w:rPr>
  </w:style>
  <w:style w:type="paragraph" w:customStyle="1" w:styleId="affd">
    <w:name w:val="شمارنده"/>
    <w:basedOn w:val="Normal"/>
    <w:rsid w:val="00835569"/>
    <w:pPr>
      <w:spacing w:line="410" w:lineRule="exact"/>
      <w:ind w:left="511" w:hanging="227"/>
    </w:pPr>
    <w:rPr>
      <w:rFonts w:cs="0Badr"/>
      <w:szCs w:val="26"/>
    </w:rPr>
  </w:style>
  <w:style w:type="paragraph" w:customStyle="1" w:styleId="affe">
    <w:name w:val="بخش؟"/>
    <w:basedOn w:val="Normal"/>
    <w:rsid w:val="00835569"/>
    <w:pPr>
      <w:spacing w:line="410" w:lineRule="exact"/>
      <w:ind w:right="567" w:firstLine="284"/>
      <w:jc w:val="right"/>
    </w:pPr>
    <w:rPr>
      <w:rFonts w:cs="B Titr"/>
      <w:szCs w:val="30"/>
    </w:rPr>
  </w:style>
  <w:style w:type="paragraph" w:customStyle="1" w:styleId="afff">
    <w:name w:val="عنوان بخش"/>
    <w:basedOn w:val="Normal"/>
    <w:rsid w:val="00835569"/>
    <w:pPr>
      <w:ind w:right="567" w:firstLine="284"/>
      <w:jc w:val="right"/>
    </w:pPr>
    <w:rPr>
      <w:rFonts w:cs="B Mitra"/>
      <w:b/>
      <w:bCs/>
      <w:szCs w:val="34"/>
    </w:rPr>
  </w:style>
  <w:style w:type="paragraph" w:customStyle="1" w:styleId="afff0">
    <w:name w:val="آیات"/>
    <w:basedOn w:val="Normal"/>
    <w:link w:val="Charf2"/>
    <w:rsid w:val="00835569"/>
    <w:pPr>
      <w:spacing w:line="410" w:lineRule="exact"/>
      <w:ind w:firstLine="284"/>
    </w:pPr>
    <w:rPr>
      <w:rFonts w:cs="NoorBadr"/>
      <w:bCs/>
      <w:szCs w:val="26"/>
    </w:rPr>
  </w:style>
  <w:style w:type="character" w:customStyle="1" w:styleId="Charf2">
    <w:name w:val="آیات Char"/>
    <w:basedOn w:val="DefaultParagraphFont"/>
    <w:link w:val="afff0"/>
    <w:rsid w:val="00835569"/>
    <w:rPr>
      <w:rFonts w:eastAsia="SimSun" w:cs="NoorBadr"/>
      <w:b w:val="0"/>
      <w:kern w:val="0"/>
      <w:sz w:val="28"/>
      <w:szCs w:val="26"/>
      <w14:ligatures w14:val="none"/>
    </w:rPr>
  </w:style>
  <w:style w:type="paragraph" w:customStyle="1" w:styleId="afff1">
    <w:name w:val="شعر"/>
    <w:basedOn w:val="Normal"/>
    <w:rsid w:val="00835569"/>
    <w:pPr>
      <w:jc w:val="center"/>
    </w:pPr>
    <w:rPr>
      <w:bCs/>
    </w:rPr>
  </w:style>
  <w:style w:type="paragraph" w:customStyle="1" w:styleId="afff2">
    <w:name w:val="قبل عنوان"/>
    <w:basedOn w:val="Normal"/>
    <w:rsid w:val="00835569"/>
    <w:pPr>
      <w:keepNext/>
      <w:spacing w:line="360" w:lineRule="exact"/>
      <w:ind w:firstLine="284"/>
    </w:pPr>
    <w:rPr>
      <w:rFonts w:cs="0Badr"/>
      <w:color w:val="70AD47" w:themeColor="accent6"/>
      <w:szCs w:val="26"/>
    </w:rPr>
  </w:style>
  <w:style w:type="table" w:customStyle="1" w:styleId="afff3">
    <w:name w:val="جدول"/>
    <w:basedOn w:val="TableNormal"/>
    <w:uiPriority w:val="99"/>
    <w:rsid w:val="00835569"/>
    <w:pPr>
      <w:bidi w:val="0"/>
      <w:spacing w:line="240" w:lineRule="auto"/>
      <w:ind w:firstLine="0"/>
      <w:jc w:val="right"/>
    </w:pPr>
    <w:rPr>
      <w:rFonts w:ascii="Times New Roman" w:eastAsia="SimSun" w:hAnsi="Times New Roman" w:cs="NoorMitra"/>
      <w:b w:val="0"/>
      <w:bCs w:val="0"/>
      <w:kern w:val="0"/>
      <w:sz w:val="18"/>
      <w:szCs w:val="24"/>
      <w:lang w:bidi="ar-SA"/>
      <w14:ligatures w14:val="none"/>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28" w:type="dxa"/>
        <w:right w:w="28" w:type="dxa"/>
      </w:tcMar>
      <w:vAlign w:val="center"/>
    </w:tcPr>
    <w:tblStylePr w:type="firstRow">
      <w:rPr>
        <w:rFonts w:ascii="Times New Roman" w:hAnsi="Times New Roman" w:cs="B Nazanin"/>
        <w:b/>
        <w:bCs/>
        <w:i w:val="0"/>
        <w:iCs w:val="0"/>
        <w:sz w:val="18"/>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5" w:color="auto" w:fill="auto"/>
      </w:tcPr>
    </w:tblStylePr>
  </w:style>
  <w:style w:type="paragraph" w:customStyle="1" w:styleId="afff4">
    <w:name w:val="متن جدول"/>
    <w:basedOn w:val="Normal"/>
    <w:rsid w:val="00835569"/>
    <w:rPr>
      <w:rFonts w:cs="NoorMitra"/>
      <w:sz w:val="18"/>
    </w:rPr>
  </w:style>
  <w:style w:type="paragraph" w:customStyle="1" w:styleId="afff5">
    <w:name w:val="عنوان جدول"/>
    <w:basedOn w:val="Normal"/>
    <w:rsid w:val="00835569"/>
    <w:pPr>
      <w:jc w:val="center"/>
    </w:pPr>
    <w:rPr>
      <w:rFonts w:cs="NoorYagut"/>
      <w:b/>
      <w:szCs w:val="21"/>
    </w:rPr>
  </w:style>
  <w:style w:type="paragraph" w:customStyle="1" w:styleId="afff6">
    <w:name w:val="روایت شروع فصل"/>
    <w:basedOn w:val="Normal"/>
    <w:rsid w:val="00835569"/>
    <w:pPr>
      <w:spacing w:line="410" w:lineRule="exact"/>
      <w:ind w:left="1418"/>
    </w:pPr>
    <w:rPr>
      <w:rFonts w:cs="NoorCompset"/>
      <w:bCs/>
      <w:szCs w:val="22"/>
    </w:rPr>
  </w:style>
  <w:style w:type="character" w:customStyle="1" w:styleId="afff7">
    <w:name w:val="روایات"/>
    <w:basedOn w:val="DefaultParagraphFont"/>
    <w:uiPriority w:val="1"/>
    <w:rsid w:val="00835569"/>
  </w:style>
  <w:style w:type="character" w:customStyle="1" w:styleId="afff8">
    <w:name w:val="ايتاليك متن فارسي"/>
    <w:uiPriority w:val="1"/>
    <w:rsid w:val="00835569"/>
    <w:rPr>
      <w:rFonts w:ascii="Times" w:hAnsi="Times" w:cs="XB Zar"/>
      <w:iCs/>
      <w:sz w:val="20"/>
      <w:szCs w:val="23"/>
    </w:rPr>
  </w:style>
  <w:style w:type="paragraph" w:customStyle="1" w:styleId="afff9">
    <w:name w:val="منابع و مآخذ ـ تیتر"/>
    <w:basedOn w:val="Normal"/>
    <w:link w:val="Charf3"/>
    <w:rsid w:val="00835569"/>
    <w:pPr>
      <w:tabs>
        <w:tab w:val="num" w:pos="967"/>
      </w:tabs>
      <w:spacing w:line="520" w:lineRule="exact"/>
      <w:jc w:val="center"/>
    </w:pPr>
    <w:rPr>
      <w:rFonts w:cs="B Mitra"/>
      <w:bCs/>
    </w:rPr>
  </w:style>
  <w:style w:type="character" w:customStyle="1" w:styleId="Charf3">
    <w:name w:val="منابع و مآخذ ـ تیتر Char"/>
    <w:link w:val="afff9"/>
    <w:rsid w:val="00835569"/>
    <w:rPr>
      <w:rFonts w:eastAsia="SimSun" w:cs="B Mitra"/>
      <w:b w:val="0"/>
      <w:kern w:val="0"/>
      <w:sz w:val="28"/>
      <w14:ligatures w14:val="none"/>
    </w:rPr>
  </w:style>
  <w:style w:type="paragraph" w:customStyle="1" w:styleId="Style10">
    <w:name w:val="Style1فهرست منابع"/>
    <w:basedOn w:val="Normal"/>
    <w:link w:val="Style1Char0"/>
    <w:rsid w:val="00835569"/>
    <w:pPr>
      <w:spacing w:before="40" w:line="426" w:lineRule="exact"/>
      <w:ind w:left="360" w:hanging="360"/>
    </w:pPr>
    <w:rPr>
      <w:rFonts w:ascii="Times" w:hAnsi="Times" w:cs="0Badr"/>
      <w:sz w:val="18"/>
      <w:szCs w:val="26"/>
    </w:rPr>
  </w:style>
  <w:style w:type="character" w:customStyle="1" w:styleId="Style1Char0">
    <w:name w:val="Style1فهرست منابع Char"/>
    <w:link w:val="Style10"/>
    <w:rsid w:val="00835569"/>
    <w:rPr>
      <w:rFonts w:ascii="Times" w:eastAsia="SimSun" w:hAnsi="Times" w:cs="0Badr"/>
      <w:b w:val="0"/>
      <w:bCs w:val="0"/>
      <w:kern w:val="0"/>
      <w:sz w:val="18"/>
      <w:szCs w:val="26"/>
      <w14:ligatures w14:val="none"/>
    </w:rPr>
  </w:style>
  <w:style w:type="character" w:customStyle="1" w:styleId="afffa">
    <w:name w:val="ايتاليك پاورقي فارسي"/>
    <w:uiPriority w:val="1"/>
    <w:rsid w:val="00835569"/>
    <w:rPr>
      <w:rFonts w:ascii="Times" w:hAnsi="Times" w:cs="XB Zar"/>
      <w:iCs/>
      <w:sz w:val="20"/>
      <w:szCs w:val="17"/>
    </w:rPr>
  </w:style>
  <w:style w:type="character" w:customStyle="1" w:styleId="afffb">
    <w:name w:val="ايتاليك متن انگليسي"/>
    <w:uiPriority w:val="1"/>
    <w:rsid w:val="00835569"/>
    <w:rPr>
      <w:rFonts w:ascii="Times New Roman" w:hAnsi="Times New Roman" w:cs="XB Zar"/>
      <w:i/>
      <w:iCs/>
      <w:sz w:val="24"/>
      <w:szCs w:val="17"/>
    </w:rPr>
  </w:style>
  <w:style w:type="character" w:customStyle="1" w:styleId="afffc">
    <w:name w:val="ايتاليك پاورقي انگليسي"/>
    <w:uiPriority w:val="1"/>
    <w:rsid w:val="00835569"/>
    <w:rPr>
      <w:rFonts w:ascii="Times New Roman" w:hAnsi="Times New Roman" w:cs="XB Zar"/>
      <w:i/>
      <w:iCs w:val="0"/>
      <w:sz w:val="18"/>
      <w:szCs w:val="17"/>
    </w:rPr>
  </w:style>
  <w:style w:type="character" w:customStyle="1" w:styleId="afffd">
    <w:name w:val="واژگان کلیدی"/>
    <w:uiPriority w:val="1"/>
    <w:rsid w:val="00835569"/>
    <w:rPr>
      <w:rFonts w:ascii="NoorLotus" w:hAnsi="NoorLotus" w:cs="NoorMitra"/>
      <w:bCs w:val="0"/>
      <w:szCs w:val="23"/>
    </w:rPr>
  </w:style>
  <w:style w:type="paragraph" w:customStyle="1" w:styleId="afffe">
    <w:name w:val="مکمل"/>
    <w:basedOn w:val="Normal"/>
    <w:link w:val="Charf4"/>
    <w:rsid w:val="00835569"/>
    <w:pPr>
      <w:autoSpaceDE w:val="0"/>
      <w:autoSpaceDN w:val="0"/>
      <w:adjustRightInd w:val="0"/>
      <w:spacing w:line="330" w:lineRule="exact"/>
      <w:ind w:firstLine="284"/>
    </w:pPr>
    <w:rPr>
      <w:rFonts w:ascii="Times" w:hAnsi="Times" w:cs="0Badr"/>
      <w:color w:val="C0504D"/>
      <w:szCs w:val="26"/>
    </w:rPr>
  </w:style>
  <w:style w:type="character" w:customStyle="1" w:styleId="Charf4">
    <w:name w:val="مکمل Char"/>
    <w:link w:val="afffe"/>
    <w:rsid w:val="00835569"/>
    <w:rPr>
      <w:rFonts w:ascii="Times" w:eastAsia="SimSun" w:hAnsi="Times" w:cs="0Badr"/>
      <w:b w:val="0"/>
      <w:bCs w:val="0"/>
      <w:color w:val="C0504D"/>
      <w:kern w:val="0"/>
      <w:sz w:val="28"/>
      <w:szCs w:val="26"/>
      <w14:ligatures w14:val="none"/>
    </w:rPr>
  </w:style>
  <w:style w:type="paragraph" w:customStyle="1" w:styleId="Title1">
    <w:name w:val="Title1"/>
    <w:basedOn w:val="Normal"/>
    <w:rsid w:val="00835569"/>
    <w:pPr>
      <w:spacing w:before="20" w:after="100" w:afterAutospacing="1" w:line="340" w:lineRule="atLeast"/>
      <w:ind w:right="600" w:firstLine="300"/>
      <w:jc w:val="both"/>
    </w:pPr>
    <w:rPr>
      <w:rFonts w:ascii="Times" w:hAnsi="Times" w:cs="Nazanin"/>
      <w:color w:val="003366"/>
    </w:rPr>
  </w:style>
  <w:style w:type="numbering" w:customStyle="1" w:styleId="NoList2">
    <w:name w:val="No List2"/>
    <w:next w:val="NoList"/>
    <w:uiPriority w:val="99"/>
    <w:semiHidden/>
    <w:unhideWhenUsed/>
    <w:rsid w:val="00835569"/>
  </w:style>
  <w:style w:type="table" w:customStyle="1" w:styleId="TableGrid1">
    <w:name w:val="Table Grid1"/>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835569"/>
    <w:pPr>
      <w:bidi w:val="0"/>
      <w:spacing w:line="240" w:lineRule="auto"/>
      <w:ind w:firstLine="0"/>
      <w:jc w:val="left"/>
    </w:pPr>
    <w:rPr>
      <w:rFonts w:ascii="Calibri" w:eastAsia="SimSun" w:hAnsi="Calibri" w:cs="B Lotus"/>
      <w:b w:val="0"/>
      <w:bCs w:val="0"/>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35569"/>
  </w:style>
  <w:style w:type="table" w:customStyle="1" w:styleId="TableGrid2">
    <w:name w:val="Table Grid2"/>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35569"/>
  </w:style>
  <w:style w:type="paragraph" w:customStyle="1" w:styleId="Title2">
    <w:name w:val="Title2"/>
    <w:basedOn w:val="Normal"/>
    <w:rsid w:val="00835569"/>
    <w:pPr>
      <w:spacing w:before="20" w:after="100" w:afterAutospacing="1" w:line="340" w:lineRule="atLeast"/>
      <w:ind w:right="600" w:firstLine="300"/>
      <w:jc w:val="both"/>
    </w:pPr>
    <w:rPr>
      <w:rFonts w:ascii="Times" w:hAnsi="Times" w:cs="Nazanin"/>
      <w:color w:val="003366"/>
    </w:rPr>
  </w:style>
  <w:style w:type="numbering" w:customStyle="1" w:styleId="NoList11">
    <w:name w:val="No List11"/>
    <w:next w:val="NoList"/>
    <w:uiPriority w:val="99"/>
    <w:semiHidden/>
    <w:unhideWhenUsed/>
    <w:rsid w:val="00835569"/>
  </w:style>
  <w:style w:type="numbering" w:customStyle="1" w:styleId="NoList21">
    <w:name w:val="No List21"/>
    <w:next w:val="NoList"/>
    <w:uiPriority w:val="99"/>
    <w:semiHidden/>
    <w:unhideWhenUsed/>
    <w:rsid w:val="00835569"/>
  </w:style>
  <w:style w:type="table" w:customStyle="1" w:styleId="TableGrid11">
    <w:name w:val="Table Grid11"/>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35569"/>
  </w:style>
  <w:style w:type="table" w:customStyle="1" w:styleId="TableGrid21">
    <w:name w:val="Table Grid21"/>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35569"/>
  </w:style>
  <w:style w:type="numbering" w:customStyle="1" w:styleId="NoList12">
    <w:name w:val="No List12"/>
    <w:next w:val="NoList"/>
    <w:uiPriority w:val="99"/>
    <w:semiHidden/>
    <w:unhideWhenUsed/>
    <w:rsid w:val="00835569"/>
  </w:style>
  <w:style w:type="numbering" w:customStyle="1" w:styleId="NoList22">
    <w:name w:val="No List22"/>
    <w:next w:val="NoList"/>
    <w:uiPriority w:val="99"/>
    <w:semiHidden/>
    <w:unhideWhenUsed/>
    <w:rsid w:val="00835569"/>
  </w:style>
  <w:style w:type="table" w:customStyle="1" w:styleId="TableGrid12">
    <w:name w:val="Table Grid12"/>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35569"/>
  </w:style>
  <w:style w:type="table" w:customStyle="1" w:styleId="TableGrid22">
    <w:name w:val="Table Grid22"/>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35569"/>
  </w:style>
  <w:style w:type="numbering" w:customStyle="1" w:styleId="NoList13">
    <w:name w:val="No List13"/>
    <w:next w:val="NoList"/>
    <w:uiPriority w:val="99"/>
    <w:semiHidden/>
    <w:unhideWhenUsed/>
    <w:rsid w:val="00835569"/>
  </w:style>
  <w:style w:type="numbering" w:customStyle="1" w:styleId="NoList23">
    <w:name w:val="No List23"/>
    <w:next w:val="NoList"/>
    <w:uiPriority w:val="99"/>
    <w:semiHidden/>
    <w:unhideWhenUsed/>
    <w:rsid w:val="00835569"/>
  </w:style>
  <w:style w:type="table" w:customStyle="1" w:styleId="TableGrid13">
    <w:name w:val="Table Grid13"/>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35569"/>
  </w:style>
  <w:style w:type="table" w:customStyle="1" w:styleId="TableGrid23">
    <w:name w:val="Table Grid23"/>
    <w:basedOn w:val="TableNormal"/>
    <w:next w:val="TableGrid"/>
    <w:uiPriority w:val="5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0">
    <w:name w:val="Style4"/>
    <w:basedOn w:val="4"/>
    <w:link w:val="Style4Char"/>
    <w:rsid w:val="00835569"/>
  </w:style>
  <w:style w:type="character" w:customStyle="1" w:styleId="Style4Char">
    <w:name w:val="Style4 Char"/>
    <w:link w:val="Style40"/>
    <w:rsid w:val="00835569"/>
    <w:rPr>
      <w:rFonts w:eastAsia="SimSun" w:cs="0Badr"/>
      <w:kern w:val="0"/>
      <w:sz w:val="28"/>
      <w14:ligatures w14:val="none"/>
    </w:rPr>
  </w:style>
  <w:style w:type="paragraph" w:customStyle="1" w:styleId="4">
    <w:name w:val="فونت شماره 4"/>
    <w:basedOn w:val="Normal"/>
    <w:link w:val="4CharChar"/>
    <w:rsid w:val="00835569"/>
    <w:pPr>
      <w:spacing w:line="520" w:lineRule="exact"/>
      <w:ind w:firstLine="284"/>
    </w:pPr>
    <w:rPr>
      <w:rFonts w:cs="0Badr"/>
      <w:b/>
      <w:bCs/>
    </w:rPr>
  </w:style>
  <w:style w:type="character" w:customStyle="1" w:styleId="4CharChar">
    <w:name w:val="فونت شماره 4 Char Char"/>
    <w:link w:val="4"/>
    <w:rsid w:val="00835569"/>
    <w:rPr>
      <w:rFonts w:eastAsia="SimSun" w:cs="0Badr"/>
      <w:kern w:val="0"/>
      <w:sz w:val="28"/>
      <w14:ligatures w14:val="none"/>
    </w:rPr>
  </w:style>
  <w:style w:type="character" w:customStyle="1" w:styleId="CharChar">
    <w:name w:val="Char Char"/>
    <w:semiHidden/>
    <w:rsid w:val="00835569"/>
    <w:rPr>
      <w:szCs w:val="24"/>
    </w:rPr>
  </w:style>
  <w:style w:type="paragraph" w:customStyle="1" w:styleId="Style30">
    <w:name w:val="Style3"/>
    <w:basedOn w:val="FootnoteText"/>
    <w:link w:val="Style3Char"/>
    <w:rsid w:val="00835569"/>
  </w:style>
  <w:style w:type="character" w:customStyle="1" w:styleId="Style3Char">
    <w:name w:val="Style3 Char"/>
    <w:link w:val="Style30"/>
    <w:locked/>
    <w:rsid w:val="00835569"/>
    <w:rPr>
      <w:rFonts w:ascii="Arial" w:eastAsia="B Lotus" w:hAnsi="Arial" w:cs="IRZar"/>
      <w:b w:val="0"/>
      <w:bCs w:val="0"/>
      <w:kern w:val="0"/>
      <w:sz w:val="28"/>
      <w:szCs w:val="24"/>
      <w14:ligatures w14:val="none"/>
    </w:rPr>
  </w:style>
  <w:style w:type="paragraph" w:customStyle="1" w:styleId="Style2jadwal">
    <w:name w:val="Style2 jadwal"/>
    <w:basedOn w:val="Normal"/>
    <w:rsid w:val="00835569"/>
    <w:pPr>
      <w:spacing w:line="460" w:lineRule="exact"/>
    </w:pPr>
    <w:rPr>
      <w:rFonts w:ascii="Times" w:hAnsi="Times" w:cs="0Badr"/>
      <w:lang w:val="en-GB"/>
    </w:rPr>
  </w:style>
  <w:style w:type="paragraph" w:customStyle="1" w:styleId="TITR3">
    <w:name w:val="TITR.3"/>
    <w:basedOn w:val="Normal"/>
    <w:rsid w:val="00835569"/>
    <w:pPr>
      <w:spacing w:before="120" w:after="80" w:line="18" w:lineRule="atLeast"/>
      <w:ind w:firstLine="284"/>
    </w:pPr>
    <w:rPr>
      <w:rFonts w:cs="B Yagut"/>
      <w:b/>
      <w:bCs/>
    </w:rPr>
  </w:style>
  <w:style w:type="paragraph" w:customStyle="1" w:styleId="affff">
    <w:name w:val="اهداف درس"/>
    <w:basedOn w:val="Normal"/>
    <w:link w:val="Charf5"/>
    <w:rsid w:val="00835569"/>
    <w:pPr>
      <w:spacing w:line="360" w:lineRule="exact"/>
      <w:ind w:left="1134" w:right="113"/>
    </w:pPr>
    <w:rPr>
      <w:rFonts w:cs="B Mitra"/>
      <w:b/>
      <w:sz w:val="30"/>
    </w:rPr>
  </w:style>
  <w:style w:type="character" w:customStyle="1" w:styleId="Charf5">
    <w:name w:val="اهداف درس Char"/>
    <w:link w:val="affff"/>
    <w:rsid w:val="00835569"/>
    <w:rPr>
      <w:rFonts w:eastAsia="SimSun" w:cs="B Mitra"/>
      <w:bCs w:val="0"/>
      <w:kern w:val="0"/>
      <w:sz w:val="30"/>
      <w14:ligatures w14:val="none"/>
    </w:rPr>
  </w:style>
  <w:style w:type="paragraph" w:customStyle="1" w:styleId="a3">
    <w:name w:val="شيوه  براي اهدافي كلي"/>
    <w:basedOn w:val="Normal"/>
    <w:rsid w:val="00835569"/>
    <w:pPr>
      <w:numPr>
        <w:numId w:val="6"/>
      </w:numPr>
      <w:spacing w:line="312" w:lineRule="auto"/>
      <w:jc w:val="both"/>
    </w:pPr>
    <w:rPr>
      <w:rFonts w:cs="B Mitra"/>
    </w:rPr>
  </w:style>
  <w:style w:type="paragraph" w:customStyle="1" w:styleId="affff0">
    <w:name w:val="شماره پاورقي ها"/>
    <w:basedOn w:val="Normal"/>
    <w:link w:val="Charf6"/>
    <w:rsid w:val="00835569"/>
    <w:pPr>
      <w:spacing w:line="192" w:lineRule="auto"/>
      <w:ind w:firstLine="284"/>
    </w:pPr>
    <w:rPr>
      <w:rFonts w:cs="Times New Roman"/>
      <w:vertAlign w:val="superscript"/>
    </w:rPr>
  </w:style>
  <w:style w:type="character" w:customStyle="1" w:styleId="Charf6">
    <w:name w:val="شماره پاورقي ها Char"/>
    <w:link w:val="affff0"/>
    <w:rsid w:val="00835569"/>
    <w:rPr>
      <w:rFonts w:eastAsia="SimSun" w:cs="Times New Roman"/>
      <w:b w:val="0"/>
      <w:bCs w:val="0"/>
      <w:kern w:val="0"/>
      <w:sz w:val="28"/>
      <w:vertAlign w:val="superscript"/>
      <w14:ligatures w14:val="none"/>
    </w:rPr>
  </w:style>
  <w:style w:type="paragraph" w:customStyle="1" w:styleId="affff1">
    <w:name w:val="فونت هاي عربي"/>
    <w:basedOn w:val="Normal"/>
    <w:link w:val="Charf7"/>
    <w:rsid w:val="00835569"/>
    <w:pPr>
      <w:spacing w:line="192" w:lineRule="auto"/>
      <w:ind w:firstLine="284"/>
    </w:pPr>
    <w:rPr>
      <w:rFonts w:cs="Times New Roman"/>
      <w:bCs/>
    </w:rPr>
  </w:style>
  <w:style w:type="character" w:customStyle="1" w:styleId="Charf7">
    <w:name w:val="فونت هاي عربي Char"/>
    <w:link w:val="affff1"/>
    <w:rsid w:val="00835569"/>
    <w:rPr>
      <w:rFonts w:eastAsia="SimSun" w:cs="Times New Roman"/>
      <w:b w:val="0"/>
      <w:kern w:val="0"/>
      <w:sz w:val="28"/>
      <w14:ligatures w14:val="none"/>
    </w:rPr>
  </w:style>
  <w:style w:type="paragraph" w:customStyle="1" w:styleId="affff2">
    <w:name w:val="متن درس"/>
    <w:basedOn w:val="Normal"/>
    <w:link w:val="Charf8"/>
    <w:rsid w:val="00835569"/>
    <w:pPr>
      <w:spacing w:line="520" w:lineRule="exact"/>
      <w:ind w:firstLine="227"/>
      <w:jc w:val="both"/>
    </w:pPr>
    <w:rPr>
      <w:rFonts w:cs="B Mitra"/>
      <w:szCs w:val="26"/>
    </w:rPr>
  </w:style>
  <w:style w:type="character" w:customStyle="1" w:styleId="Charf8">
    <w:name w:val="متن درس Char"/>
    <w:link w:val="affff2"/>
    <w:rsid w:val="00835569"/>
    <w:rPr>
      <w:rFonts w:eastAsia="SimSun" w:cs="B Mitra"/>
      <w:b w:val="0"/>
      <w:bCs w:val="0"/>
      <w:kern w:val="0"/>
      <w:sz w:val="28"/>
      <w:szCs w:val="26"/>
      <w14:ligatures w14:val="none"/>
    </w:rPr>
  </w:style>
  <w:style w:type="paragraph" w:customStyle="1" w:styleId="50">
    <w:name w:val="فونت شماره 5"/>
    <w:basedOn w:val="Normal"/>
    <w:rsid w:val="00835569"/>
    <w:pPr>
      <w:spacing w:line="192" w:lineRule="auto"/>
      <w:ind w:firstLine="284"/>
    </w:pPr>
    <w:rPr>
      <w:rFonts w:cs="B Roya"/>
    </w:rPr>
  </w:style>
  <w:style w:type="paragraph" w:customStyle="1" w:styleId="51">
    <w:name w:val="فونت شماره 5 اصلي"/>
    <w:basedOn w:val="Normal"/>
    <w:link w:val="5CharChar"/>
    <w:rsid w:val="00835569"/>
    <w:pPr>
      <w:spacing w:line="192" w:lineRule="auto"/>
      <w:ind w:firstLine="284"/>
    </w:pPr>
    <w:rPr>
      <w:rFonts w:cs="Times New Roman"/>
      <w:bCs/>
      <w:sz w:val="26"/>
    </w:rPr>
  </w:style>
  <w:style w:type="character" w:customStyle="1" w:styleId="5CharChar">
    <w:name w:val="فونت شماره 5 اصلي Char Char"/>
    <w:link w:val="51"/>
    <w:rsid w:val="00835569"/>
    <w:rPr>
      <w:rFonts w:eastAsia="SimSun" w:cs="Times New Roman"/>
      <w:b w:val="0"/>
      <w:kern w:val="0"/>
      <w:sz w:val="26"/>
      <w14:ligatures w14:val="none"/>
    </w:rPr>
  </w:style>
  <w:style w:type="paragraph" w:customStyle="1" w:styleId="52">
    <w:name w:val="فونت ش 5"/>
    <w:basedOn w:val="51"/>
    <w:autoRedefine/>
    <w:rsid w:val="00835569"/>
    <w:rPr>
      <w:rFonts w:ascii="2  Roya" w:hAnsi="2  Roya"/>
      <w:b/>
      <w:sz w:val="28"/>
    </w:rPr>
  </w:style>
  <w:style w:type="paragraph" w:customStyle="1" w:styleId="affff3">
    <w:name w:val="مؤلف"/>
    <w:basedOn w:val="Normal"/>
    <w:rsid w:val="00835569"/>
    <w:pPr>
      <w:autoSpaceDE w:val="0"/>
      <w:autoSpaceDN w:val="0"/>
      <w:adjustRightInd w:val="0"/>
      <w:spacing w:after="120" w:line="420" w:lineRule="exact"/>
      <w:jc w:val="right"/>
    </w:pPr>
    <w:rPr>
      <w:rFonts w:ascii="Times" w:hAnsi="Times" w:cs="NoorYagut"/>
      <w:bCs/>
      <w:iCs/>
      <w:szCs w:val="19"/>
    </w:rPr>
  </w:style>
  <w:style w:type="paragraph" w:customStyle="1" w:styleId="Normal1">
    <w:name w:val="Normal1"/>
    <w:basedOn w:val="Normal"/>
    <w:rsid w:val="00835569"/>
    <w:pPr>
      <w:spacing w:line="520" w:lineRule="exact"/>
    </w:pPr>
    <w:rPr>
      <w:rFonts w:cs="0Badr"/>
    </w:rPr>
  </w:style>
  <w:style w:type="paragraph" w:customStyle="1" w:styleId="affff4">
    <w:name w:val="نمودار"/>
    <w:basedOn w:val="Normal"/>
    <w:rsid w:val="00835569"/>
    <w:pPr>
      <w:tabs>
        <w:tab w:val="num" w:pos="170"/>
      </w:tabs>
      <w:spacing w:line="520" w:lineRule="exact"/>
      <w:jc w:val="center"/>
    </w:pPr>
    <w:rPr>
      <w:rFonts w:cs="B Mitra"/>
      <w:bCs/>
      <w:szCs w:val="22"/>
    </w:rPr>
  </w:style>
  <w:style w:type="paragraph" w:customStyle="1" w:styleId="affff5">
    <w:name w:val="فونت متن"/>
    <w:basedOn w:val="Normal"/>
    <w:link w:val="Charf9"/>
    <w:rsid w:val="00835569"/>
    <w:pPr>
      <w:spacing w:line="192" w:lineRule="auto"/>
      <w:ind w:firstLine="284"/>
    </w:pPr>
    <w:rPr>
      <w:rFonts w:cs="Times New Roman"/>
    </w:rPr>
  </w:style>
  <w:style w:type="character" w:customStyle="1" w:styleId="Charf9">
    <w:name w:val="فونت متن Char"/>
    <w:link w:val="affff5"/>
    <w:rsid w:val="00835569"/>
    <w:rPr>
      <w:rFonts w:eastAsia="SimSun" w:cs="Times New Roman"/>
      <w:b w:val="0"/>
      <w:bCs w:val="0"/>
      <w:kern w:val="0"/>
      <w:sz w:val="28"/>
      <w14:ligatures w14:val="none"/>
    </w:rPr>
  </w:style>
  <w:style w:type="paragraph" w:customStyle="1" w:styleId="affff6">
    <w:name w:val="شیوه متن اصلی"/>
    <w:basedOn w:val="Normal"/>
    <w:rsid w:val="00835569"/>
    <w:pPr>
      <w:ind w:left="26" w:hanging="26"/>
      <w:jc w:val="both"/>
    </w:pPr>
    <w:rPr>
      <w:rFonts w:ascii="Arial" w:hAnsi="Arial"/>
    </w:rPr>
  </w:style>
  <w:style w:type="table" w:customStyle="1" w:styleId="MediumShading21">
    <w:name w:val="Medium Shading 21"/>
    <w:basedOn w:val="TableNormal"/>
    <w:uiPriority w:val="64"/>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old0">
    <w:name w:val="bold"/>
    <w:uiPriority w:val="99"/>
    <w:rsid w:val="00835569"/>
    <w:rPr>
      <w:rFonts w:ascii="MENazanin" w:hAnsi="MENazanin" w:cs="0Badr"/>
      <w:b w:val="0"/>
      <w:bCs w:val="0"/>
      <w:w w:val="100"/>
      <w:position w:val="0"/>
      <w:sz w:val="20"/>
      <w:szCs w:val="26"/>
      <w:u w:val="none"/>
      <w:lang w:bidi="fa-IR"/>
    </w:rPr>
  </w:style>
  <w:style w:type="paragraph" w:customStyle="1" w:styleId="affff7">
    <w:name w:val="اصــلــى"/>
    <w:uiPriority w:val="99"/>
    <w:rsid w:val="00835569"/>
    <w:pPr>
      <w:autoSpaceDE w:val="0"/>
      <w:autoSpaceDN w:val="0"/>
      <w:spacing w:line="414" w:lineRule="atLeast"/>
      <w:ind w:firstLine="452"/>
      <w:jc w:val="both"/>
    </w:pPr>
    <w:rPr>
      <w:rFonts w:ascii="Times New Roman" w:eastAsia="SimSun" w:hAnsi="Times New Roman" w:cs="Times New Roman"/>
      <w:b w:val="0"/>
      <w:kern w:val="0"/>
      <w:sz w:val="24"/>
      <w:szCs w:val="64"/>
      <w:lang w:bidi="ar-SA"/>
      <w14:ligatures w14:val="none"/>
    </w:rPr>
  </w:style>
  <w:style w:type="paragraph" w:customStyle="1" w:styleId="indexlevel1">
    <w:name w:val="indexlevel1"/>
    <w:basedOn w:val="NoSpacing"/>
    <w:link w:val="indexlevel1Char"/>
    <w:rsid w:val="00835569"/>
    <w:pPr>
      <w:tabs>
        <w:tab w:val="right" w:pos="6578"/>
      </w:tabs>
      <w:spacing w:before="180" w:line="230" w:lineRule="auto"/>
      <w:ind w:left="947" w:hanging="360"/>
    </w:pPr>
    <w:rPr>
      <w:rFonts w:ascii="Arial" w:eastAsia="Calibri" w:hAnsi="Arial" w:cs="Yagut"/>
      <w:bCs/>
      <w:sz w:val="18"/>
      <w:szCs w:val="24"/>
      <w:lang w:eastAsia="en-US"/>
    </w:rPr>
  </w:style>
  <w:style w:type="character" w:customStyle="1" w:styleId="indexlevel1Char">
    <w:name w:val="indexlevel1 Char"/>
    <w:link w:val="indexlevel1"/>
    <w:rsid w:val="00835569"/>
    <w:rPr>
      <w:rFonts w:ascii="Arial" w:eastAsia="Calibri" w:hAnsi="Arial" w:cs="Yagut"/>
      <w:b w:val="0"/>
      <w:kern w:val="0"/>
      <w:sz w:val="18"/>
      <w:szCs w:val="24"/>
      <w:lang w:bidi="ar-SA"/>
      <w14:ligatures w14:val="none"/>
    </w:rPr>
  </w:style>
  <w:style w:type="paragraph" w:styleId="NoSpacing">
    <w:name w:val="No Spacing"/>
    <w:aliases w:val="منابع,متن پاورقی,متن عربي"/>
    <w:link w:val="NoSpacingChar"/>
    <w:autoRedefine/>
    <w:uiPriority w:val="1"/>
    <w:rsid w:val="00835569"/>
    <w:pPr>
      <w:spacing w:line="240" w:lineRule="auto"/>
      <w:ind w:firstLine="0"/>
    </w:pPr>
    <w:rPr>
      <w:rFonts w:ascii="Times New Roman" w:eastAsia="Batang" w:hAnsi="Times New Roman" w:cs="B Zar"/>
      <w:b w:val="0"/>
      <w:bCs w:val="0"/>
      <w:kern w:val="0"/>
      <w:sz w:val="24"/>
      <w:lang w:eastAsia="ko-KR" w:bidi="ar-SA"/>
      <w14:ligatures w14:val="none"/>
    </w:rPr>
  </w:style>
  <w:style w:type="paragraph" w:customStyle="1" w:styleId="BBadr16pt">
    <w:name w:val="سبک (پیچیده) B Badr ‏16 pt کشیده کوچک"/>
    <w:basedOn w:val="Normal"/>
    <w:autoRedefine/>
    <w:rsid w:val="00835569"/>
    <w:pPr>
      <w:spacing w:line="264" w:lineRule="auto"/>
    </w:pPr>
    <w:rPr>
      <w:rFonts w:cs="B Badr"/>
      <w:noProof/>
      <w:color w:val="000000"/>
    </w:rPr>
  </w:style>
  <w:style w:type="paragraph" w:customStyle="1" w:styleId="Footer1">
    <w:name w:val="Footer1"/>
    <w:basedOn w:val="Normal"/>
    <w:uiPriority w:val="99"/>
    <w:rsid w:val="00835569"/>
    <w:pPr>
      <w:spacing w:line="264" w:lineRule="auto"/>
    </w:pPr>
    <w:rPr>
      <w:rFonts w:ascii="Arial" w:hAnsi="Arial" w:cs="Times New Roman"/>
      <w:color w:val="000000"/>
    </w:rPr>
  </w:style>
  <w:style w:type="paragraph" w:customStyle="1" w:styleId="affff8">
    <w:name w:val="مشخصات اثر"/>
    <w:basedOn w:val="Heading7"/>
    <w:rsid w:val="00835569"/>
    <w:pPr>
      <w:spacing w:before="460" w:line="400" w:lineRule="exact"/>
      <w:ind w:left="1134" w:firstLine="284"/>
    </w:pPr>
    <w:rPr>
      <w:rFonts w:eastAsia="Times New Roman" w:cs="NoorMitra"/>
      <w:b/>
      <w:color w:val="000000"/>
    </w:rPr>
  </w:style>
  <w:style w:type="character" w:customStyle="1" w:styleId="Heading6Char1">
    <w:name w:val="Heading 6 Char1"/>
    <w:semiHidden/>
    <w:rsid w:val="00835569"/>
    <w:rPr>
      <w:rFonts w:ascii="Calibri" w:eastAsia="Times New Roman" w:hAnsi="Calibri" w:cs="Arial"/>
      <w:b w:val="0"/>
      <w:bCs w:val="0"/>
      <w:color w:val="000000"/>
      <w:sz w:val="22"/>
      <w:szCs w:val="22"/>
    </w:rPr>
  </w:style>
  <w:style w:type="paragraph" w:customStyle="1" w:styleId="affff9">
    <w:name w:val="قلم کتاب پاورقی"/>
    <w:basedOn w:val="FootnoteText"/>
    <w:link w:val="Char10"/>
    <w:rsid w:val="00835569"/>
    <w:pPr>
      <w:spacing w:line="264" w:lineRule="auto"/>
      <w:ind w:hanging="1"/>
    </w:pPr>
    <w:rPr>
      <w:rFonts w:ascii="Times New Roman" w:hAnsi="Times New Roman"/>
      <w:i/>
      <w:iCs/>
      <w:color w:val="000000"/>
    </w:rPr>
  </w:style>
  <w:style w:type="character" w:customStyle="1" w:styleId="Char10">
    <w:name w:val="قلم کتاب پاورقی Char1"/>
    <w:link w:val="affff9"/>
    <w:rsid w:val="00835569"/>
    <w:rPr>
      <w:rFonts w:ascii="Times New Roman" w:eastAsia="B Lotus" w:hAnsi="Times New Roman" w:cs="IRZar"/>
      <w:b w:val="0"/>
      <w:bCs w:val="0"/>
      <w:i/>
      <w:iCs/>
      <w:color w:val="000000"/>
      <w:kern w:val="0"/>
      <w:sz w:val="28"/>
      <w:szCs w:val="24"/>
      <w14:ligatures w14:val="none"/>
    </w:rPr>
  </w:style>
  <w:style w:type="character" w:customStyle="1" w:styleId="FootnoteTextChar1">
    <w:name w:val="Footnote Text Char1"/>
    <w:aliases w:val="Footnote Text1 Char1,Footnote Text21 Char1,Footnote Text111 Char1,Footnote Text Char Char Char Char111 Char1,Footnote Text Char Char Char Char1,پاورقي Char1"/>
    <w:uiPriority w:val="99"/>
    <w:rsid w:val="00835569"/>
    <w:rPr>
      <w:rFonts w:cs="B Lotus"/>
      <w:color w:val="000000"/>
    </w:rPr>
  </w:style>
  <w:style w:type="paragraph" w:customStyle="1" w:styleId="affffa">
    <w:name w:val="پاورق"/>
    <w:basedOn w:val="affff9"/>
    <w:link w:val="Charfa"/>
    <w:rsid w:val="00835569"/>
  </w:style>
  <w:style w:type="character" w:customStyle="1" w:styleId="Charfa">
    <w:name w:val="پاورق Char"/>
    <w:link w:val="affffa"/>
    <w:rsid w:val="00835569"/>
    <w:rPr>
      <w:rFonts w:ascii="Times New Roman" w:eastAsia="B Lotus" w:hAnsi="Times New Roman" w:cs="IRZar"/>
      <w:b w:val="0"/>
      <w:bCs w:val="0"/>
      <w:i/>
      <w:iCs/>
      <w:color w:val="000000"/>
      <w:kern w:val="0"/>
      <w:sz w:val="28"/>
      <w:szCs w:val="24"/>
      <w14:ligatures w14:val="none"/>
    </w:rPr>
  </w:style>
  <w:style w:type="paragraph" w:customStyle="1" w:styleId="affffb">
    <w:name w:val="مشخصات مجله"/>
    <w:basedOn w:val="Normal"/>
    <w:link w:val="Charfb"/>
    <w:rsid w:val="00835569"/>
    <w:pPr>
      <w:spacing w:line="452" w:lineRule="exact"/>
      <w:ind w:left="851"/>
      <w:jc w:val="right"/>
    </w:pPr>
    <w:rPr>
      <w:rFonts w:cs="NoorMitra"/>
    </w:rPr>
  </w:style>
  <w:style w:type="character" w:customStyle="1" w:styleId="Charfb">
    <w:name w:val="مشخصات مجله Char"/>
    <w:link w:val="affffb"/>
    <w:rsid w:val="00835569"/>
    <w:rPr>
      <w:rFonts w:eastAsia="SimSun" w:cs="NoorMitra"/>
      <w:b w:val="0"/>
      <w:bCs w:val="0"/>
      <w:kern w:val="0"/>
      <w:sz w:val="28"/>
      <w14:ligatures w14:val="none"/>
    </w:rPr>
  </w:style>
  <w:style w:type="paragraph" w:customStyle="1" w:styleId="Style50">
    <w:name w:val="Style5"/>
    <w:basedOn w:val="Normal"/>
    <w:rsid w:val="00835569"/>
    <w:pPr>
      <w:spacing w:before="100" w:beforeAutospacing="1" w:after="100" w:afterAutospacing="1" w:line="264" w:lineRule="auto"/>
    </w:pPr>
    <w:rPr>
      <w:rFonts w:ascii="Arial" w:hAnsi="Arial"/>
      <w:color w:val="000000"/>
      <w:sz w:val="32"/>
    </w:rPr>
  </w:style>
  <w:style w:type="paragraph" w:customStyle="1" w:styleId="Style51">
    <w:name w:val="Style51"/>
    <w:basedOn w:val="Normal"/>
    <w:next w:val="Style50"/>
    <w:rsid w:val="00835569"/>
    <w:pPr>
      <w:spacing w:before="100" w:beforeAutospacing="1" w:after="100" w:afterAutospacing="1" w:line="264" w:lineRule="auto"/>
    </w:pPr>
    <w:rPr>
      <w:rFonts w:ascii="Arial" w:hAnsi="Arial"/>
      <w:color w:val="000000"/>
      <w:sz w:val="32"/>
    </w:rPr>
  </w:style>
  <w:style w:type="character" w:customStyle="1" w:styleId="FooterChar1">
    <w:name w:val="Footer Char1"/>
    <w:uiPriority w:val="99"/>
    <w:rsid w:val="00835569"/>
    <w:rPr>
      <w:rFonts w:cs="B Lotus"/>
      <w:color w:val="000000"/>
      <w:sz w:val="24"/>
      <w:szCs w:val="28"/>
    </w:rPr>
  </w:style>
  <w:style w:type="character" w:customStyle="1" w:styleId="affffc">
    <w:name w:val="ایتالیک تیترها"/>
    <w:rsid w:val="00835569"/>
    <w:rPr>
      <w:rFonts w:cs="XB Zar"/>
      <w:bCs w:val="0"/>
      <w:iCs/>
      <w:szCs w:val="20"/>
    </w:rPr>
  </w:style>
  <w:style w:type="paragraph" w:customStyle="1" w:styleId="affffd">
    <w:name w:val="تيتر بخشها"/>
    <w:basedOn w:val="Heading1"/>
    <w:rsid w:val="00835569"/>
    <w:pPr>
      <w:keepLines w:val="0"/>
      <w:suppressAutoHyphens/>
      <w:spacing w:after="0" w:line="520" w:lineRule="exact"/>
      <w:ind w:firstLine="0"/>
      <w:jc w:val="right"/>
    </w:pPr>
    <w:rPr>
      <w:rFonts w:ascii="Arial" w:eastAsia="Times New Roman" w:hAnsi="Arial" w:cs="B Mitra"/>
      <w:b w:val="0"/>
      <w:color w:val="auto"/>
      <w:kern w:val="32"/>
      <w:sz w:val="32"/>
      <w:szCs w:val="44"/>
      <w:lang w:val="en-US" w:eastAsia="en-US" w:bidi="fa-IR"/>
    </w:rPr>
  </w:style>
  <w:style w:type="character" w:customStyle="1" w:styleId="affffe">
    <w:name w:val="ایتالیک نقل قولها"/>
    <w:rsid w:val="00835569"/>
    <w:rPr>
      <w:rFonts w:cs="XB Zar"/>
      <w:iCs/>
      <w:szCs w:val="22"/>
    </w:rPr>
  </w:style>
  <w:style w:type="character" w:customStyle="1" w:styleId="personname">
    <w:name w:val="person_name"/>
    <w:basedOn w:val="DefaultParagraphFont"/>
    <w:rsid w:val="00835569"/>
  </w:style>
  <w:style w:type="paragraph" w:customStyle="1" w:styleId="afffff">
    <w:name w:val="پاورقی فارسی"/>
    <w:basedOn w:val="Normal"/>
    <w:link w:val="Charfc"/>
    <w:autoRedefine/>
    <w:rsid w:val="00835569"/>
    <w:pPr>
      <w:ind w:firstLine="284"/>
    </w:pPr>
    <w:rPr>
      <w:rFonts w:cs="Times New Roman"/>
      <w:b/>
    </w:rPr>
  </w:style>
  <w:style w:type="character" w:customStyle="1" w:styleId="Charfc">
    <w:name w:val="پاورقی فارسی Char"/>
    <w:link w:val="afffff"/>
    <w:rsid w:val="00835569"/>
    <w:rPr>
      <w:rFonts w:eastAsia="SimSun" w:cs="Times New Roman"/>
      <w:bCs w:val="0"/>
      <w:kern w:val="0"/>
      <w:sz w:val="28"/>
      <w14:ligatures w14:val="none"/>
    </w:rPr>
  </w:style>
  <w:style w:type="character" w:customStyle="1" w:styleId="afffff0">
    <w:name w:val="گلدار متن"/>
    <w:uiPriority w:val="2"/>
    <w:rsid w:val="00835569"/>
    <w:rPr>
      <w:rFonts w:cs="ALAEM"/>
      <w:color w:val="auto"/>
      <w:szCs w:val="32"/>
      <w:u w:val="none"/>
    </w:rPr>
  </w:style>
  <w:style w:type="character" w:customStyle="1" w:styleId="afffff1">
    <w:name w:val="آیات ـ متن"/>
    <w:rsid w:val="00835569"/>
    <w:rPr>
      <w:rFonts w:cs="0Badr"/>
      <w:bCs/>
      <w:color w:val="C00000"/>
      <w:szCs w:val="28"/>
    </w:rPr>
  </w:style>
  <w:style w:type="character" w:customStyle="1" w:styleId="afffff2">
    <w:name w:val="ارجاع درون متنی*"/>
    <w:uiPriority w:val="1"/>
    <w:rsid w:val="00835569"/>
    <w:rPr>
      <w:rFonts w:ascii="Times New Roman" w:hAnsi="Times New Roman" w:cs="NoorZar"/>
      <w:color w:val="C00000"/>
      <w:sz w:val="16"/>
      <w:szCs w:val="22"/>
      <w:lang w:bidi="fa-IR"/>
    </w:rPr>
  </w:style>
  <w:style w:type="paragraph" w:customStyle="1" w:styleId="afffff3">
    <w:name w:val="عدد در متن"/>
    <w:basedOn w:val="Normal"/>
    <w:link w:val="Charfd"/>
    <w:rsid w:val="00835569"/>
    <w:pPr>
      <w:ind w:firstLine="567"/>
      <w:jc w:val="both"/>
    </w:pPr>
    <w:rPr>
      <w:rFonts w:ascii="M Mitra" w:hAnsi="M Mitra" w:cs="Times New Roman"/>
      <w:color w:val="000000"/>
      <w:szCs w:val="32"/>
      <w:vertAlign w:val="superscript"/>
    </w:rPr>
  </w:style>
  <w:style w:type="character" w:customStyle="1" w:styleId="Charfd">
    <w:name w:val="عدد در متن Char"/>
    <w:link w:val="afffff3"/>
    <w:rsid w:val="00835569"/>
    <w:rPr>
      <w:rFonts w:ascii="M Mitra" w:eastAsia="SimSun" w:hAnsi="M Mitra" w:cs="Times New Roman"/>
      <w:b w:val="0"/>
      <w:bCs w:val="0"/>
      <w:color w:val="000000"/>
      <w:kern w:val="0"/>
      <w:sz w:val="28"/>
      <w:szCs w:val="32"/>
      <w:vertAlign w:val="superscript"/>
      <w14:ligatures w14:val="none"/>
    </w:rPr>
  </w:style>
  <w:style w:type="character" w:customStyle="1" w:styleId="arttitle">
    <w:name w:val="art_title"/>
    <w:rsid w:val="00835569"/>
  </w:style>
  <w:style w:type="character" w:customStyle="1" w:styleId="edtext">
    <w:name w:val="ed_text"/>
    <w:rsid w:val="00835569"/>
  </w:style>
  <w:style w:type="character" w:customStyle="1" w:styleId="nlmname">
    <w:name w:val="nlm_name"/>
    <w:basedOn w:val="DefaultParagraphFont"/>
    <w:rsid w:val="00835569"/>
  </w:style>
  <w:style w:type="character" w:customStyle="1" w:styleId="abbrev-journal-title">
    <w:name w:val="abbrev-journal-title"/>
    <w:basedOn w:val="DefaultParagraphFont"/>
    <w:rsid w:val="00835569"/>
  </w:style>
  <w:style w:type="paragraph" w:customStyle="1" w:styleId="212pt">
    <w:name w:val="متن بدنه 2 + ‏12 pt، فاصله خطوط:  تک"/>
    <w:basedOn w:val="BodyText2"/>
    <w:rsid w:val="00835569"/>
  </w:style>
  <w:style w:type="paragraph" w:styleId="BodyText2">
    <w:name w:val="Body Text 2"/>
    <w:basedOn w:val="Normal"/>
    <w:link w:val="BodyText2Char"/>
    <w:unhideWhenUsed/>
    <w:rsid w:val="00835569"/>
    <w:pPr>
      <w:autoSpaceDE w:val="0"/>
      <w:autoSpaceDN w:val="0"/>
      <w:adjustRightInd w:val="0"/>
      <w:spacing w:after="120" w:line="480" w:lineRule="auto"/>
      <w:ind w:firstLine="284"/>
    </w:pPr>
    <w:rPr>
      <w:rFonts w:ascii="Times" w:hAnsi="Times" w:cs="0Badr"/>
    </w:rPr>
  </w:style>
  <w:style w:type="character" w:customStyle="1" w:styleId="BodyText2Char">
    <w:name w:val="Body Text 2 Char"/>
    <w:basedOn w:val="DefaultParagraphFont"/>
    <w:link w:val="BodyText2"/>
    <w:rsid w:val="00835569"/>
    <w:rPr>
      <w:rFonts w:ascii="Times" w:eastAsia="SimSun" w:hAnsi="Times" w:cs="0Badr"/>
      <w:b w:val="0"/>
      <w:bCs w:val="0"/>
      <w:kern w:val="0"/>
      <w:sz w:val="28"/>
      <w14:ligatures w14:val="none"/>
    </w:rPr>
  </w:style>
  <w:style w:type="paragraph" w:customStyle="1" w:styleId="Style">
    <w:name w:val="Style"/>
    <w:rsid w:val="00835569"/>
    <w:pPr>
      <w:widowControl w:val="0"/>
      <w:autoSpaceDE w:val="0"/>
      <w:autoSpaceDN w:val="0"/>
      <w:bidi w:val="0"/>
      <w:adjustRightInd w:val="0"/>
      <w:spacing w:line="264" w:lineRule="auto"/>
      <w:ind w:left="278" w:firstLine="278"/>
    </w:pPr>
    <w:rPr>
      <w:rFonts w:ascii="Times New Roman" w:eastAsia="SimSun" w:hAnsi="Times New Roman" w:cs="Times New Roman"/>
      <w:b w:val="0"/>
      <w:bCs w:val="0"/>
      <w:kern w:val="0"/>
      <w:sz w:val="24"/>
      <w:szCs w:val="24"/>
      <w:lang w:bidi="ar-SA"/>
      <w14:ligatures w14:val="none"/>
    </w:rPr>
  </w:style>
  <w:style w:type="table" w:customStyle="1" w:styleId="LightGrid-Accent11">
    <w:name w:val="Light Grid - Accent 11"/>
    <w:basedOn w:val="TableNormal"/>
    <w:uiPriority w:val="62"/>
    <w:rsid w:val="00835569"/>
    <w:pPr>
      <w:bidi w:val="0"/>
      <w:spacing w:line="264" w:lineRule="auto"/>
      <w:ind w:left="278" w:firstLine="278"/>
      <w:jc w:val="left"/>
    </w:pPr>
    <w:rPr>
      <w:rFonts w:ascii="Times New Roman" w:eastAsia="SimSun" w:hAnsi="Times New Roman" w:cs="Times New Roman"/>
      <w:b w:val="0"/>
      <w:bCs w:val="0"/>
      <w:kern w:val="0"/>
      <w:sz w:val="20"/>
      <w:szCs w:val="20"/>
      <w:lang w:bidi="ar-SA"/>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Yu Mincho Light" w:eastAsia="Times New Roman" w:hAnsi="Yu Mincho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u Mincho Light" w:eastAsia="Times New Roman" w:hAnsi="Yu Mincho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u Mincho Light" w:eastAsia="Times New Roman" w:hAnsi="Yu Mincho Light" w:cs="Times New Roman"/>
        <w:b/>
        <w:bCs/>
      </w:rPr>
    </w:tblStylePr>
    <w:tblStylePr w:type="lastCol">
      <w:rPr>
        <w:rFonts w:ascii="Yu Mincho Light" w:eastAsia="Times New Roman" w:hAnsi="Yu Mincho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ntext">
    <w:name w:val="ntext"/>
    <w:basedOn w:val="Normal"/>
    <w:rsid w:val="00835569"/>
    <w:pPr>
      <w:spacing w:before="100" w:beforeAutospacing="1" w:after="100" w:afterAutospacing="1" w:line="300" w:lineRule="atLeast"/>
      <w:ind w:firstLine="284"/>
    </w:pPr>
    <w:rPr>
      <w:rFonts w:ascii="Tahoma" w:hAnsi="Tahoma" w:cs="Tahoma"/>
      <w:color w:val="333333"/>
      <w:sz w:val="18"/>
      <w:szCs w:val="18"/>
    </w:rPr>
  </w:style>
  <w:style w:type="paragraph" w:customStyle="1" w:styleId="Hading2">
    <w:name w:val="Hading 2"/>
    <w:basedOn w:val="Normal"/>
    <w:next w:val="Header"/>
    <w:rsid w:val="00835569"/>
    <w:pPr>
      <w:spacing w:line="520" w:lineRule="exact"/>
      <w:ind w:firstLine="284"/>
      <w:jc w:val="center"/>
    </w:pPr>
    <w:rPr>
      <w:rFonts w:eastAsia="PMingLiU" w:cs="B Jadid"/>
      <w:sz w:val="30"/>
      <w:szCs w:val="36"/>
      <w:lang w:eastAsia="zh-TW"/>
    </w:rPr>
  </w:style>
  <w:style w:type="paragraph" w:customStyle="1" w:styleId="ComplexBNazanin">
    <w:name w:val="(Complex)B Nazanin"/>
    <w:aliases w:val="12 pt,Before:  0 pt,... + 12 pt"/>
    <w:basedOn w:val="Heading1"/>
    <w:rsid w:val="00835569"/>
    <w:pPr>
      <w:keepLines w:val="0"/>
      <w:spacing w:after="0" w:line="520" w:lineRule="exact"/>
      <w:ind w:firstLine="284"/>
      <w:jc w:val="lowKashida"/>
    </w:pPr>
    <w:rPr>
      <w:rFonts w:eastAsia="Times New Roman" w:cs="B Nazanin"/>
      <w:bCs w:val="0"/>
      <w:color w:val="auto"/>
      <w:sz w:val="32"/>
      <w:szCs w:val="32"/>
      <w:lang w:val="en-US" w:eastAsia="en-US" w:bidi="fa-IR"/>
    </w:rPr>
  </w:style>
  <w:style w:type="character" w:customStyle="1" w:styleId="st1">
    <w:name w:val="st1"/>
    <w:basedOn w:val="DefaultParagraphFont"/>
    <w:rsid w:val="00835569"/>
  </w:style>
  <w:style w:type="paragraph" w:customStyle="1" w:styleId="Heading14">
    <w:name w:val="Heading 14"/>
    <w:basedOn w:val="Normal"/>
    <w:rsid w:val="00835569"/>
    <w:pPr>
      <w:shd w:val="clear" w:color="auto" w:fill="B2A1C7"/>
      <w:spacing w:line="560" w:lineRule="exact"/>
    </w:pPr>
    <w:rPr>
      <w:rFonts w:cs="NoorZar"/>
    </w:rPr>
  </w:style>
  <w:style w:type="paragraph" w:customStyle="1" w:styleId="a0">
    <w:name w:val="متن بولد ايتاليك"/>
    <w:basedOn w:val="Normal"/>
    <w:link w:val="Charfe"/>
    <w:autoRedefine/>
    <w:rsid w:val="00835569"/>
    <w:pPr>
      <w:numPr>
        <w:numId w:val="7"/>
      </w:numPr>
      <w:spacing w:line="560" w:lineRule="exact"/>
    </w:pPr>
    <w:rPr>
      <w:bCs/>
      <w:iCs/>
    </w:rPr>
  </w:style>
  <w:style w:type="character" w:customStyle="1" w:styleId="Charfe">
    <w:name w:val="متن بولد ايتاليك Char"/>
    <w:link w:val="a0"/>
    <w:rsid w:val="00835569"/>
    <w:rPr>
      <w:rFonts w:eastAsia="SimSun" w:cs="IRZar"/>
      <w:b w:val="0"/>
      <w:iCs/>
      <w:kern w:val="0"/>
      <w:sz w:val="28"/>
      <w14:ligatures w14:val="none"/>
    </w:rPr>
  </w:style>
  <w:style w:type="paragraph" w:customStyle="1" w:styleId="a">
    <w:name w:val="عربي بولد ايتاليك"/>
    <w:basedOn w:val="Normal"/>
    <w:autoRedefine/>
    <w:rsid w:val="00835569"/>
    <w:pPr>
      <w:numPr>
        <w:numId w:val="8"/>
      </w:numPr>
      <w:spacing w:line="560" w:lineRule="exact"/>
    </w:pPr>
    <w:rPr>
      <w:rFonts w:cs="B Badr"/>
      <w:bCs/>
      <w:iCs/>
    </w:rPr>
  </w:style>
  <w:style w:type="table" w:customStyle="1" w:styleId="MediumShading2-Accent31">
    <w:name w:val="Medium Shading 2 - Accent 31"/>
    <w:basedOn w:val="TableNormal"/>
    <w:next w:val="MediumShading2-Accent3"/>
    <w:uiPriority w:val="64"/>
    <w:rsid w:val="00835569"/>
    <w:pPr>
      <w:bidi w:val="0"/>
      <w:spacing w:line="240" w:lineRule="auto"/>
      <w:ind w:firstLine="0"/>
      <w:jc w:val="left"/>
    </w:pPr>
    <w:rPr>
      <w:rFonts w:ascii="Calibri" w:eastAsia="SimSun" w:hAnsi="Calibri" w:cs="Arial"/>
      <w:b w:val="0"/>
      <w:bCs w:val="0"/>
      <w:kern w:val="0"/>
      <w:sz w:val="20"/>
      <w:szCs w:val="20"/>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ff4">
    <w:name w:val="لی"/>
    <w:basedOn w:val="Normal"/>
    <w:rsid w:val="00835569"/>
    <w:pPr>
      <w:spacing w:line="410" w:lineRule="exact"/>
      <w:ind w:firstLine="284"/>
    </w:pPr>
    <w:rPr>
      <w:rFonts w:cs="0Badr"/>
      <w:szCs w:val="26"/>
    </w:rPr>
  </w:style>
  <w:style w:type="paragraph" w:customStyle="1" w:styleId="Charff">
    <w:name w:val="روايات Char"/>
    <w:basedOn w:val="Normal"/>
    <w:next w:val="Normal"/>
    <w:link w:val="CharChar0"/>
    <w:rsid w:val="00835569"/>
    <w:pPr>
      <w:ind w:firstLine="284"/>
    </w:pPr>
    <w:rPr>
      <w:rFonts w:cs="DecoType Naskh Variants"/>
    </w:rPr>
  </w:style>
  <w:style w:type="character" w:customStyle="1" w:styleId="CharChar0">
    <w:name w:val="روايات Char Char"/>
    <w:link w:val="Charff"/>
    <w:rsid w:val="00835569"/>
    <w:rPr>
      <w:rFonts w:eastAsia="SimSun" w:cs="DecoType Naskh Variants"/>
      <w:b w:val="0"/>
      <w:bCs w:val="0"/>
      <w:kern w:val="0"/>
      <w:sz w:val="28"/>
      <w14:ligatures w14:val="none"/>
    </w:rPr>
  </w:style>
  <w:style w:type="numbering" w:customStyle="1" w:styleId="NoList111">
    <w:name w:val="No List111"/>
    <w:next w:val="NoList"/>
    <w:uiPriority w:val="99"/>
    <w:semiHidden/>
    <w:unhideWhenUsed/>
    <w:rsid w:val="00835569"/>
  </w:style>
  <w:style w:type="paragraph" w:customStyle="1" w:styleId="Charff0">
    <w:name w:val="آيات Char"/>
    <w:basedOn w:val="Normal"/>
    <w:next w:val="Normal"/>
    <w:link w:val="CharChar1"/>
    <w:rsid w:val="00835569"/>
    <w:pPr>
      <w:widowControl w:val="0"/>
      <w:ind w:firstLine="284"/>
    </w:pPr>
    <w:rPr>
      <w:rFonts w:cs="DecoType Naskh Variants"/>
    </w:rPr>
  </w:style>
  <w:style w:type="character" w:customStyle="1" w:styleId="CharChar1">
    <w:name w:val="آيات Char Char"/>
    <w:link w:val="Charff0"/>
    <w:rsid w:val="00835569"/>
    <w:rPr>
      <w:rFonts w:eastAsia="SimSun" w:cs="DecoType Naskh Variants"/>
      <w:b w:val="0"/>
      <w:bCs w:val="0"/>
      <w:kern w:val="0"/>
      <w:sz w:val="28"/>
      <w14:ligatures w14:val="none"/>
    </w:rPr>
  </w:style>
  <w:style w:type="paragraph" w:customStyle="1" w:styleId="afffff5">
    <w:name w:val="کلمات عربی"/>
    <w:basedOn w:val="Normal"/>
    <w:link w:val="Charff1"/>
    <w:rsid w:val="00835569"/>
    <w:pPr>
      <w:widowControl w:val="0"/>
      <w:spacing w:line="276" w:lineRule="auto"/>
      <w:ind w:left="284" w:firstLine="284"/>
    </w:pPr>
    <w:rPr>
      <w:rFonts w:cs="NoorLotus"/>
    </w:rPr>
  </w:style>
  <w:style w:type="character" w:customStyle="1" w:styleId="Charff1">
    <w:name w:val="کلمات عربی Char"/>
    <w:link w:val="afffff5"/>
    <w:rsid w:val="00835569"/>
    <w:rPr>
      <w:rFonts w:eastAsia="SimSun" w:cs="NoorLotus"/>
      <w:b w:val="0"/>
      <w:bCs w:val="0"/>
      <w:kern w:val="0"/>
      <w:sz w:val="28"/>
      <w14:ligatures w14:val="none"/>
    </w:rPr>
  </w:style>
  <w:style w:type="character" w:customStyle="1" w:styleId="afffff6">
    <w:name w:val="همزه"/>
    <w:rsid w:val="00835569"/>
    <w:rPr>
      <w:rFonts w:cs="B Lotus"/>
    </w:rPr>
  </w:style>
  <w:style w:type="character" w:customStyle="1" w:styleId="StyleComplexmLotus">
    <w:name w:val="Style (Complex) mLotus"/>
    <w:rsid w:val="00835569"/>
    <w:rPr>
      <w:rFonts w:cs="mLotus"/>
    </w:rPr>
  </w:style>
  <w:style w:type="character" w:customStyle="1" w:styleId="StyleStyleComplexmLotusComplexmmLotus">
    <w:name w:val="Style Style (Complex) mLotus + (Complex) mmLotus"/>
    <w:rsid w:val="00835569"/>
    <w:rPr>
      <w:rFonts w:cs="mmLotus"/>
    </w:rPr>
  </w:style>
  <w:style w:type="paragraph" w:customStyle="1" w:styleId="msosum">
    <w:name w:val="msosum"/>
    <w:uiPriority w:val="99"/>
    <w:rsid w:val="00835569"/>
    <w:pPr>
      <w:spacing w:before="75" w:after="75" w:line="408" w:lineRule="auto"/>
      <w:ind w:right="165" w:firstLine="0"/>
      <w:jc w:val="both"/>
    </w:pPr>
    <w:rPr>
      <w:rFonts w:ascii="Tahoma" w:eastAsia="Tahoma" w:hAnsi="Tahoma" w:cs="Tahoma"/>
      <w:b w:val="0"/>
      <w:bCs w:val="0"/>
      <w:kern w:val="0"/>
      <w:sz w:val="20"/>
      <w:szCs w:val="20"/>
      <w14:ligatures w14:val="none"/>
    </w:rPr>
  </w:style>
  <w:style w:type="character" w:customStyle="1" w:styleId="acicollapsed1">
    <w:name w:val="acicollapsed1"/>
    <w:rsid w:val="00835569"/>
    <w:rPr>
      <w:vanish/>
      <w:webHidden w:val="0"/>
      <w:specVanish w:val="0"/>
    </w:rPr>
  </w:style>
  <w:style w:type="paragraph" w:customStyle="1" w:styleId="msobox">
    <w:name w:val="msobox"/>
    <w:basedOn w:val="Normal"/>
    <w:uiPriority w:val="99"/>
    <w:rsid w:val="00835569"/>
    <w:pPr>
      <w:spacing w:before="150" w:after="150" w:line="408" w:lineRule="auto"/>
      <w:ind w:left="225" w:right="225" w:firstLine="284"/>
    </w:pPr>
    <w:rPr>
      <w:rFonts w:ascii="Tahoma" w:eastAsia="Tahoma" w:hAnsi="Tahoma" w:cs="Tahoma"/>
      <w:color w:val="BA7020"/>
    </w:rPr>
  </w:style>
  <w:style w:type="paragraph" w:customStyle="1" w:styleId="pazmoon">
    <w:name w:val="pazmoon"/>
    <w:basedOn w:val="Normal"/>
    <w:uiPriority w:val="99"/>
    <w:rsid w:val="00835569"/>
    <w:pPr>
      <w:spacing w:before="75" w:after="150" w:line="288" w:lineRule="auto"/>
      <w:ind w:firstLine="284"/>
    </w:pPr>
    <w:rPr>
      <w:rFonts w:ascii="Arial" w:hAnsi="Arial" w:cs="Arial"/>
      <w:b/>
      <w:bCs/>
      <w:color w:val="390207"/>
    </w:rPr>
  </w:style>
  <w:style w:type="paragraph" w:customStyle="1" w:styleId="azmoon">
    <w:name w:val="azmoon"/>
    <w:basedOn w:val="Normal"/>
    <w:uiPriority w:val="99"/>
    <w:rsid w:val="00835569"/>
    <w:pPr>
      <w:spacing w:before="75" w:after="150" w:line="288" w:lineRule="auto"/>
      <w:ind w:firstLine="284"/>
    </w:pPr>
    <w:rPr>
      <w:rFonts w:ascii="Arial" w:hAnsi="Arial" w:cs="Arial"/>
      <w:b/>
      <w:bCs/>
      <w:color w:val="000000"/>
    </w:rPr>
  </w:style>
  <w:style w:type="paragraph" w:customStyle="1" w:styleId="azmoon-p">
    <w:name w:val="azmoon-p"/>
    <w:basedOn w:val="Normal"/>
    <w:uiPriority w:val="99"/>
    <w:rsid w:val="00835569"/>
    <w:pPr>
      <w:spacing w:before="75" w:after="150" w:line="408" w:lineRule="auto"/>
      <w:ind w:firstLine="284"/>
    </w:pPr>
    <w:rPr>
      <w:rFonts w:ascii="Tahoma" w:hAnsi="Tahoma" w:cs="Tahoma"/>
      <w:color w:val="000000"/>
    </w:rPr>
  </w:style>
  <w:style w:type="paragraph" w:customStyle="1" w:styleId="asstinlinedeftext">
    <w:name w:val="asstinlinedeftext"/>
    <w:basedOn w:val="Normal"/>
    <w:uiPriority w:val="99"/>
    <w:rsid w:val="00835569"/>
    <w:pPr>
      <w:spacing w:before="75" w:after="150" w:line="288" w:lineRule="auto"/>
      <w:ind w:firstLine="284"/>
    </w:pPr>
    <w:rPr>
      <w:color w:val="BA7020"/>
    </w:rPr>
  </w:style>
  <w:style w:type="paragraph" w:customStyle="1" w:styleId="acicollapsed">
    <w:name w:val="acicollapsed"/>
    <w:basedOn w:val="Normal"/>
    <w:uiPriority w:val="99"/>
    <w:rsid w:val="00835569"/>
    <w:pPr>
      <w:spacing w:before="75" w:after="150" w:line="288" w:lineRule="auto"/>
      <w:ind w:firstLine="284"/>
    </w:pPr>
    <w:rPr>
      <w:vanish/>
    </w:rPr>
  </w:style>
  <w:style w:type="character" w:customStyle="1" w:styleId="asstinlinedeftext1">
    <w:name w:val="asstinlinedeftext1"/>
    <w:rsid w:val="00835569"/>
    <w:rPr>
      <w:strike w:val="0"/>
      <w:dstrike w:val="0"/>
      <w:color w:val="BA7020"/>
      <w:u w:val="none"/>
      <w:effect w:val="none"/>
    </w:rPr>
  </w:style>
  <w:style w:type="paragraph" w:customStyle="1" w:styleId="afffff7">
    <w:name w:val="متن اصلي"/>
    <w:basedOn w:val="Normal"/>
    <w:link w:val="Charff2"/>
    <w:rsid w:val="00835569"/>
    <w:pPr>
      <w:widowControl w:val="0"/>
      <w:spacing w:line="336" w:lineRule="auto"/>
      <w:ind w:firstLine="284"/>
    </w:pPr>
  </w:style>
  <w:style w:type="character" w:customStyle="1" w:styleId="Charff2">
    <w:name w:val="متن اصلي Char"/>
    <w:link w:val="afffff7"/>
    <w:rsid w:val="00835569"/>
    <w:rPr>
      <w:rFonts w:eastAsia="SimSun" w:cs="IRZar"/>
      <w:b w:val="0"/>
      <w:bCs w:val="0"/>
      <w:kern w:val="0"/>
      <w:sz w:val="28"/>
      <w14:ligatures w14:val="none"/>
    </w:rPr>
  </w:style>
  <w:style w:type="paragraph" w:customStyle="1" w:styleId="afffff8">
    <w:name w:val="تورفتگی"/>
    <w:basedOn w:val="afffff7"/>
    <w:uiPriority w:val="99"/>
    <w:rsid w:val="00835569"/>
    <w:pPr>
      <w:ind w:left="851" w:firstLine="0"/>
    </w:pPr>
    <w:rPr>
      <w:rFonts w:cs="B Roya"/>
      <w:sz w:val="24"/>
      <w:szCs w:val="26"/>
    </w:rPr>
  </w:style>
  <w:style w:type="paragraph" w:customStyle="1" w:styleId="21">
    <w:name w:val="تيتر2"/>
    <w:basedOn w:val="Normal"/>
    <w:uiPriority w:val="99"/>
    <w:rsid w:val="00835569"/>
    <w:pPr>
      <w:keepNext/>
      <w:keepLines/>
      <w:widowControl w:val="0"/>
      <w:spacing w:before="120" w:line="360" w:lineRule="auto"/>
      <w:ind w:firstLine="284"/>
    </w:pPr>
    <w:rPr>
      <w:rFonts w:cs="B Yagut"/>
      <w:bCs/>
    </w:rPr>
  </w:style>
  <w:style w:type="character" w:customStyle="1" w:styleId="StyleFootnoteReference145pt">
    <w:name w:val="Style Footnote Reference + 14.5 pt"/>
    <w:rsid w:val="00835569"/>
    <w:rPr>
      <w:rFonts w:ascii="B Lotus" w:hAnsi="B Lotus" w:cs="B Lotus"/>
      <w:noProof/>
      <w:sz w:val="29"/>
      <w:szCs w:val="29"/>
      <w:vertAlign w:val="superscript"/>
      <w:lang w:bidi="fa-IR"/>
    </w:rPr>
  </w:style>
  <w:style w:type="paragraph" w:customStyle="1" w:styleId="afffff9">
    <w:name w:val="اسامی کتب"/>
    <w:basedOn w:val="Normal"/>
    <w:link w:val="Charff3"/>
    <w:autoRedefine/>
    <w:rsid w:val="00835569"/>
    <w:pPr>
      <w:widowControl w:val="0"/>
    </w:pPr>
    <w:rPr>
      <w:i/>
      <w:iCs/>
    </w:rPr>
  </w:style>
  <w:style w:type="character" w:customStyle="1" w:styleId="Charff3">
    <w:name w:val="اسامی کتب Char"/>
    <w:link w:val="afffff9"/>
    <w:rsid w:val="00835569"/>
    <w:rPr>
      <w:rFonts w:eastAsia="SimSun" w:cs="IRZar"/>
      <w:b w:val="0"/>
      <w:bCs w:val="0"/>
      <w:i/>
      <w:iCs/>
      <w:kern w:val="0"/>
      <w:sz w:val="28"/>
      <w14:ligatures w14:val="none"/>
    </w:rPr>
  </w:style>
  <w:style w:type="character" w:customStyle="1" w:styleId="afffffa">
    <w:name w:val="عربی"/>
    <w:rsid w:val="00835569"/>
    <w:rPr>
      <w:rFonts w:cs="B Badr"/>
      <w:szCs w:val="28"/>
      <w:lang w:bidi="fa-IR"/>
    </w:rPr>
  </w:style>
  <w:style w:type="paragraph" w:customStyle="1" w:styleId="22">
    <w:name w:val="عربی ایتالیک 2"/>
    <w:basedOn w:val="Normal"/>
    <w:link w:val="2Char0"/>
    <w:autoRedefine/>
    <w:rsid w:val="00835569"/>
    <w:pPr>
      <w:widowControl w:val="0"/>
    </w:pPr>
    <w:rPr>
      <w:rFonts w:cs="B Badr"/>
      <w:i/>
      <w:iCs/>
    </w:rPr>
  </w:style>
  <w:style w:type="character" w:customStyle="1" w:styleId="2Char0">
    <w:name w:val="عربی ایتالیک 2 Char"/>
    <w:link w:val="22"/>
    <w:rsid w:val="00835569"/>
    <w:rPr>
      <w:rFonts w:eastAsia="SimSun"/>
      <w:b w:val="0"/>
      <w:bCs w:val="0"/>
      <w:i/>
      <w:iCs/>
      <w:kern w:val="0"/>
      <w:sz w:val="28"/>
      <w14:ligatures w14:val="none"/>
    </w:rPr>
  </w:style>
  <w:style w:type="paragraph" w:customStyle="1" w:styleId="afffffb">
    <w:name w:val="بولد داخل متن"/>
    <w:basedOn w:val="Normal"/>
    <w:link w:val="Charff4"/>
    <w:autoRedefine/>
    <w:rsid w:val="00835569"/>
    <w:pPr>
      <w:widowControl w:val="0"/>
    </w:pPr>
    <w:rPr>
      <w:b/>
      <w:bCs/>
      <w:sz w:val="26"/>
      <w:szCs w:val="26"/>
    </w:rPr>
  </w:style>
  <w:style w:type="character" w:customStyle="1" w:styleId="Charff4">
    <w:name w:val="بولد داخل متن Char"/>
    <w:link w:val="afffffb"/>
    <w:rsid w:val="00835569"/>
    <w:rPr>
      <w:rFonts w:eastAsia="SimSun" w:cs="IRZar"/>
      <w:kern w:val="0"/>
      <w:sz w:val="26"/>
      <w:szCs w:val="26"/>
      <w14:ligatures w14:val="none"/>
    </w:rPr>
  </w:style>
  <w:style w:type="paragraph" w:customStyle="1" w:styleId="afffffc">
    <w:name w:val="زیرش خط"/>
    <w:basedOn w:val="Normal"/>
    <w:link w:val="Charff5"/>
    <w:autoRedefine/>
    <w:rsid w:val="00835569"/>
    <w:pPr>
      <w:widowControl w:val="0"/>
    </w:pPr>
    <w:rPr>
      <w:u w:val="single"/>
    </w:rPr>
  </w:style>
  <w:style w:type="character" w:customStyle="1" w:styleId="Charff5">
    <w:name w:val="زیرش خط Char"/>
    <w:link w:val="afffffc"/>
    <w:rsid w:val="00835569"/>
    <w:rPr>
      <w:rFonts w:eastAsia="SimSun" w:cs="IRZar"/>
      <w:b w:val="0"/>
      <w:bCs w:val="0"/>
      <w:kern w:val="0"/>
      <w:sz w:val="28"/>
      <w:u w:val="single"/>
      <w14:ligatures w14:val="none"/>
    </w:rPr>
  </w:style>
  <w:style w:type="paragraph" w:customStyle="1" w:styleId="afffffd">
    <w:name w:val="نام کتب فارسی"/>
    <w:basedOn w:val="Normal"/>
    <w:link w:val="Charff6"/>
    <w:autoRedefine/>
    <w:rsid w:val="00835569"/>
    <w:pPr>
      <w:widowControl w:val="0"/>
    </w:pPr>
    <w:rPr>
      <w:i/>
      <w:iCs/>
    </w:rPr>
  </w:style>
  <w:style w:type="character" w:customStyle="1" w:styleId="Charff6">
    <w:name w:val="نام کتب فارسی Char"/>
    <w:link w:val="afffffd"/>
    <w:rsid w:val="00835569"/>
    <w:rPr>
      <w:rFonts w:eastAsia="SimSun" w:cs="IRZar"/>
      <w:b w:val="0"/>
      <w:bCs w:val="0"/>
      <w:i/>
      <w:iCs/>
      <w:kern w:val="0"/>
      <w:sz w:val="28"/>
      <w14:ligatures w14:val="none"/>
    </w:rPr>
  </w:style>
  <w:style w:type="character" w:customStyle="1" w:styleId="afffffe">
    <w:name w:val="عربی ایتالیک"/>
    <w:rsid w:val="00835569"/>
    <w:rPr>
      <w:rFonts w:cs="B Badr"/>
      <w:i/>
      <w:iCs/>
      <w:szCs w:val="24"/>
      <w:lang w:bidi="fa-IR"/>
    </w:rPr>
  </w:style>
  <w:style w:type="paragraph" w:customStyle="1" w:styleId="3">
    <w:name w:val="تيتر3"/>
    <w:basedOn w:val="Heading3"/>
    <w:next w:val="Heading3"/>
    <w:link w:val="3Char"/>
    <w:rsid w:val="00835569"/>
    <w:pPr>
      <w:keepLines/>
      <w:tabs>
        <w:tab w:val="num" w:pos="1440"/>
      </w:tabs>
      <w:spacing w:before="100" w:beforeAutospacing="1" w:after="100" w:afterAutospacing="1" w:line="240" w:lineRule="auto"/>
      <w:ind w:left="0" w:firstLine="0"/>
    </w:pPr>
    <w:rPr>
      <w:rFonts w:ascii="MS Mincho" w:eastAsia="MS Mincho" w:hAnsi="MS Mincho" w:cs="B Mitra"/>
      <w:b w:val="0"/>
      <w:spacing w:val="-2"/>
      <w:position w:val="-4"/>
      <w:szCs w:val="25"/>
      <w:lang w:val="en-US" w:eastAsia="ja-JP" w:bidi="fa-IR"/>
    </w:rPr>
  </w:style>
  <w:style w:type="character" w:customStyle="1" w:styleId="3Char">
    <w:name w:val="تيتر3 Char"/>
    <w:link w:val="3"/>
    <w:rsid w:val="00835569"/>
    <w:rPr>
      <w:rFonts w:ascii="MS Mincho" w:eastAsia="MS Mincho" w:hAnsi="MS Mincho" w:cs="B Mitra"/>
      <w:spacing w:val="-2"/>
      <w:kern w:val="0"/>
      <w:position w:val="-4"/>
      <w:sz w:val="28"/>
      <w:szCs w:val="25"/>
      <w:lang w:eastAsia="ja-JP"/>
      <w14:ligatures w14:val="none"/>
    </w:rPr>
  </w:style>
  <w:style w:type="paragraph" w:customStyle="1" w:styleId="affffff">
    <w:name w:val="متن اصلی"/>
    <w:basedOn w:val="Normal"/>
    <w:link w:val="Charff7"/>
    <w:rsid w:val="00835569"/>
    <w:pPr>
      <w:widowControl w:val="0"/>
    </w:pPr>
  </w:style>
  <w:style w:type="character" w:customStyle="1" w:styleId="Charff7">
    <w:name w:val="متن اصلی Char"/>
    <w:link w:val="affffff"/>
    <w:rsid w:val="00835569"/>
    <w:rPr>
      <w:rFonts w:eastAsia="SimSun" w:cs="IRZar"/>
      <w:b w:val="0"/>
      <w:bCs w:val="0"/>
      <w:kern w:val="0"/>
      <w:sz w:val="28"/>
      <w14:ligatures w14:val="none"/>
    </w:rPr>
  </w:style>
  <w:style w:type="paragraph" w:customStyle="1" w:styleId="11">
    <w:name w:val="تیتر 1"/>
    <w:basedOn w:val="Heading1"/>
    <w:next w:val="Heading1"/>
    <w:autoRedefine/>
    <w:uiPriority w:val="99"/>
    <w:rsid w:val="00835569"/>
    <w:pPr>
      <w:keepLines w:val="0"/>
      <w:pageBreakBefore/>
      <w:tabs>
        <w:tab w:val="left" w:pos="3130"/>
      </w:tabs>
      <w:spacing w:before="360" w:after="120" w:line="240" w:lineRule="auto"/>
      <w:ind w:firstLine="0"/>
      <w:jc w:val="lowKashida"/>
    </w:pPr>
    <w:rPr>
      <w:rFonts w:ascii="IranNastaliq" w:eastAsia="Times New Roman" w:hAnsi="IranNastaliq"/>
      <w:b w:val="0"/>
      <w:color w:val="auto"/>
      <w:kern w:val="32"/>
      <w:sz w:val="96"/>
      <w:lang w:val="en-US" w:eastAsia="en-US" w:bidi="fa-IR"/>
    </w:rPr>
  </w:style>
  <w:style w:type="paragraph" w:customStyle="1" w:styleId="23">
    <w:name w:val="تیتر 2"/>
    <w:basedOn w:val="Heading2"/>
    <w:next w:val="Heading2"/>
    <w:autoRedefine/>
    <w:uiPriority w:val="99"/>
    <w:rsid w:val="00835569"/>
    <w:pPr>
      <w:keepLines w:val="0"/>
      <w:shd w:val="clear" w:color="auto" w:fill="FFFFCC"/>
      <w:spacing w:before="240" w:after="120" w:line="240" w:lineRule="auto"/>
      <w:ind w:left="0"/>
    </w:pPr>
    <w:rPr>
      <w:rFonts w:ascii="Calibri" w:eastAsia="Times New Roman" w:hAnsi="Calibri" w:cs="B Nazanin"/>
      <w:b w:val="0"/>
      <w:color w:val="auto"/>
      <w:sz w:val="24"/>
      <w:szCs w:val="27"/>
      <w:lang w:val="en-US" w:eastAsia="zh-CN"/>
    </w:rPr>
  </w:style>
  <w:style w:type="paragraph" w:customStyle="1" w:styleId="40">
    <w:name w:val="تیتر 4"/>
    <w:basedOn w:val="Heading4"/>
    <w:next w:val="Heading4"/>
    <w:autoRedefine/>
    <w:uiPriority w:val="99"/>
    <w:rsid w:val="00835569"/>
    <w:pPr>
      <w:keepLines w:val="0"/>
      <w:spacing w:before="120" w:after="120" w:line="240" w:lineRule="auto"/>
      <w:ind w:left="284" w:firstLine="0"/>
    </w:pPr>
    <w:rPr>
      <w:rFonts w:ascii="Tahoma" w:eastAsia="MS Mincho" w:hAnsi="MS Mincho" w:cs="B Yagut"/>
      <w:b w:val="0"/>
      <w:i w:val="0"/>
      <w:color w:val="auto"/>
      <w:spacing w:val="-2"/>
      <w:position w:val="-4"/>
      <w:szCs w:val="23"/>
      <w:lang w:val="en-US" w:eastAsia="ja-JP"/>
    </w:rPr>
  </w:style>
  <w:style w:type="paragraph" w:customStyle="1" w:styleId="affffff0">
    <w:name w:val="سرتیتر"/>
    <w:basedOn w:val="11"/>
    <w:uiPriority w:val="99"/>
    <w:rsid w:val="00835569"/>
  </w:style>
  <w:style w:type="paragraph" w:customStyle="1" w:styleId="Style1ComplexIranNastaliqNotBoldCentered">
    <w:name w:val="Style تیتر 1 + (Complex) IranNastaliq Not Bold Centered"/>
    <w:basedOn w:val="Normal"/>
    <w:uiPriority w:val="99"/>
    <w:rsid w:val="00835569"/>
    <w:pPr>
      <w:widowControl w:val="0"/>
      <w:spacing w:line="276" w:lineRule="auto"/>
      <w:ind w:firstLine="284"/>
      <w:jc w:val="center"/>
    </w:pPr>
    <w:rPr>
      <w:rFonts w:cs="IranNastaliq"/>
      <w:b/>
      <w:bCs/>
    </w:rPr>
  </w:style>
  <w:style w:type="paragraph" w:customStyle="1" w:styleId="53">
    <w:name w:val="تیتر 5"/>
    <w:basedOn w:val="Heading5"/>
    <w:next w:val="Heading5"/>
    <w:autoRedefine/>
    <w:uiPriority w:val="99"/>
    <w:rsid w:val="00835569"/>
    <w:pPr>
      <w:keepLines w:val="0"/>
      <w:spacing w:before="0" w:after="0" w:line="240" w:lineRule="auto"/>
      <w:ind w:firstLine="0"/>
    </w:pPr>
    <w:rPr>
      <w:rFonts w:ascii="Times New Roman" w:hAnsi="Times New Roman" w:cs="B Lotus"/>
      <w:b w:val="0"/>
      <w:bCs w:val="0"/>
      <w:i/>
      <w:iCs/>
      <w:color w:val="auto"/>
      <w:sz w:val="24"/>
      <w:szCs w:val="24"/>
    </w:rPr>
  </w:style>
  <w:style w:type="paragraph" w:customStyle="1" w:styleId="StyleComplex12ptBoldItalic">
    <w:name w:val="Style متن اصلی + (Complex) 12 pt Bold Italic"/>
    <w:basedOn w:val="affffff"/>
    <w:uiPriority w:val="99"/>
    <w:rsid w:val="00835569"/>
    <w:pPr>
      <w:jc w:val="both"/>
    </w:pPr>
    <w:rPr>
      <w:b/>
      <w:bCs/>
      <w:i/>
      <w:iCs/>
    </w:rPr>
  </w:style>
  <w:style w:type="paragraph" w:customStyle="1" w:styleId="affffff1">
    <w:name w:val="تیتر اصلی"/>
    <w:basedOn w:val="Normal"/>
    <w:uiPriority w:val="99"/>
    <w:rsid w:val="00835569"/>
    <w:pPr>
      <w:keepNext/>
      <w:pageBreakBefore/>
      <w:widowControl w:val="0"/>
      <w:spacing w:before="400" w:line="360" w:lineRule="auto"/>
      <w:ind w:firstLine="284"/>
      <w:jc w:val="center"/>
      <w:outlineLvl w:val="0"/>
    </w:pPr>
    <w:rPr>
      <w:rFonts w:cs="B Titr"/>
      <w:noProof/>
      <w:sz w:val="26"/>
      <w:szCs w:val="26"/>
    </w:rPr>
  </w:style>
  <w:style w:type="paragraph" w:customStyle="1" w:styleId="30">
    <w:name w:val="تیتر3"/>
    <w:basedOn w:val="Normal"/>
    <w:rsid w:val="00835569"/>
    <w:pPr>
      <w:keepNext/>
      <w:keepLines/>
      <w:widowControl w:val="0"/>
      <w:spacing w:before="100" w:line="360" w:lineRule="auto"/>
      <w:ind w:firstLine="284"/>
      <w:outlineLvl w:val="3"/>
    </w:pPr>
    <w:rPr>
      <w:rFonts w:cs="B Nazanin"/>
      <w:b/>
      <w:bCs/>
      <w:noProof/>
    </w:rPr>
  </w:style>
  <w:style w:type="paragraph" w:customStyle="1" w:styleId="41">
    <w:name w:val="تیتر4"/>
    <w:basedOn w:val="Normal"/>
    <w:uiPriority w:val="99"/>
    <w:rsid w:val="00835569"/>
    <w:pPr>
      <w:keepNext/>
      <w:keepLines/>
      <w:widowControl w:val="0"/>
      <w:spacing w:before="100" w:line="360" w:lineRule="auto"/>
      <w:ind w:firstLine="284"/>
      <w:outlineLvl w:val="4"/>
    </w:pPr>
    <w:rPr>
      <w:b/>
      <w:bCs/>
      <w:noProof/>
    </w:rPr>
  </w:style>
  <w:style w:type="paragraph" w:customStyle="1" w:styleId="affffff2">
    <w:name w:val="سؤال"/>
    <w:uiPriority w:val="99"/>
    <w:rsid w:val="00835569"/>
    <w:pPr>
      <w:autoSpaceDE w:val="0"/>
      <w:autoSpaceDN w:val="0"/>
      <w:spacing w:line="428" w:lineRule="atLeast"/>
      <w:ind w:left="567" w:right="851" w:hanging="284"/>
      <w:jc w:val="both"/>
    </w:pPr>
    <w:rPr>
      <w:rFonts w:ascii="Times New Roman" w:eastAsia="SimSun" w:hAnsi="Times New Roman" w:cs="Times New Roman"/>
      <w:b w:val="0"/>
      <w:bCs w:val="0"/>
      <w:kern w:val="0"/>
      <w:sz w:val="24"/>
      <w:szCs w:val="24"/>
      <w:lang w:bidi="ar-SA"/>
      <w14:ligatures w14:val="none"/>
    </w:rPr>
  </w:style>
  <w:style w:type="paragraph" w:customStyle="1" w:styleId="24">
    <w:name w:val="پاورقى2"/>
    <w:uiPriority w:val="99"/>
    <w:rsid w:val="00835569"/>
    <w:pPr>
      <w:autoSpaceDE w:val="0"/>
      <w:autoSpaceDN w:val="0"/>
      <w:spacing w:line="313" w:lineRule="atLeast"/>
      <w:ind w:right="197" w:firstLine="0"/>
      <w:jc w:val="both"/>
    </w:pPr>
    <w:rPr>
      <w:rFonts w:ascii="Times New Roman" w:eastAsia="SimSun" w:hAnsi="Times New Roman" w:cs="Times New Roman"/>
      <w:b w:val="0"/>
      <w:bCs w:val="0"/>
      <w:kern w:val="0"/>
      <w:sz w:val="18"/>
      <w:szCs w:val="20"/>
      <w:lang w:bidi="ar-SA"/>
      <w14:ligatures w14:val="none"/>
    </w:rPr>
  </w:style>
  <w:style w:type="paragraph" w:customStyle="1" w:styleId="31">
    <w:name w:val="پاورقى3"/>
    <w:uiPriority w:val="99"/>
    <w:rsid w:val="00835569"/>
    <w:pPr>
      <w:autoSpaceDE w:val="0"/>
      <w:autoSpaceDN w:val="0"/>
      <w:bidi w:val="0"/>
      <w:spacing w:line="284" w:lineRule="atLeast"/>
      <w:ind w:hanging="284"/>
      <w:jc w:val="both"/>
    </w:pPr>
    <w:rPr>
      <w:rFonts w:ascii="Times New Roman" w:eastAsia="SimSun" w:hAnsi="Times New Roman" w:cs="Times New Roman"/>
      <w:b w:val="0"/>
      <w:bCs w:val="0"/>
      <w:kern w:val="0"/>
      <w:sz w:val="24"/>
      <w:szCs w:val="24"/>
      <w:lang w:bidi="ar-SA"/>
      <w14:ligatures w14:val="none"/>
    </w:rPr>
  </w:style>
  <w:style w:type="paragraph" w:customStyle="1" w:styleId="42">
    <w:name w:val="پاورقى4"/>
    <w:uiPriority w:val="99"/>
    <w:rsid w:val="00835569"/>
    <w:pPr>
      <w:autoSpaceDE w:val="0"/>
      <w:autoSpaceDN w:val="0"/>
      <w:bidi w:val="0"/>
      <w:spacing w:line="284" w:lineRule="atLeast"/>
      <w:ind w:firstLine="0"/>
      <w:jc w:val="both"/>
    </w:pPr>
    <w:rPr>
      <w:rFonts w:ascii="Times New Roman" w:eastAsia="SimSun" w:hAnsi="Times New Roman" w:cs="Times New Roman"/>
      <w:b w:val="0"/>
      <w:bCs w:val="0"/>
      <w:kern w:val="0"/>
      <w:sz w:val="24"/>
      <w:szCs w:val="24"/>
      <w:lang w:bidi="ar-SA"/>
      <w14:ligatures w14:val="none"/>
    </w:rPr>
  </w:style>
  <w:style w:type="paragraph" w:customStyle="1" w:styleId="affffff3">
    <w:name w:val="پاصفحه"/>
    <w:uiPriority w:val="99"/>
    <w:rsid w:val="00835569"/>
    <w:pPr>
      <w:autoSpaceDE w:val="0"/>
      <w:autoSpaceDN w:val="0"/>
      <w:spacing w:line="428" w:lineRule="atLeast"/>
      <w:ind w:firstLine="168"/>
      <w:jc w:val="both"/>
    </w:pPr>
    <w:rPr>
      <w:rFonts w:ascii="Times New Roman" w:eastAsia="SimSun" w:hAnsi="Times New Roman" w:cs="Times New Roman"/>
      <w:b w:val="0"/>
      <w:kern w:val="0"/>
      <w:sz w:val="26"/>
      <w:szCs w:val="26"/>
      <w:lang w:bidi="ar-SA"/>
      <w14:ligatures w14:val="none"/>
    </w:rPr>
  </w:style>
  <w:style w:type="paragraph" w:customStyle="1" w:styleId="25">
    <w:name w:val="جدول2"/>
    <w:uiPriority w:val="99"/>
    <w:rsid w:val="00835569"/>
    <w:pPr>
      <w:autoSpaceDE w:val="0"/>
      <w:autoSpaceDN w:val="0"/>
      <w:spacing w:line="428" w:lineRule="atLeast"/>
      <w:ind w:left="58" w:firstLine="168"/>
      <w:jc w:val="both"/>
    </w:pPr>
    <w:rPr>
      <w:rFonts w:ascii="Times New Roman" w:eastAsia="SimSun" w:hAnsi="Times New Roman" w:cs="Times New Roman"/>
      <w:b w:val="0"/>
      <w:kern w:val="0"/>
      <w:sz w:val="26"/>
      <w:szCs w:val="26"/>
      <w:lang w:bidi="ar-SA"/>
      <w14:ligatures w14:val="none"/>
    </w:rPr>
  </w:style>
  <w:style w:type="paragraph" w:customStyle="1" w:styleId="12">
    <w:name w:val="جدول1"/>
    <w:uiPriority w:val="99"/>
    <w:rsid w:val="00835569"/>
    <w:pPr>
      <w:autoSpaceDE w:val="0"/>
      <w:autoSpaceDN w:val="0"/>
      <w:spacing w:line="370" w:lineRule="atLeast"/>
      <w:ind w:firstLine="168"/>
      <w:jc w:val="center"/>
    </w:pPr>
    <w:rPr>
      <w:rFonts w:ascii="Times New Roman" w:eastAsia="SimSun" w:hAnsi="Times New Roman" w:cs="Times New Roman"/>
      <w:b w:val="0"/>
      <w:kern w:val="0"/>
      <w:sz w:val="16"/>
      <w:szCs w:val="16"/>
      <w:lang w:bidi="ar-SA"/>
      <w14:ligatures w14:val="none"/>
    </w:rPr>
  </w:style>
  <w:style w:type="paragraph" w:customStyle="1" w:styleId="affffff4">
    <w:name w:val="چچ"/>
    <w:uiPriority w:val="99"/>
    <w:rsid w:val="00835569"/>
    <w:pPr>
      <w:autoSpaceDE w:val="0"/>
      <w:autoSpaceDN w:val="0"/>
      <w:spacing w:line="399" w:lineRule="atLeast"/>
      <w:ind w:right="851" w:firstLine="0"/>
      <w:jc w:val="both"/>
    </w:pPr>
    <w:rPr>
      <w:rFonts w:ascii="Times New Roman" w:eastAsia="SimSun" w:hAnsi="Times New Roman" w:cs="Times New Roman"/>
      <w:b w:val="0"/>
      <w:kern w:val="0"/>
      <w:sz w:val="26"/>
      <w:szCs w:val="26"/>
      <w:lang w:bidi="ar-SA"/>
      <w14:ligatures w14:val="none"/>
    </w:rPr>
  </w:style>
  <w:style w:type="paragraph" w:customStyle="1" w:styleId="13">
    <w:name w:val="عبارات عربی1"/>
    <w:basedOn w:val="Normal"/>
    <w:link w:val="1Char"/>
    <w:rsid w:val="00835569"/>
    <w:pPr>
      <w:spacing w:after="200" w:line="276" w:lineRule="auto"/>
      <w:ind w:left="720"/>
    </w:pPr>
    <w:rPr>
      <w:rFonts w:cs="B Badr"/>
    </w:rPr>
  </w:style>
  <w:style w:type="character" w:customStyle="1" w:styleId="1Char">
    <w:name w:val="عبارات عربی1 Char"/>
    <w:link w:val="13"/>
    <w:rsid w:val="00835569"/>
    <w:rPr>
      <w:rFonts w:eastAsia="SimSun"/>
      <w:b w:val="0"/>
      <w:bCs w:val="0"/>
      <w:kern w:val="0"/>
      <w:sz w:val="28"/>
      <w14:ligatures w14:val="none"/>
    </w:rPr>
  </w:style>
  <w:style w:type="paragraph" w:customStyle="1" w:styleId="affffff5">
    <w:name w:val="ترجمه عبارات"/>
    <w:basedOn w:val="Normal"/>
    <w:link w:val="Charff8"/>
    <w:rsid w:val="00835569"/>
    <w:pPr>
      <w:spacing w:after="200" w:line="276" w:lineRule="auto"/>
      <w:ind w:left="1440"/>
    </w:pPr>
    <w:rPr>
      <w:rFonts w:cs="B Mitra"/>
    </w:rPr>
  </w:style>
  <w:style w:type="character" w:customStyle="1" w:styleId="Charff8">
    <w:name w:val="ترجمه عبارات Char"/>
    <w:link w:val="affffff5"/>
    <w:rsid w:val="00835569"/>
    <w:rPr>
      <w:rFonts w:eastAsia="SimSun" w:cs="B Mitra"/>
      <w:b w:val="0"/>
      <w:bCs w:val="0"/>
      <w:kern w:val="0"/>
      <w:sz w:val="28"/>
      <w14:ligatures w14:val="none"/>
    </w:rPr>
  </w:style>
  <w:style w:type="character" w:customStyle="1" w:styleId="affffff6">
    <w:name w:val="آیات و روایات"/>
    <w:rsid w:val="00835569"/>
    <w:rPr>
      <w:rFonts w:cs="B Badr" w:hint="cs"/>
      <w:bCs w:val="0"/>
      <w:spacing w:val="-6"/>
      <w:sz w:val="22"/>
      <w:szCs w:val="25"/>
    </w:rPr>
  </w:style>
  <w:style w:type="paragraph" w:customStyle="1" w:styleId="affffff7">
    <w:name w:val="پرسش‌ها"/>
    <w:basedOn w:val="Normal"/>
    <w:link w:val="Charff9"/>
    <w:rsid w:val="00835569"/>
    <w:pPr>
      <w:widowControl w:val="0"/>
      <w:spacing w:before="240"/>
    </w:pPr>
    <w:rPr>
      <w:b/>
      <w:bCs/>
      <w:color w:val="683104"/>
    </w:rPr>
  </w:style>
  <w:style w:type="character" w:customStyle="1" w:styleId="Charff9">
    <w:name w:val="پرسش‌ها Char"/>
    <w:link w:val="affffff7"/>
    <w:rsid w:val="00835569"/>
    <w:rPr>
      <w:rFonts w:eastAsia="SimSun" w:cs="IRZar"/>
      <w:color w:val="683104"/>
      <w:kern w:val="0"/>
      <w:sz w:val="28"/>
      <w14:ligatures w14:val="none"/>
    </w:rPr>
  </w:style>
  <w:style w:type="paragraph" w:customStyle="1" w:styleId="affffff8">
    <w:name w:val="فصل"/>
    <w:basedOn w:val="Normal"/>
    <w:uiPriority w:val="99"/>
    <w:rsid w:val="00835569"/>
    <w:pPr>
      <w:jc w:val="right"/>
    </w:pPr>
    <w:rPr>
      <w:rFonts w:cs="B Yagut"/>
      <w:b/>
      <w:bCs/>
      <w:sz w:val="102"/>
      <w:szCs w:val="106"/>
    </w:rPr>
  </w:style>
  <w:style w:type="paragraph" w:customStyle="1" w:styleId="rb">
    <w:name w:val="rb"/>
    <w:basedOn w:val="Normal"/>
    <w:uiPriority w:val="99"/>
    <w:rsid w:val="00835569"/>
    <w:pPr>
      <w:spacing w:before="100" w:beforeAutospacing="1" w:after="100" w:afterAutospacing="1"/>
    </w:pPr>
    <w:rPr>
      <w:rFonts w:cs="Times New Roman"/>
    </w:rPr>
  </w:style>
  <w:style w:type="paragraph" w:customStyle="1" w:styleId="ab1">
    <w:name w:val="ab1"/>
    <w:basedOn w:val="Normal"/>
    <w:uiPriority w:val="99"/>
    <w:rsid w:val="00835569"/>
    <w:pPr>
      <w:spacing w:before="100" w:beforeAutospacing="1" w:after="100" w:afterAutospacing="1"/>
    </w:pPr>
    <w:rPr>
      <w:rFonts w:cs="Times New Roman"/>
    </w:rPr>
  </w:style>
  <w:style w:type="paragraph" w:customStyle="1" w:styleId="peytitr">
    <w:name w:val="pey_titr"/>
    <w:basedOn w:val="Normal"/>
    <w:uiPriority w:val="99"/>
    <w:rsid w:val="00835569"/>
    <w:pPr>
      <w:spacing w:before="100" w:beforeAutospacing="1" w:after="100" w:afterAutospacing="1"/>
    </w:pPr>
    <w:rPr>
      <w:rFonts w:cs="Times New Roman"/>
    </w:rPr>
  </w:style>
  <w:style w:type="paragraph" w:customStyle="1" w:styleId="peybody">
    <w:name w:val="pey_body"/>
    <w:basedOn w:val="Normal"/>
    <w:uiPriority w:val="99"/>
    <w:rsid w:val="00835569"/>
    <w:pPr>
      <w:spacing w:before="100" w:beforeAutospacing="1" w:after="100" w:afterAutospacing="1"/>
    </w:pPr>
    <w:rPr>
      <w:rFonts w:cs="Times New Roman"/>
    </w:rPr>
  </w:style>
  <w:style w:type="character" w:customStyle="1" w:styleId="pzam">
    <w:name w:val="p_zam"/>
    <w:rsid w:val="00835569"/>
  </w:style>
  <w:style w:type="paragraph" w:customStyle="1" w:styleId="StyleComplexLotus14pt">
    <w:name w:val="Style (Complex) Lotus 14 pt"/>
    <w:basedOn w:val="Normal"/>
    <w:autoRedefine/>
    <w:uiPriority w:val="99"/>
    <w:rsid w:val="00835569"/>
    <w:pPr>
      <w:jc w:val="both"/>
    </w:pPr>
    <w:rPr>
      <w:rFonts w:cs="Lotus"/>
      <w:b/>
      <w:bCs/>
    </w:rPr>
  </w:style>
  <w:style w:type="paragraph" w:customStyle="1" w:styleId="affffff9">
    <w:name w:val="آیه"/>
    <w:basedOn w:val="Normal"/>
    <w:link w:val="Charffa"/>
    <w:rsid w:val="00835569"/>
    <w:pPr>
      <w:widowControl w:val="0"/>
      <w:spacing w:line="312" w:lineRule="auto"/>
    </w:pPr>
    <w:rPr>
      <w:rFonts w:cs="A Yagut"/>
      <w:bCs/>
      <w:szCs w:val="22"/>
    </w:rPr>
  </w:style>
  <w:style w:type="character" w:customStyle="1" w:styleId="Charffa">
    <w:name w:val="آیه Char"/>
    <w:link w:val="affffff9"/>
    <w:rsid w:val="00835569"/>
    <w:rPr>
      <w:rFonts w:eastAsia="SimSun" w:cs="A Yagut"/>
      <w:b w:val="0"/>
      <w:kern w:val="0"/>
      <w:sz w:val="28"/>
      <w:szCs w:val="22"/>
      <w14:ligatures w14:val="none"/>
    </w:rPr>
  </w:style>
  <w:style w:type="paragraph" w:customStyle="1" w:styleId="Footer2">
    <w:name w:val="Footer2"/>
    <w:basedOn w:val="Normal"/>
    <w:uiPriority w:val="99"/>
    <w:rsid w:val="00835569"/>
    <w:pPr>
      <w:spacing w:before="75" w:after="150" w:line="288" w:lineRule="auto"/>
      <w:ind w:firstLine="284"/>
    </w:pPr>
    <w:rPr>
      <w:rFonts w:ascii="Tahoma" w:hAnsi="Tahoma" w:cs="Tahoma"/>
      <w:color w:val="390207"/>
      <w:sz w:val="14"/>
      <w:szCs w:val="14"/>
    </w:rPr>
  </w:style>
  <w:style w:type="paragraph" w:customStyle="1" w:styleId="affffffa">
    <w:name w:val="استايل شماره هاي انگليسي"/>
    <w:basedOn w:val="Normal"/>
    <w:link w:val="Charffb"/>
    <w:autoRedefine/>
    <w:rsid w:val="00835569"/>
  </w:style>
  <w:style w:type="character" w:customStyle="1" w:styleId="Charffb">
    <w:name w:val="استايل شماره هاي انگليسي Char"/>
    <w:basedOn w:val="DefaultParagraphFont"/>
    <w:link w:val="affffffa"/>
    <w:rsid w:val="00835569"/>
    <w:rPr>
      <w:rFonts w:eastAsia="SimSun" w:cs="IRZar"/>
      <w:b w:val="0"/>
      <w:bCs w:val="0"/>
      <w:kern w:val="0"/>
      <w:sz w:val="28"/>
      <w14:ligatures w14:val="none"/>
    </w:rPr>
  </w:style>
  <w:style w:type="character" w:customStyle="1" w:styleId="BalloonTextChar1">
    <w:name w:val="Balloon Text Char1"/>
    <w:basedOn w:val="DefaultParagraphFont"/>
    <w:uiPriority w:val="99"/>
    <w:semiHidden/>
    <w:rsid w:val="00835569"/>
    <w:rPr>
      <w:rFonts w:ascii="Segoe UI" w:eastAsia="Calibri" w:hAnsi="Segoe UI" w:cs="Segoe UI"/>
      <w:sz w:val="18"/>
      <w:szCs w:val="18"/>
      <w:lang w:bidi="ar-SA"/>
    </w:rPr>
  </w:style>
  <w:style w:type="paragraph" w:customStyle="1" w:styleId="Heading15">
    <w:name w:val="Heading 15"/>
    <w:basedOn w:val="Normal"/>
    <w:rsid w:val="00835569"/>
    <w:pPr>
      <w:shd w:val="clear" w:color="auto" w:fill="B2A1C7"/>
    </w:pPr>
  </w:style>
  <w:style w:type="paragraph" w:customStyle="1" w:styleId="Heading34">
    <w:name w:val="Heading 34"/>
    <w:basedOn w:val="Heading3"/>
    <w:rsid w:val="00835569"/>
    <w:pPr>
      <w:spacing w:line="240" w:lineRule="auto"/>
      <w:ind w:left="0" w:firstLine="0"/>
    </w:pPr>
    <w:rPr>
      <w:rFonts w:eastAsia="Times New Roman" w:cs="Times New Roman"/>
      <w:b w:val="0"/>
      <w:color w:val="FF0000"/>
      <w:sz w:val="26"/>
      <w:szCs w:val="26"/>
      <w:lang w:val="en-US" w:eastAsia="en-US" w:bidi="fa-IR"/>
    </w:rPr>
  </w:style>
  <w:style w:type="character" w:customStyle="1" w:styleId="Heading9Char1">
    <w:name w:val="Heading 9 Char1"/>
    <w:aliases w:val="Heading 9-asatid Char1"/>
    <w:semiHidden/>
    <w:rsid w:val="00835569"/>
    <w:rPr>
      <w:rFonts w:ascii="Calibri Light" w:eastAsia="Times New Roman" w:hAnsi="Calibri Light" w:cs="Times New Roman"/>
      <w:i/>
      <w:iCs/>
      <w:noProof/>
      <w:color w:val="272727"/>
      <w:sz w:val="21"/>
      <w:szCs w:val="21"/>
      <w:lang w:bidi="fa-IR"/>
    </w:rPr>
  </w:style>
  <w:style w:type="paragraph" w:customStyle="1" w:styleId="a1">
    <w:name w:val="كتابنامه"/>
    <w:basedOn w:val="ListParagraph"/>
    <w:autoRedefine/>
    <w:rsid w:val="00835569"/>
    <w:pPr>
      <w:numPr>
        <w:numId w:val="9"/>
      </w:numPr>
    </w:pPr>
    <w:rPr>
      <w:rFonts w:cs="B Badr"/>
      <w:lang w:val="x-none" w:eastAsia="zh-CN"/>
    </w:rPr>
  </w:style>
  <w:style w:type="paragraph" w:styleId="ListParagraph">
    <w:name w:val="List Paragraph"/>
    <w:aliases w:val="احمدپور2,لیست"/>
    <w:basedOn w:val="Normal"/>
    <w:link w:val="ListParagraphChar"/>
    <w:uiPriority w:val="34"/>
    <w:qFormat/>
    <w:rsid w:val="00835569"/>
    <w:pPr>
      <w:ind w:left="720"/>
    </w:pPr>
  </w:style>
  <w:style w:type="paragraph" w:customStyle="1" w:styleId="affffffb">
    <w:name w:val="متن عربی"/>
    <w:basedOn w:val="Normal"/>
    <w:link w:val="Charffc"/>
    <w:rsid w:val="00835569"/>
    <w:pPr>
      <w:keepNext/>
      <w:widowControl w:val="0"/>
      <w:spacing w:line="312" w:lineRule="auto"/>
      <w:outlineLvl w:val="1"/>
    </w:pPr>
    <w:rPr>
      <w:rFonts w:ascii="Cambria" w:hAnsi="Cambria" w:cs="Times New Roman"/>
      <w:kern w:val="32"/>
      <w:szCs w:val="26"/>
      <w:lang w:val="x-none" w:eastAsia="x-none"/>
    </w:rPr>
  </w:style>
  <w:style w:type="character" w:customStyle="1" w:styleId="Charffc">
    <w:name w:val="متن عربی Char"/>
    <w:link w:val="affffffb"/>
    <w:rsid w:val="00835569"/>
    <w:rPr>
      <w:rFonts w:ascii="Cambria" w:eastAsia="SimSun" w:hAnsi="Cambria" w:cs="Times New Roman"/>
      <w:b w:val="0"/>
      <w:bCs w:val="0"/>
      <w:kern w:val="32"/>
      <w:sz w:val="28"/>
      <w:szCs w:val="26"/>
      <w:lang w:val="x-none" w:eastAsia="x-none"/>
      <w14:ligatures w14:val="none"/>
    </w:rPr>
  </w:style>
  <w:style w:type="paragraph" w:customStyle="1" w:styleId="affffffc">
    <w:name w:val="قران حدیث"/>
    <w:basedOn w:val="Normal"/>
    <w:link w:val="Charffd"/>
    <w:rsid w:val="00835569"/>
    <w:pPr>
      <w:keepNext/>
      <w:widowControl w:val="0"/>
      <w:spacing w:line="312" w:lineRule="auto"/>
      <w:jc w:val="both"/>
      <w:outlineLvl w:val="1"/>
    </w:pPr>
    <w:rPr>
      <w:rFonts w:ascii="Cambria" w:hAnsi="Cambria" w:cs="Times New Roman"/>
      <w:bCs/>
      <w:kern w:val="32"/>
      <w:lang w:val="x-none" w:eastAsia="x-none"/>
    </w:rPr>
  </w:style>
  <w:style w:type="character" w:customStyle="1" w:styleId="Charffd">
    <w:name w:val="قران حدیث Char"/>
    <w:link w:val="affffffc"/>
    <w:rsid w:val="00835569"/>
    <w:rPr>
      <w:rFonts w:ascii="Cambria" w:eastAsia="SimSun" w:hAnsi="Cambria" w:cs="Times New Roman"/>
      <w:b w:val="0"/>
      <w:kern w:val="32"/>
      <w:sz w:val="28"/>
      <w:lang w:val="x-none" w:eastAsia="x-none"/>
      <w14:ligatures w14:val="none"/>
    </w:rPr>
  </w:style>
  <w:style w:type="paragraph" w:customStyle="1" w:styleId="affffffd">
    <w:name w:val="ترجمه"/>
    <w:basedOn w:val="Normal"/>
    <w:link w:val="Charffe"/>
    <w:rsid w:val="00835569"/>
    <w:pPr>
      <w:keepNext/>
      <w:widowControl w:val="0"/>
      <w:spacing w:line="312" w:lineRule="auto"/>
      <w:outlineLvl w:val="1"/>
    </w:pPr>
    <w:rPr>
      <w:rFonts w:ascii="Cambria" w:hAnsi="Cambria" w:cs="Times New Roman"/>
      <w:kern w:val="32"/>
      <w:lang w:val="x-none" w:eastAsia="x-none"/>
    </w:rPr>
  </w:style>
  <w:style w:type="character" w:customStyle="1" w:styleId="Charffe">
    <w:name w:val="ترجمه Char"/>
    <w:link w:val="affffffd"/>
    <w:rsid w:val="00835569"/>
    <w:rPr>
      <w:rFonts w:ascii="Cambria" w:eastAsia="SimSun" w:hAnsi="Cambria" w:cs="Times New Roman"/>
      <w:b w:val="0"/>
      <w:bCs w:val="0"/>
      <w:kern w:val="32"/>
      <w:sz w:val="28"/>
      <w:lang w:val="x-none" w:eastAsia="x-none"/>
      <w14:ligatures w14:val="none"/>
    </w:rPr>
  </w:style>
  <w:style w:type="paragraph" w:customStyle="1" w:styleId="Bold-1">
    <w:name w:val="Bold-1"/>
    <w:autoRedefine/>
    <w:rsid w:val="00835569"/>
    <w:pPr>
      <w:widowControl w:val="0"/>
      <w:numPr>
        <w:numId w:val="10"/>
      </w:numPr>
      <w:tabs>
        <w:tab w:val="right" w:pos="450"/>
      </w:tabs>
      <w:spacing w:before="120" w:after="120" w:line="240" w:lineRule="auto"/>
      <w:jc w:val="left"/>
    </w:pPr>
    <w:rPr>
      <w:rFonts w:ascii="Times New Roman" w:eastAsia="SimSun" w:hAnsi="Times New Roman" w:cs="B Lotus"/>
      <w:b w:val="0"/>
      <w:kern w:val="0"/>
      <w:sz w:val="32"/>
      <w:szCs w:val="32"/>
      <w14:ligatures w14:val="none"/>
    </w:rPr>
  </w:style>
  <w:style w:type="character" w:customStyle="1" w:styleId="StyleComplexBLotus">
    <w:name w:val="Style (Complex) B Lotus"/>
    <w:rsid w:val="00835569"/>
    <w:rPr>
      <w:rFonts w:cs="B Nazanin"/>
      <w:szCs w:val="30"/>
    </w:rPr>
  </w:style>
  <w:style w:type="paragraph" w:customStyle="1" w:styleId="affffffe">
    <w:name w:val="باکس"/>
    <w:rsid w:val="00835569"/>
    <w:pPr>
      <w:bidi w:val="0"/>
      <w:spacing w:line="240" w:lineRule="auto"/>
      <w:ind w:firstLine="0"/>
      <w:jc w:val="left"/>
    </w:pPr>
    <w:rPr>
      <w:rFonts w:ascii="Times New Roman" w:eastAsia="SimSun" w:hAnsi="Times New Roman" w:cs="B Lotus"/>
      <w:b w:val="0"/>
      <w:w w:val="90"/>
      <w:kern w:val="0"/>
      <w:sz w:val="28"/>
      <w:szCs w:val="16"/>
      <w14:ligatures w14:val="none"/>
    </w:rPr>
  </w:style>
  <w:style w:type="paragraph" w:customStyle="1" w:styleId="14">
    <w:name w:val="متن1"/>
    <w:basedOn w:val="Normal"/>
    <w:next w:val="Normal"/>
    <w:link w:val="1Char0"/>
    <w:autoRedefine/>
    <w:rsid w:val="00835569"/>
    <w:pPr>
      <w:keepNext/>
      <w:spacing w:before="120" w:after="120"/>
      <w:ind w:left="26" w:right="567" w:firstLine="227"/>
      <w:outlineLvl w:val="1"/>
    </w:pPr>
    <w:rPr>
      <w:rFonts w:cs="Times New Roman"/>
      <w:color w:val="000000"/>
      <w:sz w:val="32"/>
      <w:szCs w:val="26"/>
      <w:lang w:val="x-none" w:eastAsia="x-none"/>
    </w:rPr>
  </w:style>
  <w:style w:type="character" w:customStyle="1" w:styleId="1Char0">
    <w:name w:val="متن1 Char"/>
    <w:link w:val="14"/>
    <w:rsid w:val="00835569"/>
    <w:rPr>
      <w:rFonts w:eastAsia="SimSun" w:cs="Times New Roman"/>
      <w:b w:val="0"/>
      <w:bCs w:val="0"/>
      <w:color w:val="000000"/>
      <w:kern w:val="0"/>
      <w:sz w:val="32"/>
      <w:szCs w:val="26"/>
      <w:lang w:val="x-none" w:eastAsia="x-none"/>
      <w14:ligatures w14:val="none"/>
    </w:rPr>
  </w:style>
  <w:style w:type="paragraph" w:customStyle="1" w:styleId="titr">
    <w:name w:val="titr"/>
    <w:basedOn w:val="Normal"/>
    <w:rsid w:val="00835569"/>
    <w:pPr>
      <w:keepNext/>
      <w:spacing w:before="100" w:beforeAutospacing="1" w:after="100" w:afterAutospacing="1"/>
      <w:outlineLvl w:val="1"/>
    </w:pPr>
    <w:rPr>
      <w:rFonts w:ascii="Tahoma" w:hAnsi="Tahoma" w:cs="Tahoma"/>
      <w:b/>
      <w:bCs/>
      <w:color w:val="880000"/>
      <w:kern w:val="32"/>
      <w:sz w:val="14"/>
      <w:szCs w:val="14"/>
    </w:rPr>
  </w:style>
  <w:style w:type="paragraph" w:customStyle="1" w:styleId="matn">
    <w:name w:val="matn"/>
    <w:basedOn w:val="Normal"/>
    <w:rsid w:val="00835569"/>
    <w:pPr>
      <w:keepNext/>
      <w:spacing w:before="100" w:beforeAutospacing="1" w:after="100" w:afterAutospacing="1" w:line="408" w:lineRule="auto"/>
      <w:jc w:val="both"/>
      <w:outlineLvl w:val="1"/>
    </w:pPr>
    <w:rPr>
      <w:rFonts w:ascii="Tahoma" w:hAnsi="Tahoma" w:cs="Tahoma"/>
      <w:color w:val="663303"/>
      <w:kern w:val="32"/>
      <w:sz w:val="14"/>
      <w:szCs w:val="14"/>
    </w:rPr>
  </w:style>
  <w:style w:type="paragraph" w:customStyle="1" w:styleId="ttrcls4">
    <w:name w:val="ttrcls4"/>
    <w:basedOn w:val="Normal"/>
    <w:rsid w:val="00835569"/>
    <w:pPr>
      <w:keepNext/>
      <w:spacing w:before="100" w:beforeAutospacing="1" w:after="100" w:afterAutospacing="1"/>
      <w:outlineLvl w:val="1"/>
    </w:pPr>
    <w:rPr>
      <w:rFonts w:cs="Times New Roman"/>
      <w:b/>
      <w:bCs/>
      <w:color w:val="0F42A8"/>
      <w:kern w:val="32"/>
    </w:rPr>
  </w:style>
  <w:style w:type="paragraph" w:customStyle="1" w:styleId="allpage">
    <w:name w:val="allpage"/>
    <w:basedOn w:val="Normal"/>
    <w:rsid w:val="00835569"/>
    <w:pPr>
      <w:keepNext/>
      <w:spacing w:before="100" w:beforeAutospacing="1" w:after="100" w:afterAutospacing="1"/>
      <w:outlineLvl w:val="1"/>
    </w:pPr>
    <w:rPr>
      <w:rFonts w:cs="Times New Roman"/>
      <w:kern w:val="32"/>
    </w:rPr>
  </w:style>
  <w:style w:type="character" w:customStyle="1" w:styleId="Style16pt">
    <w:name w:val="Style 16 pt"/>
    <w:rsid w:val="00835569"/>
    <w:rPr>
      <w:sz w:val="32"/>
      <w:szCs w:val="32"/>
    </w:rPr>
  </w:style>
  <w:style w:type="paragraph" w:customStyle="1" w:styleId="afffffff">
    <w:name w:val="عنوان مقاله"/>
    <w:basedOn w:val="Normal"/>
    <w:link w:val="Charfff"/>
    <w:rsid w:val="00835569"/>
    <w:pPr>
      <w:keepNext/>
      <w:outlineLvl w:val="1"/>
    </w:pPr>
    <w:rPr>
      <w:rFonts w:ascii="Century Schoolbook" w:hAnsi="Century Schoolbook" w:cs="Times New Roman"/>
      <w:kern w:val="32"/>
      <w:sz w:val="62"/>
      <w:szCs w:val="54"/>
      <w:lang w:val="x-none" w:eastAsia="x-none"/>
    </w:rPr>
  </w:style>
  <w:style w:type="character" w:customStyle="1" w:styleId="Charfff">
    <w:name w:val="عنوان مقاله Char"/>
    <w:link w:val="afffffff"/>
    <w:rsid w:val="00835569"/>
    <w:rPr>
      <w:rFonts w:ascii="Century Schoolbook" w:eastAsia="SimSun" w:hAnsi="Century Schoolbook" w:cs="Times New Roman"/>
      <w:b w:val="0"/>
      <w:bCs w:val="0"/>
      <w:kern w:val="32"/>
      <w:sz w:val="62"/>
      <w:szCs w:val="54"/>
      <w:lang w:val="x-none" w:eastAsia="x-none"/>
      <w14:ligatures w14:val="none"/>
    </w:rPr>
  </w:style>
  <w:style w:type="paragraph" w:customStyle="1" w:styleId="StyleComplexZarBoldJustifiedFirstline016">
    <w:name w:val="Style (Complex) Zar Bold Justified First line:  0.16&quot;"/>
    <w:basedOn w:val="Normal"/>
    <w:rsid w:val="00835569"/>
    <w:pPr>
      <w:ind w:firstLine="225"/>
      <w:jc w:val="both"/>
    </w:pPr>
    <w:rPr>
      <w:rFonts w:ascii="Zar" w:hAnsi="Zar" w:cs="Zar"/>
      <w:b/>
      <w:bCs/>
      <w:noProof/>
      <w:sz w:val="32"/>
    </w:rPr>
  </w:style>
  <w:style w:type="paragraph" w:customStyle="1" w:styleId="15">
    <w:name w:val="تيتر1"/>
    <w:uiPriority w:val="99"/>
    <w:rsid w:val="00835569"/>
    <w:pPr>
      <w:autoSpaceDE w:val="0"/>
      <w:autoSpaceDN w:val="0"/>
      <w:spacing w:line="399" w:lineRule="atLeast"/>
      <w:ind w:firstLine="0"/>
      <w:jc w:val="both"/>
    </w:pPr>
    <w:rPr>
      <w:rFonts w:ascii="Times New Roman" w:eastAsia="SimSun" w:hAnsi="Times New Roman" w:cs="Arial Arabic (Arabic)"/>
      <w:b w:val="0"/>
      <w:kern w:val="0"/>
      <w:sz w:val="24"/>
      <w:szCs w:val="24"/>
      <w:lang w:bidi="ar-SA"/>
      <w14:ligatures w14:val="none"/>
    </w:rPr>
  </w:style>
  <w:style w:type="paragraph" w:customStyle="1" w:styleId="afffffff0">
    <w:name w:val="نقل قول فارسي"/>
    <w:basedOn w:val="a9"/>
    <w:link w:val="Charfff0"/>
    <w:autoRedefine/>
    <w:rsid w:val="00835569"/>
    <w:pPr>
      <w:adjustRightInd w:val="0"/>
      <w:spacing w:line="380" w:lineRule="exact"/>
      <w:ind w:left="57" w:firstLine="0"/>
    </w:pPr>
    <w:rPr>
      <w:rFonts w:cs="B Lotus"/>
      <w:i/>
      <w:spacing w:val="4"/>
      <w:szCs w:val="24"/>
    </w:rPr>
  </w:style>
  <w:style w:type="character" w:customStyle="1" w:styleId="Charfff0">
    <w:name w:val="نقل قول فارسي Char"/>
    <w:link w:val="afffffff0"/>
    <w:rsid w:val="00835569"/>
    <w:rPr>
      <w:rFonts w:ascii="Times New Roman" w:eastAsia="SimSun" w:hAnsi="Times New Roman" w:cs="B Lotus"/>
      <w:b w:val="0"/>
      <w:i/>
      <w:spacing w:val="4"/>
      <w:kern w:val="0"/>
      <w:sz w:val="26"/>
      <w:szCs w:val="24"/>
      <w:lang w:bidi="ar-SA"/>
      <w14:ligatures w14:val="none"/>
    </w:rPr>
  </w:style>
  <w:style w:type="paragraph" w:customStyle="1" w:styleId="afffffff1">
    <w:name w:val="نقل قوم"/>
    <w:basedOn w:val="Normal"/>
    <w:autoRedefine/>
    <w:rsid w:val="00835569"/>
    <w:pPr>
      <w:ind w:left="600" w:firstLine="450"/>
      <w:jc w:val="both"/>
    </w:pPr>
    <w:rPr>
      <w:szCs w:val="26"/>
    </w:rPr>
  </w:style>
  <w:style w:type="paragraph" w:customStyle="1" w:styleId="afffffff2">
    <w:name w:val="روايات"/>
    <w:basedOn w:val="afffffff3"/>
    <w:rsid w:val="00835569"/>
    <w:pPr>
      <w:ind w:left="709"/>
    </w:pPr>
    <w:rPr>
      <w:sz w:val="20"/>
      <w:szCs w:val="24"/>
    </w:rPr>
  </w:style>
  <w:style w:type="paragraph" w:customStyle="1" w:styleId="afffffff3">
    <w:name w:val="نقل قول عربي"/>
    <w:basedOn w:val="Normal"/>
    <w:autoRedefine/>
    <w:rsid w:val="00835569"/>
    <w:pPr>
      <w:spacing w:line="400" w:lineRule="exact"/>
      <w:ind w:left="730"/>
    </w:pPr>
    <w:rPr>
      <w:rFonts w:cs="B Badr"/>
      <w:b/>
      <w:color w:val="000000"/>
      <w:szCs w:val="26"/>
    </w:rPr>
  </w:style>
  <w:style w:type="paragraph" w:customStyle="1" w:styleId="afffffff4">
    <w:name w:val="ترجمه آيه"/>
    <w:basedOn w:val="Normal"/>
    <w:autoRedefine/>
    <w:rsid w:val="00835569"/>
    <w:pPr>
      <w:widowControl w:val="0"/>
      <w:spacing w:before="60" w:line="340" w:lineRule="exact"/>
      <w:ind w:left="709"/>
    </w:pPr>
    <w:rPr>
      <w:rFonts w:ascii="B Yagut" w:hAnsi="B Yagut" w:cs="Roya"/>
      <w:color w:val="0D0D0D"/>
      <w:szCs w:val="22"/>
    </w:rPr>
  </w:style>
  <w:style w:type="character" w:customStyle="1" w:styleId="edittpc">
    <w:name w:val="edit_tpc"/>
    <w:rsid w:val="00835569"/>
  </w:style>
  <w:style w:type="paragraph" w:customStyle="1" w:styleId="playeonvan3">
    <w:name w:val="p_layeonvan3"/>
    <w:basedOn w:val="Normal"/>
    <w:uiPriority w:val="99"/>
    <w:rsid w:val="00835569"/>
    <w:pPr>
      <w:spacing w:before="100" w:beforeAutospacing="1" w:after="100" w:afterAutospacing="1"/>
      <w:ind w:firstLine="284"/>
    </w:pPr>
    <w:rPr>
      <w:rFonts w:cs="Times New Roman"/>
    </w:rPr>
  </w:style>
  <w:style w:type="paragraph" w:customStyle="1" w:styleId="playeonvan0">
    <w:name w:val="p_layeonvan0"/>
    <w:basedOn w:val="Normal"/>
    <w:uiPriority w:val="99"/>
    <w:rsid w:val="00835569"/>
    <w:pPr>
      <w:spacing w:before="100" w:beforeAutospacing="1" w:after="100" w:afterAutospacing="1"/>
      <w:ind w:firstLine="284"/>
    </w:pPr>
    <w:rPr>
      <w:rFonts w:cs="Times New Roman"/>
    </w:rPr>
  </w:style>
  <w:style w:type="character" w:customStyle="1" w:styleId="olivedate1">
    <w:name w:val="olivedate1"/>
    <w:rsid w:val="00835569"/>
    <w:rPr>
      <w:rFonts w:ascii="Arial" w:hAnsi="Arial" w:cs="Arial" w:hint="default"/>
      <w:i w:val="0"/>
      <w:iCs w:val="0"/>
      <w:color w:val="988D31"/>
      <w:sz w:val="23"/>
      <w:szCs w:val="23"/>
    </w:rPr>
  </w:style>
  <w:style w:type="character" w:customStyle="1" w:styleId="fbld">
    <w:name w:val="fbld"/>
    <w:rsid w:val="00835569"/>
  </w:style>
  <w:style w:type="paragraph" w:customStyle="1" w:styleId="afffffff5">
    <w:name w:val="آيه"/>
    <w:basedOn w:val="Normal"/>
    <w:link w:val="Charfff1"/>
    <w:rsid w:val="00835569"/>
    <w:pPr>
      <w:widowControl w:val="0"/>
      <w:tabs>
        <w:tab w:val="left" w:pos="3266"/>
      </w:tabs>
      <w:spacing w:line="420" w:lineRule="exact"/>
      <w:ind w:left="709"/>
    </w:pPr>
    <w:rPr>
      <w:rFonts w:cs="B Badr"/>
      <w:bCs/>
    </w:rPr>
  </w:style>
  <w:style w:type="character" w:customStyle="1" w:styleId="Charfff1">
    <w:name w:val="آيه Char"/>
    <w:link w:val="afffffff5"/>
    <w:rsid w:val="00835569"/>
    <w:rPr>
      <w:rFonts w:eastAsia="SimSun"/>
      <w:b w:val="0"/>
      <w:kern w:val="0"/>
      <w:sz w:val="28"/>
      <w14:ligatures w14:val="none"/>
    </w:rPr>
  </w:style>
  <w:style w:type="paragraph" w:customStyle="1" w:styleId="afffffff6">
    <w:name w:val="فشرده"/>
    <w:basedOn w:val="Normal"/>
    <w:link w:val="Charfff2"/>
    <w:rsid w:val="00835569"/>
    <w:pPr>
      <w:widowControl w:val="0"/>
      <w:tabs>
        <w:tab w:val="left" w:pos="3266"/>
      </w:tabs>
      <w:spacing w:line="426" w:lineRule="exact"/>
      <w:ind w:firstLine="284"/>
    </w:pPr>
    <w:rPr>
      <w:spacing w:val="-6"/>
      <w:szCs w:val="26"/>
    </w:rPr>
  </w:style>
  <w:style w:type="character" w:customStyle="1" w:styleId="Charfff2">
    <w:name w:val="فشرده Char"/>
    <w:link w:val="afffffff6"/>
    <w:rsid w:val="00835569"/>
    <w:rPr>
      <w:rFonts w:eastAsia="SimSun" w:cs="IRZar"/>
      <w:b w:val="0"/>
      <w:bCs w:val="0"/>
      <w:spacing w:val="-6"/>
      <w:kern w:val="0"/>
      <w:sz w:val="28"/>
      <w:szCs w:val="26"/>
      <w14:ligatures w14:val="none"/>
    </w:rPr>
  </w:style>
  <w:style w:type="character" w:customStyle="1" w:styleId="ketabfootnot">
    <w:name w:val="ketabfootnot"/>
    <w:rsid w:val="00835569"/>
    <w:rPr>
      <w:rFonts w:cs="LotusA"/>
      <w:bCs w:val="0"/>
      <w:iCs/>
      <w:szCs w:val="20"/>
    </w:rPr>
  </w:style>
  <w:style w:type="paragraph" w:customStyle="1" w:styleId="16">
    <w:name w:val="پاورقي 1"/>
    <w:basedOn w:val="Normal"/>
    <w:autoRedefine/>
    <w:rsid w:val="00835569"/>
    <w:pPr>
      <w:ind w:firstLine="450"/>
      <w:jc w:val="both"/>
    </w:pPr>
    <w:rPr>
      <w:rFonts w:cs="B Badr"/>
      <w:noProof/>
    </w:rPr>
  </w:style>
  <w:style w:type="paragraph" w:customStyle="1" w:styleId="afffffff7">
    <w:name w:val="ترجمه روايت"/>
    <w:basedOn w:val="afffffff0"/>
    <w:rsid w:val="00835569"/>
    <w:pPr>
      <w:spacing w:line="340" w:lineRule="exact"/>
      <w:ind w:left="709"/>
    </w:pPr>
    <w:rPr>
      <w:szCs w:val="22"/>
    </w:rPr>
  </w:style>
  <w:style w:type="paragraph" w:customStyle="1" w:styleId="a4">
    <w:name w:val="پرسشها"/>
    <w:basedOn w:val="Heading2"/>
    <w:rsid w:val="00835569"/>
    <w:pPr>
      <w:keepLines w:val="0"/>
      <w:numPr>
        <w:numId w:val="11"/>
      </w:numPr>
      <w:spacing w:before="240" w:after="0" w:line="440" w:lineRule="exact"/>
    </w:pPr>
    <w:rPr>
      <w:rFonts w:ascii="Calibri" w:eastAsia="Times New Roman" w:hAnsi="Calibri" w:cs="Mitra"/>
      <w:b w:val="0"/>
      <w:noProof/>
      <w:color w:val="000000"/>
      <w:szCs w:val="24"/>
      <w:lang w:val="en-US" w:eastAsia="zh-CN"/>
    </w:rPr>
  </w:style>
  <w:style w:type="character" w:customStyle="1" w:styleId="olivedate2">
    <w:name w:val="olivedate2"/>
    <w:rsid w:val="00835569"/>
    <w:rPr>
      <w:rFonts w:ascii="Tahoma" w:hAnsi="Tahoma" w:cs="Tahoma" w:hint="default"/>
      <w:i w:val="0"/>
      <w:iCs w:val="0"/>
      <w:color w:val="988D31"/>
      <w:sz w:val="23"/>
      <w:szCs w:val="23"/>
      <w:rtl/>
    </w:rPr>
  </w:style>
  <w:style w:type="character" w:customStyle="1" w:styleId="td1">
    <w:name w:val="td1"/>
    <w:rsid w:val="00835569"/>
    <w:rPr>
      <w:rFonts w:ascii="Tahoma" w:hAnsi="Tahoma" w:cs="Tahoma" w:hint="default"/>
      <w:sz w:val="17"/>
      <w:szCs w:val="17"/>
      <w:shd w:val="clear" w:color="auto" w:fill="FFFFFF"/>
      <w:rtl/>
    </w:rPr>
  </w:style>
  <w:style w:type="character" w:customStyle="1" w:styleId="pzam1">
    <w:name w:val="p_zam1"/>
    <w:rsid w:val="00835569"/>
    <w:rPr>
      <w:rFonts w:ascii="Tahoma" w:hAnsi="Tahoma" w:cs="Tahoma" w:hint="default"/>
      <w:sz w:val="15"/>
      <w:szCs w:val="15"/>
      <w:rtl/>
    </w:rPr>
  </w:style>
  <w:style w:type="paragraph" w:customStyle="1" w:styleId="fasl">
    <w:name w:val="fasl"/>
    <w:basedOn w:val="Normal"/>
    <w:rsid w:val="00835569"/>
    <w:pPr>
      <w:widowControl w:val="0"/>
      <w:spacing w:line="276" w:lineRule="auto"/>
      <w:jc w:val="center"/>
    </w:pPr>
    <w:rPr>
      <w:rFonts w:cs="B Titr"/>
      <w:szCs w:val="30"/>
    </w:rPr>
  </w:style>
  <w:style w:type="paragraph" w:customStyle="1" w:styleId="StyleLatin14ptComplex13ptLinespacingExac">
    <w:name w:val="Style تیتر دو + (Latin) 14 pt (Complex) 13 pt Line spacing:  Exac..."/>
    <w:basedOn w:val="Normal"/>
    <w:rsid w:val="00835569"/>
    <w:pPr>
      <w:spacing w:line="460" w:lineRule="exact"/>
    </w:pPr>
    <w:rPr>
      <w:rFonts w:cs="B Mitra"/>
      <w:bCs/>
    </w:rPr>
  </w:style>
  <w:style w:type="paragraph" w:customStyle="1" w:styleId="NormalFirstline">
    <w:name w:val="Normal First line"/>
    <w:basedOn w:val="Normal"/>
    <w:semiHidden/>
    <w:qFormat/>
    <w:rsid w:val="00835569"/>
    <w:pPr>
      <w:widowControl w:val="0"/>
      <w:spacing w:line="288" w:lineRule="auto"/>
    </w:pPr>
    <w:rPr>
      <w:rFonts w:cs="B Mitra"/>
      <w:szCs w:val="27"/>
    </w:rPr>
  </w:style>
  <w:style w:type="paragraph" w:customStyle="1" w:styleId="Fasl0">
    <w:name w:val="Fasl"/>
    <w:basedOn w:val="Normal"/>
    <w:link w:val="FaslChar"/>
    <w:semiHidden/>
    <w:rsid w:val="00835569"/>
    <w:pPr>
      <w:widowControl w:val="0"/>
      <w:spacing w:line="288" w:lineRule="auto"/>
      <w:jc w:val="right"/>
      <w:outlineLvl w:val="0"/>
    </w:pPr>
    <w:rPr>
      <w:rFonts w:cs="B Titr"/>
      <w:bCs/>
      <w:sz w:val="32"/>
      <w:szCs w:val="36"/>
    </w:rPr>
  </w:style>
  <w:style w:type="character" w:customStyle="1" w:styleId="FaslChar">
    <w:name w:val="Fasl Char"/>
    <w:link w:val="Fasl0"/>
    <w:semiHidden/>
    <w:rsid w:val="00835569"/>
    <w:rPr>
      <w:rFonts w:eastAsia="SimSun" w:cs="B Titr"/>
      <w:b w:val="0"/>
      <w:kern w:val="0"/>
      <w:sz w:val="32"/>
      <w:szCs w:val="36"/>
      <w14:ligatures w14:val="none"/>
    </w:rPr>
  </w:style>
  <w:style w:type="paragraph" w:customStyle="1" w:styleId="FaslText">
    <w:name w:val="Fasl Text"/>
    <w:basedOn w:val="Fasl0"/>
    <w:link w:val="FaslTextChar"/>
    <w:semiHidden/>
    <w:rsid w:val="00835569"/>
    <w:pPr>
      <w:spacing w:before="120" w:line="240" w:lineRule="auto"/>
    </w:pPr>
    <w:rPr>
      <w:sz w:val="36"/>
      <w:szCs w:val="44"/>
    </w:rPr>
  </w:style>
  <w:style w:type="character" w:customStyle="1" w:styleId="FaslTextChar">
    <w:name w:val="Fasl Text Char"/>
    <w:link w:val="FaslText"/>
    <w:semiHidden/>
    <w:rsid w:val="00835569"/>
    <w:rPr>
      <w:rFonts w:eastAsia="SimSun" w:cs="B Titr"/>
      <w:b w:val="0"/>
      <w:kern w:val="0"/>
      <w:sz w:val="36"/>
      <w:szCs w:val="44"/>
      <w14:ligatures w14:val="none"/>
    </w:rPr>
  </w:style>
  <w:style w:type="paragraph" w:customStyle="1" w:styleId="BookTitle">
    <w:name w:val="Book  Title"/>
    <w:basedOn w:val="Normal"/>
    <w:semiHidden/>
    <w:qFormat/>
    <w:rsid w:val="00835569"/>
    <w:pPr>
      <w:widowControl w:val="0"/>
      <w:jc w:val="center"/>
    </w:pPr>
    <w:rPr>
      <w:rFonts w:cs="B Titr"/>
      <w:bCs/>
      <w:szCs w:val="60"/>
    </w:rPr>
  </w:style>
  <w:style w:type="paragraph" w:customStyle="1" w:styleId="BookTitleText">
    <w:name w:val="Book  Title Text"/>
    <w:basedOn w:val="BookTitle"/>
    <w:semiHidden/>
    <w:qFormat/>
    <w:rsid w:val="00835569"/>
    <w:rPr>
      <w:szCs w:val="40"/>
    </w:rPr>
  </w:style>
  <w:style w:type="paragraph" w:customStyle="1" w:styleId="Chapchin">
    <w:name w:val="Chapchin"/>
    <w:basedOn w:val="Normal"/>
    <w:semiHidden/>
    <w:qFormat/>
    <w:rsid w:val="00835569"/>
    <w:pPr>
      <w:widowControl w:val="0"/>
      <w:spacing w:before="200" w:after="200" w:line="247" w:lineRule="auto"/>
      <w:ind w:left="1134"/>
    </w:pPr>
    <w:rPr>
      <w:rFonts w:cs="B Nazanin"/>
    </w:rPr>
  </w:style>
  <w:style w:type="paragraph" w:customStyle="1" w:styleId="Ketabname">
    <w:name w:val="Ketabname"/>
    <w:basedOn w:val="NormalFirstline"/>
    <w:semiHidden/>
    <w:qFormat/>
    <w:rsid w:val="00835569"/>
    <w:pPr>
      <w:spacing w:line="240" w:lineRule="auto"/>
      <w:ind w:left="227" w:hanging="227"/>
    </w:pPr>
    <w:rPr>
      <w:rFonts w:cs="Zar"/>
      <w:szCs w:val="26"/>
    </w:rPr>
  </w:style>
  <w:style w:type="character" w:customStyle="1" w:styleId="KetabnameManabe">
    <w:name w:val="Ketabname Manabe"/>
    <w:uiPriority w:val="1"/>
    <w:semiHidden/>
    <w:qFormat/>
    <w:rsid w:val="00835569"/>
    <w:rPr>
      <w:rFonts w:ascii="Times New Roman" w:hAnsi="Times New Roman" w:cs="Lotus"/>
      <w:b w:val="0"/>
      <w:bCs w:val="0"/>
      <w:i/>
      <w:iCs/>
      <w:sz w:val="21"/>
      <w:szCs w:val="24"/>
    </w:rPr>
  </w:style>
  <w:style w:type="paragraph" w:customStyle="1" w:styleId="ahdaf">
    <w:name w:val="ahdaf"/>
    <w:basedOn w:val="Ketabname"/>
    <w:semiHidden/>
    <w:qFormat/>
    <w:rsid w:val="00835569"/>
    <w:pPr>
      <w:spacing w:line="216" w:lineRule="auto"/>
      <w:ind w:left="567" w:right="567" w:firstLine="0"/>
    </w:pPr>
  </w:style>
  <w:style w:type="character" w:customStyle="1" w:styleId="afffffff8">
    <w:name w:val="اسامی کتاب"/>
    <w:uiPriority w:val="1"/>
    <w:semiHidden/>
    <w:qFormat/>
    <w:rsid w:val="00835569"/>
    <w:rPr>
      <w:rFonts w:cs="B Badr"/>
      <w:bCs w:val="0"/>
      <w:iCs/>
      <w:sz w:val="28"/>
      <w:szCs w:val="26"/>
    </w:rPr>
  </w:style>
  <w:style w:type="paragraph" w:customStyle="1" w:styleId="afffffff9">
    <w:name w:val="شماره فصل"/>
    <w:basedOn w:val="Normal"/>
    <w:semiHidden/>
    <w:rsid w:val="00835569"/>
    <w:pPr>
      <w:ind w:firstLine="284"/>
      <w:jc w:val="center"/>
    </w:pPr>
    <w:rPr>
      <w:rFonts w:ascii="IranNastaliq" w:hAnsi="IranNastaliq" w:cs="IranNastaliq"/>
      <w:sz w:val="100"/>
      <w:szCs w:val="100"/>
    </w:rPr>
  </w:style>
  <w:style w:type="paragraph" w:customStyle="1" w:styleId="17">
    <w:name w:val="تیتر فرعی1"/>
    <w:basedOn w:val="Normal"/>
    <w:semiHidden/>
    <w:rsid w:val="00835569"/>
    <w:pPr>
      <w:spacing w:before="240"/>
      <w:jc w:val="both"/>
    </w:pPr>
    <w:rPr>
      <w:rFonts w:cs="B Nazanin"/>
      <w:b/>
      <w:bCs/>
      <w:szCs w:val="26"/>
    </w:rPr>
  </w:style>
  <w:style w:type="paragraph" w:customStyle="1" w:styleId="26">
    <w:name w:val="تیتر اصلی 2"/>
    <w:basedOn w:val="Normal"/>
    <w:semiHidden/>
    <w:rsid w:val="00835569"/>
    <w:pPr>
      <w:spacing w:before="240"/>
      <w:jc w:val="both"/>
    </w:pPr>
    <w:rPr>
      <w:b/>
      <w:bCs/>
    </w:rPr>
  </w:style>
  <w:style w:type="paragraph" w:customStyle="1" w:styleId="32">
    <w:name w:val="تیتر فرعی 3"/>
    <w:basedOn w:val="Normal"/>
    <w:semiHidden/>
    <w:rsid w:val="00835569"/>
    <w:pPr>
      <w:spacing w:before="120"/>
      <w:jc w:val="both"/>
    </w:pPr>
    <w:rPr>
      <w:rFonts w:cs="B Mitra"/>
      <w:b/>
      <w:bCs/>
    </w:rPr>
  </w:style>
  <w:style w:type="paragraph" w:customStyle="1" w:styleId="54">
    <w:name w:val="تیتر فرعی 5"/>
    <w:basedOn w:val="Normal"/>
    <w:semiHidden/>
    <w:rsid w:val="00835569"/>
    <w:pPr>
      <w:spacing w:before="120"/>
      <w:jc w:val="both"/>
    </w:pPr>
    <w:rPr>
      <w:rFonts w:cs="B Yagut"/>
      <w:b/>
      <w:bCs/>
    </w:rPr>
  </w:style>
  <w:style w:type="paragraph" w:customStyle="1" w:styleId="27">
    <w:name w:val="عنوان فصل 2"/>
    <w:basedOn w:val="Normal"/>
    <w:semiHidden/>
    <w:rsid w:val="00835569"/>
    <w:pPr>
      <w:spacing w:line="192" w:lineRule="auto"/>
      <w:ind w:firstLine="284"/>
      <w:jc w:val="center"/>
    </w:pPr>
    <w:rPr>
      <w:rFonts w:ascii="IranNastaliq" w:hAnsi="IranNastaliq" w:cs="IranNastaliq"/>
      <w:b/>
      <w:bCs/>
      <w:sz w:val="144"/>
      <w:szCs w:val="144"/>
    </w:rPr>
  </w:style>
  <w:style w:type="paragraph" w:customStyle="1" w:styleId="33">
    <w:name w:val="تیتر اصلی 3"/>
    <w:basedOn w:val="Normal"/>
    <w:semiHidden/>
    <w:rsid w:val="00835569"/>
    <w:pPr>
      <w:spacing w:before="120"/>
    </w:pPr>
    <w:rPr>
      <w:b/>
      <w:bCs/>
    </w:rPr>
  </w:style>
  <w:style w:type="paragraph" w:customStyle="1" w:styleId="34">
    <w:name w:val="تیتر فصل 3"/>
    <w:basedOn w:val="Normal"/>
    <w:semiHidden/>
    <w:rsid w:val="00835569"/>
    <w:pPr>
      <w:jc w:val="center"/>
    </w:pPr>
    <w:rPr>
      <w:rFonts w:ascii="IranNastaliq" w:hAnsi="IranNastaliq" w:cs="IranNastaliq"/>
      <w:b/>
      <w:bCs/>
      <w:sz w:val="116"/>
      <w:szCs w:val="116"/>
    </w:rPr>
  </w:style>
  <w:style w:type="paragraph" w:customStyle="1" w:styleId="nameketab">
    <w:name w:val="name ketab"/>
    <w:basedOn w:val="Normal"/>
    <w:semiHidden/>
    <w:rsid w:val="00835569"/>
    <w:pPr>
      <w:widowControl w:val="0"/>
      <w:spacing w:line="276" w:lineRule="auto"/>
      <w:jc w:val="center"/>
    </w:pPr>
    <w:rPr>
      <w:rFonts w:cs="B Titr"/>
      <w:szCs w:val="40"/>
    </w:rPr>
  </w:style>
  <w:style w:type="paragraph" w:customStyle="1" w:styleId="Footnote1">
    <w:name w:val="Footnote"/>
    <w:basedOn w:val="Normal"/>
    <w:link w:val="FootnoteChar0"/>
    <w:autoRedefine/>
    <w:semiHidden/>
    <w:rsid w:val="00835569"/>
    <w:pPr>
      <w:widowControl w:val="0"/>
      <w:ind w:left="170" w:hanging="170"/>
    </w:pPr>
    <w:rPr>
      <w:rFonts w:cs="Yagut"/>
      <w:sz w:val="18"/>
      <w:szCs w:val="18"/>
    </w:rPr>
  </w:style>
  <w:style w:type="character" w:customStyle="1" w:styleId="FootnoteChar0">
    <w:name w:val="Footnote Char"/>
    <w:link w:val="Footnote1"/>
    <w:semiHidden/>
    <w:locked/>
    <w:rsid w:val="00835569"/>
    <w:rPr>
      <w:rFonts w:eastAsia="SimSun" w:cs="Yagut"/>
      <w:b w:val="0"/>
      <w:bCs w:val="0"/>
      <w:kern w:val="0"/>
      <w:sz w:val="18"/>
      <w:szCs w:val="18"/>
      <w14:ligatures w14:val="none"/>
    </w:rPr>
  </w:style>
  <w:style w:type="paragraph" w:customStyle="1" w:styleId="msonospacing0">
    <w:name w:val="msonospacing"/>
    <w:semiHidden/>
    <w:rsid w:val="00835569"/>
    <w:pPr>
      <w:bidi w:val="0"/>
      <w:spacing w:line="240" w:lineRule="auto"/>
      <w:ind w:firstLine="0"/>
      <w:jc w:val="left"/>
    </w:pPr>
    <w:rPr>
      <w:rFonts w:ascii="Calibri" w:eastAsia="SimSun" w:hAnsi="Calibri" w:cs="Arial"/>
      <w:b w:val="0"/>
      <w:bCs w:val="0"/>
      <w:kern w:val="0"/>
      <w:sz w:val="20"/>
      <w:szCs w:val="20"/>
      <w:lang w:bidi="ar-SA"/>
      <w14:ligatures w14:val="none"/>
    </w:rPr>
  </w:style>
  <w:style w:type="paragraph" w:customStyle="1" w:styleId="sheer">
    <w:name w:val="sheer"/>
    <w:basedOn w:val="Normal"/>
    <w:semiHidden/>
    <w:qFormat/>
    <w:rsid w:val="00835569"/>
    <w:pPr>
      <w:widowControl w:val="0"/>
    </w:pPr>
    <w:rPr>
      <w:rFonts w:eastAsia="MS Mincho" w:cs="B Nazanin"/>
    </w:rPr>
  </w:style>
  <w:style w:type="paragraph" w:customStyle="1" w:styleId="Sheerfot">
    <w:name w:val="Sheer fot"/>
    <w:basedOn w:val="sheer"/>
    <w:semiHidden/>
    <w:qFormat/>
    <w:rsid w:val="00835569"/>
    <w:rPr>
      <w:szCs w:val="20"/>
    </w:rPr>
  </w:style>
  <w:style w:type="paragraph" w:customStyle="1" w:styleId="chapchinfacxsplast">
    <w:name w:val="chapchinfacxsplast"/>
    <w:basedOn w:val="Normal"/>
    <w:semiHidden/>
    <w:rsid w:val="00835569"/>
    <w:pPr>
      <w:spacing w:before="100" w:beforeAutospacing="1" w:after="100" w:afterAutospacing="1"/>
    </w:pPr>
    <w:rPr>
      <w:rFonts w:cs="Times New Roman"/>
    </w:rPr>
  </w:style>
  <w:style w:type="paragraph" w:customStyle="1" w:styleId="StyleFirstline0ComplexBMitra15pt">
    <w:name w:val="Style First line 0 + (Complex) B Mitra 15 pt"/>
    <w:basedOn w:val="Normal"/>
    <w:link w:val="StyleFirstline0ComplexBMitra15ptChar"/>
    <w:semiHidden/>
    <w:rsid w:val="00835569"/>
    <w:pPr>
      <w:widowControl w:val="0"/>
      <w:spacing w:line="276" w:lineRule="auto"/>
      <w:ind w:firstLine="284"/>
    </w:pPr>
    <w:rPr>
      <w:rFonts w:cs="B Mitra"/>
      <w:szCs w:val="30"/>
    </w:rPr>
  </w:style>
  <w:style w:type="character" w:customStyle="1" w:styleId="StyleFirstline0ComplexBMitra15ptChar">
    <w:name w:val="Style First line 0 + (Complex) B Mitra 15 pt Char"/>
    <w:link w:val="StyleFirstline0ComplexBMitra15pt"/>
    <w:semiHidden/>
    <w:rsid w:val="00835569"/>
    <w:rPr>
      <w:rFonts w:eastAsia="SimSun" w:cs="B Mitra"/>
      <w:b w:val="0"/>
      <w:bCs w:val="0"/>
      <w:kern w:val="0"/>
      <w:sz w:val="28"/>
      <w:szCs w:val="30"/>
      <w14:ligatures w14:val="none"/>
    </w:rPr>
  </w:style>
  <w:style w:type="character" w:customStyle="1" w:styleId="CharChar2">
    <w:name w:val="متن اصلي Char Char"/>
    <w:semiHidden/>
    <w:rsid w:val="00835569"/>
    <w:rPr>
      <w:rFonts w:ascii="Times New Roman" w:eastAsia="Times New Roman" w:hAnsi="Times New Roman" w:cs="B Mitra"/>
      <w:sz w:val="28"/>
      <w:szCs w:val="28"/>
      <w:lang w:bidi="ar-SA"/>
    </w:rPr>
  </w:style>
  <w:style w:type="paragraph" w:customStyle="1" w:styleId="StyleHeading4Left">
    <w:name w:val="Style Heading 4 + Left"/>
    <w:basedOn w:val="Heading4"/>
    <w:semiHidden/>
    <w:unhideWhenUsed/>
    <w:rsid w:val="00835569"/>
    <w:pPr>
      <w:keepNext w:val="0"/>
      <w:keepLines w:val="0"/>
      <w:numPr>
        <w:ilvl w:val="3"/>
      </w:numPr>
      <w:spacing w:before="0" w:after="0" w:line="276" w:lineRule="auto"/>
      <w:ind w:left="864" w:hanging="144"/>
      <w:jc w:val="both"/>
    </w:pPr>
    <w:rPr>
      <w:rFonts w:ascii="Times New Roman" w:hAnsi="Times New Roman" w:cs="Titr"/>
      <w:b w:val="0"/>
      <w:i w:val="0"/>
      <w:color w:val="auto"/>
      <w:szCs w:val="20"/>
      <w:lang w:val="en-US" w:eastAsia="en-US"/>
    </w:rPr>
  </w:style>
  <w:style w:type="paragraph" w:customStyle="1" w:styleId="Nevisandeh">
    <w:name w:val="Nevisandeh"/>
    <w:basedOn w:val="Normal"/>
    <w:unhideWhenUsed/>
    <w:rsid w:val="00835569"/>
    <w:pPr>
      <w:widowControl w:val="0"/>
      <w:jc w:val="right"/>
    </w:pPr>
    <w:rPr>
      <w:rFonts w:eastAsia="MS Mincho" w:cs="B Nazanin"/>
    </w:rPr>
  </w:style>
  <w:style w:type="paragraph" w:customStyle="1" w:styleId="afffffffa">
    <w:name w:val="سرفصلس"/>
    <w:basedOn w:val="Normal"/>
    <w:rsid w:val="00835569"/>
    <w:pPr>
      <w:jc w:val="right"/>
    </w:pPr>
    <w:rPr>
      <w:rFonts w:cs="Titr"/>
      <w:bCs/>
      <w:noProof/>
    </w:rPr>
  </w:style>
  <w:style w:type="paragraph" w:customStyle="1" w:styleId="nazanin">
    <w:name w:val="nazanin"/>
    <w:basedOn w:val="Normal"/>
    <w:rsid w:val="00835569"/>
    <w:pPr>
      <w:widowControl w:val="0"/>
      <w:ind w:firstLine="362"/>
      <w:jc w:val="both"/>
    </w:pPr>
    <w:rPr>
      <w:rFonts w:cs="Nazanin"/>
      <w:b/>
      <w:bCs/>
      <w:color w:val="0000FF"/>
      <w:sz w:val="52"/>
      <w:szCs w:val="52"/>
      <w:lang w:val="x-none" w:eastAsia="x-none"/>
    </w:rPr>
  </w:style>
  <w:style w:type="paragraph" w:customStyle="1" w:styleId="20pt">
    <w:name w:val="سبک ‏20 pt در میان قرار داده شده"/>
    <w:basedOn w:val="Normal"/>
    <w:autoRedefine/>
    <w:semiHidden/>
    <w:rsid w:val="00835569"/>
    <w:pPr>
      <w:widowControl w:val="0"/>
      <w:spacing w:line="540" w:lineRule="exact"/>
      <w:ind w:firstLine="284"/>
      <w:jc w:val="center"/>
    </w:pPr>
    <w:rPr>
      <w:rFonts w:cs="Lotus"/>
    </w:rPr>
  </w:style>
  <w:style w:type="character" w:customStyle="1" w:styleId="BBadr">
    <w:name w:val="سبک (پیچیده) B Badr"/>
    <w:semiHidden/>
    <w:rsid w:val="00835569"/>
    <w:rPr>
      <w:rFonts w:cs="B Lotus"/>
      <w:szCs w:val="28"/>
    </w:rPr>
  </w:style>
  <w:style w:type="character" w:customStyle="1" w:styleId="TraditionalArabic">
    <w:name w:val="سبک (پیچیده) Traditional Arabic"/>
    <w:semiHidden/>
    <w:rsid w:val="00835569"/>
    <w:rPr>
      <w:rFonts w:cs="Abadi MT Condensed Light"/>
    </w:rPr>
  </w:style>
  <w:style w:type="paragraph" w:customStyle="1" w:styleId="afffffffb">
    <w:name w:val="سبک اصلى + فاصله خطوط:  تک"/>
    <w:basedOn w:val="Normal"/>
    <w:autoRedefine/>
    <w:semiHidden/>
    <w:rsid w:val="00835569"/>
    <w:pPr>
      <w:widowControl w:val="0"/>
      <w:autoSpaceDE w:val="0"/>
      <w:autoSpaceDN w:val="0"/>
      <w:spacing w:line="540" w:lineRule="exact"/>
      <w:ind w:firstLine="284"/>
      <w:jc w:val="both"/>
    </w:pPr>
    <w:rPr>
      <w:rFonts w:cs="B Mitra"/>
      <w:szCs w:val="27"/>
    </w:rPr>
  </w:style>
  <w:style w:type="paragraph" w:customStyle="1" w:styleId="adadpa">
    <w:name w:val="adadpa"/>
    <w:basedOn w:val="Normal"/>
    <w:link w:val="adadpaChar"/>
    <w:rsid w:val="00835569"/>
    <w:pPr>
      <w:widowControl w:val="0"/>
      <w:spacing w:line="540" w:lineRule="exact"/>
      <w:ind w:firstLine="284"/>
    </w:pPr>
    <w:rPr>
      <w:rFonts w:cs="Times New Roman"/>
      <w:vertAlign w:val="superscript"/>
      <w:lang w:val="x-none" w:eastAsia="x-none"/>
    </w:rPr>
  </w:style>
  <w:style w:type="character" w:customStyle="1" w:styleId="adadpaChar">
    <w:name w:val="adadpa Char"/>
    <w:link w:val="adadpa"/>
    <w:rsid w:val="00835569"/>
    <w:rPr>
      <w:rFonts w:eastAsia="SimSun" w:cs="Times New Roman"/>
      <w:b w:val="0"/>
      <w:bCs w:val="0"/>
      <w:kern w:val="0"/>
      <w:sz w:val="28"/>
      <w:vertAlign w:val="superscript"/>
      <w:lang w:val="x-none" w:eastAsia="x-none"/>
      <w14:ligatures w14:val="none"/>
    </w:rPr>
  </w:style>
  <w:style w:type="character" w:customStyle="1" w:styleId="alaem">
    <w:name w:val="alaem"/>
    <w:rsid w:val="00835569"/>
    <w:rPr>
      <w:rFonts w:cs="Taher"/>
      <w:szCs w:val="20"/>
    </w:rPr>
  </w:style>
  <w:style w:type="character" w:customStyle="1" w:styleId="manabepa">
    <w:name w:val="manabe pa"/>
    <w:rsid w:val="00835569"/>
    <w:rPr>
      <w:rFonts w:ascii="Times New Roman" w:hAnsi="Times New Roman" w:cs="B Lotus"/>
      <w:b w:val="0"/>
      <w:bCs w:val="0"/>
      <w:iCs/>
      <w:sz w:val="20"/>
      <w:szCs w:val="18"/>
    </w:rPr>
  </w:style>
  <w:style w:type="character" w:customStyle="1" w:styleId="manabeketabname">
    <w:name w:val="manabe ketabname"/>
    <w:rsid w:val="00835569"/>
    <w:rPr>
      <w:rFonts w:ascii="Times New Roman" w:hAnsi="Times New Roman" w:cs="B Lotus"/>
      <w:b w:val="0"/>
      <w:bCs w:val="0"/>
      <w:i/>
      <w:iCs/>
      <w:sz w:val="20"/>
      <w:szCs w:val="20"/>
    </w:rPr>
  </w:style>
  <w:style w:type="numbering" w:customStyle="1" w:styleId="1111111">
    <w:name w:val="1 / 1.1 / 1.1.11"/>
    <w:basedOn w:val="NoList"/>
    <w:next w:val="111111"/>
    <w:rsid w:val="00835569"/>
    <w:pPr>
      <w:numPr>
        <w:numId w:val="2"/>
      </w:numPr>
    </w:pPr>
  </w:style>
  <w:style w:type="numbering" w:styleId="111111">
    <w:name w:val="Outline List 2"/>
    <w:basedOn w:val="NoList"/>
    <w:rsid w:val="00835569"/>
    <w:pPr>
      <w:numPr>
        <w:numId w:val="1"/>
      </w:numPr>
    </w:pPr>
  </w:style>
  <w:style w:type="numbering" w:customStyle="1" w:styleId="1111112">
    <w:name w:val="1 / 1.1 / 1.1.12"/>
    <w:basedOn w:val="NoList"/>
    <w:next w:val="111111"/>
    <w:rsid w:val="00835569"/>
    <w:pPr>
      <w:numPr>
        <w:numId w:val="3"/>
      </w:numPr>
    </w:pPr>
  </w:style>
  <w:style w:type="numbering" w:customStyle="1" w:styleId="11111111">
    <w:name w:val="1 / 1.1 / 1.1.111"/>
    <w:basedOn w:val="NoList"/>
    <w:next w:val="111111"/>
    <w:rsid w:val="00835569"/>
    <w:pPr>
      <w:numPr>
        <w:numId w:val="4"/>
      </w:numPr>
    </w:pPr>
  </w:style>
  <w:style w:type="numbering" w:customStyle="1" w:styleId="11111121">
    <w:name w:val="1 / 1.1 / 1.1.121"/>
    <w:basedOn w:val="NoList"/>
    <w:next w:val="111111"/>
    <w:rsid w:val="00835569"/>
    <w:pPr>
      <w:numPr>
        <w:numId w:val="5"/>
      </w:numPr>
    </w:pPr>
  </w:style>
  <w:style w:type="numbering" w:customStyle="1" w:styleId="1111113">
    <w:name w:val="1 / 1.1 / 1.1.13"/>
    <w:basedOn w:val="NoList"/>
    <w:next w:val="111111"/>
    <w:rsid w:val="00835569"/>
  </w:style>
  <w:style w:type="numbering" w:customStyle="1" w:styleId="11111112">
    <w:name w:val="1 / 1.1 / 1.1.112"/>
    <w:basedOn w:val="NoList"/>
    <w:next w:val="111111"/>
    <w:rsid w:val="00835569"/>
  </w:style>
  <w:style w:type="numbering" w:customStyle="1" w:styleId="NoList112">
    <w:name w:val="No List112"/>
    <w:next w:val="NoList"/>
    <w:semiHidden/>
    <w:rsid w:val="00835569"/>
  </w:style>
  <w:style w:type="numbering" w:customStyle="1" w:styleId="11111122">
    <w:name w:val="1 / 1.1 / 1.1.122"/>
    <w:basedOn w:val="NoList"/>
    <w:next w:val="111111"/>
    <w:rsid w:val="00835569"/>
  </w:style>
  <w:style w:type="numbering" w:customStyle="1" w:styleId="NoList121">
    <w:name w:val="No List121"/>
    <w:next w:val="NoList"/>
    <w:semiHidden/>
    <w:rsid w:val="00835569"/>
  </w:style>
  <w:style w:type="numbering" w:customStyle="1" w:styleId="111111111">
    <w:name w:val="1 / 1.1 / 1.1.1111"/>
    <w:basedOn w:val="NoList"/>
    <w:next w:val="111111"/>
    <w:rsid w:val="00835569"/>
  </w:style>
  <w:style w:type="numbering" w:customStyle="1" w:styleId="NoList1111">
    <w:name w:val="No List1111"/>
    <w:next w:val="NoList"/>
    <w:semiHidden/>
    <w:rsid w:val="00835569"/>
  </w:style>
  <w:style w:type="numbering" w:customStyle="1" w:styleId="111111211">
    <w:name w:val="1 / 1.1 / 1.1.1211"/>
    <w:basedOn w:val="NoList"/>
    <w:next w:val="111111"/>
    <w:rsid w:val="00835569"/>
  </w:style>
  <w:style w:type="paragraph" w:customStyle="1" w:styleId="mtext">
    <w:name w:val="mtext"/>
    <w:basedOn w:val="Normal"/>
    <w:rsid w:val="00835569"/>
    <w:pPr>
      <w:widowControl w:val="0"/>
      <w:spacing w:before="100" w:beforeAutospacing="1" w:after="100" w:afterAutospacing="1"/>
      <w:ind w:firstLine="539"/>
      <w:jc w:val="right"/>
    </w:pPr>
    <w:rPr>
      <w:rFonts w:ascii="Tahoma" w:hAnsi="Tahoma" w:cs="Tahoma"/>
      <w:b/>
      <w:bCs/>
      <w:color w:val="000000"/>
      <w:sz w:val="16"/>
      <w:szCs w:val="16"/>
    </w:rPr>
  </w:style>
  <w:style w:type="paragraph" w:customStyle="1" w:styleId="stext">
    <w:name w:val="stext"/>
    <w:basedOn w:val="Normal"/>
    <w:rsid w:val="00835569"/>
    <w:pPr>
      <w:widowControl w:val="0"/>
      <w:spacing w:before="100" w:beforeAutospacing="1" w:after="100" w:afterAutospacing="1"/>
      <w:ind w:firstLine="284"/>
      <w:jc w:val="right"/>
    </w:pPr>
    <w:rPr>
      <w:rFonts w:ascii="Tahoma" w:hAnsi="Tahoma" w:cs="Tahoma"/>
      <w:color w:val="000000"/>
      <w:sz w:val="16"/>
      <w:szCs w:val="16"/>
    </w:rPr>
  </w:style>
  <w:style w:type="character" w:customStyle="1" w:styleId="mini1">
    <w:name w:val="mini1"/>
    <w:rsid w:val="00835569"/>
    <w:rPr>
      <w:sz w:val="13"/>
      <w:szCs w:val="13"/>
    </w:rPr>
  </w:style>
  <w:style w:type="paragraph" w:customStyle="1" w:styleId="18">
    <w:name w:val="1روایات"/>
    <w:basedOn w:val="Normal"/>
    <w:link w:val="1Char1"/>
    <w:autoRedefine/>
    <w:rsid w:val="00835569"/>
    <w:pPr>
      <w:ind w:left="851" w:right="851" w:firstLine="170"/>
    </w:pPr>
    <w:rPr>
      <w:rFonts w:ascii="B Nazanin" w:hAnsi="B Nazanin" w:cs="NoorNazanin"/>
      <w:bCs/>
      <w:color w:val="000000"/>
      <w:spacing w:val="-4"/>
      <w:kern w:val="24"/>
      <w:lang w:val="x-none" w:eastAsia="x-none"/>
    </w:rPr>
  </w:style>
  <w:style w:type="character" w:customStyle="1" w:styleId="1Char1">
    <w:name w:val="1روایات Char"/>
    <w:link w:val="18"/>
    <w:rsid w:val="00835569"/>
    <w:rPr>
      <w:rFonts w:ascii="B Nazanin" w:eastAsia="SimSun" w:hAnsi="B Nazanin" w:cs="NoorNazanin"/>
      <w:b w:val="0"/>
      <w:color w:val="000000"/>
      <w:spacing w:val="-4"/>
      <w:kern w:val="24"/>
      <w:sz w:val="28"/>
      <w:lang w:val="x-none" w:eastAsia="x-none"/>
      <w14:ligatures w14:val="none"/>
    </w:rPr>
  </w:style>
  <w:style w:type="character" w:customStyle="1" w:styleId="afffffffc">
    <w:name w:val="روایات پاورقی"/>
    <w:uiPriority w:val="1"/>
    <w:rsid w:val="00835569"/>
    <w:rPr>
      <w:rFonts w:cs="Nazli"/>
      <w:sz w:val="24"/>
      <w:szCs w:val="24"/>
    </w:rPr>
  </w:style>
  <w:style w:type="paragraph" w:customStyle="1" w:styleId="1">
    <w:name w:val="شماره‌گذاري 1"/>
    <w:basedOn w:val="Normal"/>
    <w:link w:val="1Char2"/>
    <w:rsid w:val="00835569"/>
    <w:pPr>
      <w:numPr>
        <w:numId w:val="12"/>
      </w:numPr>
      <w:spacing w:line="510" w:lineRule="exact"/>
      <w:jc w:val="both"/>
    </w:pPr>
    <w:rPr>
      <w:rFonts w:ascii="V_Homa" w:hAnsi="V_Homa" w:cs="Times New Roman"/>
      <w:b/>
      <w:bCs/>
      <w:i/>
      <w:sz w:val="32"/>
      <w:szCs w:val="32"/>
      <w:lang w:val="x-none" w:eastAsia="x-none"/>
    </w:rPr>
  </w:style>
  <w:style w:type="character" w:customStyle="1" w:styleId="1Char2">
    <w:name w:val="شماره‌گذاري 1 Char"/>
    <w:link w:val="1"/>
    <w:rsid w:val="00835569"/>
    <w:rPr>
      <w:rFonts w:ascii="V_Homa" w:eastAsia="SimSun" w:hAnsi="V_Homa" w:cs="Times New Roman"/>
      <w:i/>
      <w:kern w:val="0"/>
      <w:sz w:val="32"/>
      <w:szCs w:val="32"/>
      <w:lang w:val="x-none" w:eastAsia="x-none"/>
      <w14:ligatures w14:val="none"/>
    </w:rPr>
  </w:style>
  <w:style w:type="paragraph" w:customStyle="1" w:styleId="a2">
    <w:name w:val="شماره‌گذاري باقر"/>
    <w:basedOn w:val="FootnoteText"/>
    <w:rsid w:val="00835569"/>
    <w:pPr>
      <w:numPr>
        <w:numId w:val="13"/>
      </w:numPr>
      <w:spacing w:line="240" w:lineRule="auto"/>
      <w:jc w:val="both"/>
    </w:pPr>
    <w:rPr>
      <w:rFonts w:ascii="V_Lotus" w:hAnsi="V_Lotus"/>
    </w:rPr>
  </w:style>
  <w:style w:type="paragraph" w:customStyle="1" w:styleId="BJadid">
    <w:name w:val="B Jadid"/>
    <w:basedOn w:val="Normal"/>
    <w:rsid w:val="00835569"/>
    <w:pPr>
      <w:spacing w:line="510" w:lineRule="exact"/>
      <w:ind w:firstLine="510"/>
      <w:jc w:val="center"/>
    </w:pPr>
    <w:rPr>
      <w:rFonts w:cs="B Jadid"/>
      <w:bCs/>
      <w:szCs w:val="50"/>
    </w:rPr>
  </w:style>
  <w:style w:type="character" w:customStyle="1" w:styleId="afffffffd">
    <w:name w:val="شماره پاورقی روی متن"/>
    <w:rsid w:val="00835569"/>
    <w:rPr>
      <w:rFonts w:ascii="B Lotus" w:hAnsi="B Lotus" w:cs="B Lotus"/>
      <w:b w:val="0"/>
      <w:bCs w:val="0"/>
      <w:sz w:val="30"/>
      <w:szCs w:val="20"/>
      <w:vertAlign w:val="superscript"/>
    </w:rPr>
  </w:style>
  <w:style w:type="paragraph" w:customStyle="1" w:styleId="13BA">
    <w:name w:val="زر 13 BA"/>
    <w:basedOn w:val="Heading4"/>
    <w:rsid w:val="00835569"/>
    <w:pPr>
      <w:keepLines w:val="0"/>
      <w:spacing w:before="120" w:after="0" w:line="240" w:lineRule="auto"/>
      <w:ind w:left="567" w:firstLine="567"/>
      <w:jc w:val="both"/>
    </w:pPr>
    <w:rPr>
      <w:rFonts w:ascii="Arial Narrow" w:hAnsi="Arial Narrow" w:cs="Zar"/>
      <w:b w:val="0"/>
      <w:i w:val="0"/>
      <w:color w:val="C00000"/>
      <w:sz w:val="26"/>
      <w:szCs w:val="26"/>
      <w:lang w:eastAsia="x-none"/>
    </w:rPr>
  </w:style>
  <w:style w:type="paragraph" w:customStyle="1" w:styleId="afffffffe">
    <w:name w:val="فصلها"/>
    <w:basedOn w:val="Heading1"/>
    <w:rsid w:val="00835569"/>
    <w:pPr>
      <w:keepLines w:val="0"/>
      <w:pageBreakBefore/>
      <w:spacing w:before="240" w:after="0" w:line="240" w:lineRule="auto"/>
      <w:ind w:firstLine="0"/>
      <w:jc w:val="left"/>
    </w:pPr>
    <w:rPr>
      <w:rFonts w:ascii="Arial" w:eastAsia="Times New Roman" w:hAnsi="Arial" w:cs="B Sina"/>
      <w:b w:val="0"/>
      <w:bCs w:val="0"/>
      <w:color w:val="00B0F0"/>
      <w:kern w:val="32"/>
      <w:sz w:val="32"/>
      <w:szCs w:val="32"/>
      <w:lang w:val="en-US" w:eastAsia="en-US" w:bidi="fa-IR"/>
    </w:rPr>
  </w:style>
  <w:style w:type="character" w:customStyle="1" w:styleId="1CharChar">
    <w:name w:val="شماره‌گذاري 1 Char Char"/>
    <w:rsid w:val="00835569"/>
    <w:rPr>
      <w:rFonts w:ascii="Arial Narrow" w:hAnsi="Arial Narrow" w:cs="Lotus"/>
      <w:bCs w:val="0"/>
      <w:sz w:val="24"/>
      <w:szCs w:val="38"/>
      <w:lang w:val="en-US" w:eastAsia="en-US" w:bidi="ar-SA"/>
    </w:rPr>
  </w:style>
  <w:style w:type="paragraph" w:customStyle="1" w:styleId="2">
    <w:name w:val="شماره گذاری 2"/>
    <w:basedOn w:val="Normal"/>
    <w:link w:val="2Char1"/>
    <w:rsid w:val="00835569"/>
    <w:pPr>
      <w:numPr>
        <w:numId w:val="14"/>
      </w:numPr>
      <w:spacing w:line="510" w:lineRule="exact"/>
      <w:jc w:val="both"/>
    </w:pPr>
    <w:rPr>
      <w:rFonts w:ascii="V_Lotus" w:hAnsi="V_Lotus" w:cs="Times New Roman"/>
      <w:b/>
      <w:bCs/>
      <w:sz w:val="38"/>
      <w:szCs w:val="38"/>
      <w:lang w:val="az-Cyrl-AZ" w:eastAsia="x-none"/>
    </w:rPr>
  </w:style>
  <w:style w:type="character" w:customStyle="1" w:styleId="2Char1">
    <w:name w:val="شماره گذاری 2 Char"/>
    <w:link w:val="2"/>
    <w:rsid w:val="00835569"/>
    <w:rPr>
      <w:rFonts w:ascii="V_Lotus" w:eastAsia="SimSun" w:hAnsi="V_Lotus" w:cs="Times New Roman"/>
      <w:kern w:val="0"/>
      <w:sz w:val="38"/>
      <w:szCs w:val="38"/>
      <w:lang w:val="az-Cyrl-AZ" w:eastAsia="x-none"/>
      <w14:ligatures w14:val="none"/>
    </w:rPr>
  </w:style>
  <w:style w:type="paragraph" w:customStyle="1" w:styleId="StyleJustifyLow">
    <w:name w:val="Style Justify Low"/>
    <w:basedOn w:val="Normal"/>
    <w:rsid w:val="00835569"/>
    <w:pPr>
      <w:spacing w:line="510" w:lineRule="exact"/>
      <w:ind w:firstLine="284"/>
    </w:pPr>
    <w:rPr>
      <w:rFonts w:ascii="Verdana" w:hAnsi="Verdana"/>
    </w:rPr>
  </w:style>
  <w:style w:type="paragraph" w:customStyle="1" w:styleId="StyleBoldFirstline05cm">
    <w:name w:val="Style Bold First line:  0.5 cm"/>
    <w:basedOn w:val="Normal"/>
    <w:rsid w:val="00835569"/>
    <w:pPr>
      <w:spacing w:line="510" w:lineRule="exact"/>
      <w:ind w:firstLine="284"/>
      <w:jc w:val="both"/>
    </w:pPr>
    <w:rPr>
      <w:rFonts w:ascii="Arial Narrow" w:hAnsi="Arial Narrow"/>
      <w:b/>
      <w:bCs/>
    </w:rPr>
  </w:style>
  <w:style w:type="paragraph" w:customStyle="1" w:styleId="StyleJustifyLowFirstline05cm">
    <w:name w:val="Style Justify Low First line:  0.5 cm"/>
    <w:basedOn w:val="Normal"/>
    <w:rsid w:val="00835569"/>
    <w:pPr>
      <w:spacing w:line="510" w:lineRule="exact"/>
      <w:ind w:firstLine="284"/>
    </w:pPr>
    <w:rPr>
      <w:rFonts w:ascii="Verdana" w:hAnsi="Verdana"/>
    </w:rPr>
  </w:style>
  <w:style w:type="paragraph" w:customStyle="1" w:styleId="StyleBoldJustifyLowFirstline05cm">
    <w:name w:val="Style Bold Justify Low First line:  0.5 cm"/>
    <w:basedOn w:val="Normal"/>
    <w:rsid w:val="00835569"/>
    <w:pPr>
      <w:spacing w:line="510" w:lineRule="exact"/>
      <w:ind w:firstLine="284"/>
    </w:pPr>
    <w:rPr>
      <w:rFonts w:ascii="Arial Narrow" w:hAnsi="Arial Narrow"/>
      <w:b/>
      <w:bCs/>
    </w:rPr>
  </w:style>
  <w:style w:type="paragraph" w:customStyle="1" w:styleId="StyleBoldJustifyLow">
    <w:name w:val="Style Bold Justify Low"/>
    <w:basedOn w:val="Normal"/>
    <w:rsid w:val="00835569"/>
    <w:pPr>
      <w:spacing w:line="510" w:lineRule="exact"/>
      <w:ind w:firstLine="284"/>
    </w:pPr>
    <w:rPr>
      <w:rFonts w:ascii="Verdana" w:hAnsi="Verdana"/>
      <w:b/>
      <w:bCs/>
    </w:rPr>
  </w:style>
  <w:style w:type="paragraph" w:customStyle="1" w:styleId="Style11ptBefore05cm">
    <w:name w:val="Style 11 pt Before:  0.5 cm"/>
    <w:basedOn w:val="Normal"/>
    <w:rsid w:val="00835569"/>
    <w:pPr>
      <w:spacing w:line="510" w:lineRule="exact"/>
      <w:ind w:left="284" w:firstLine="510"/>
      <w:jc w:val="both"/>
    </w:pPr>
    <w:rPr>
      <w:rFonts w:ascii="Arial Narrow" w:hAnsi="Arial Narrow"/>
    </w:rPr>
  </w:style>
  <w:style w:type="character" w:customStyle="1" w:styleId="StyleComplexLotus14ptBold">
    <w:name w:val="Style (Complex) Lotus 14 pt Bold"/>
    <w:rsid w:val="00835569"/>
    <w:rPr>
      <w:rFonts w:cs="Yagut"/>
      <w:b w:val="0"/>
      <w:sz w:val="28"/>
      <w:szCs w:val="28"/>
    </w:rPr>
  </w:style>
  <w:style w:type="character" w:customStyle="1" w:styleId="StyleComplexYagut">
    <w:name w:val="Style (Complex) Yagut"/>
    <w:rsid w:val="00835569"/>
    <w:rPr>
      <w:rFonts w:cs="Yagut"/>
      <w:szCs w:val="28"/>
    </w:rPr>
  </w:style>
  <w:style w:type="paragraph" w:customStyle="1" w:styleId="StyleStyle2ComplexYagutJustifyLow">
    <w:name w:val="Style Style2 + (Complex) Yagut Justify Low"/>
    <w:basedOn w:val="Normal"/>
    <w:rsid w:val="00835569"/>
    <w:pPr>
      <w:spacing w:line="510" w:lineRule="exact"/>
      <w:ind w:firstLine="510"/>
    </w:pPr>
    <w:rPr>
      <w:rFonts w:ascii="Univers Condensed" w:hAnsi="Univers Condensed" w:cs="Homa"/>
      <w:bCs/>
      <w:iCs/>
    </w:rPr>
  </w:style>
  <w:style w:type="paragraph" w:customStyle="1" w:styleId="StyleComplexYagutJustifyLowBefore006cmFirstlineChar">
    <w:name w:val="Style (Complex) Yagut Justify Low Before:  0.06 cm First line:  ... Char"/>
    <w:basedOn w:val="Normal"/>
    <w:rsid w:val="00835569"/>
    <w:pPr>
      <w:spacing w:line="510" w:lineRule="exact"/>
      <w:ind w:left="32" w:firstLine="360"/>
    </w:pPr>
    <w:rPr>
      <w:rFonts w:ascii="Verdana" w:hAnsi="Verdana"/>
    </w:rPr>
  </w:style>
  <w:style w:type="character" w:customStyle="1" w:styleId="StyleComplexYagutJustifyLowBefore006cmFirstlineCharChar">
    <w:name w:val="Style (Complex) Yagut Justify Low Before:  0.06 cm First line:  ... Char Char"/>
    <w:rsid w:val="00835569"/>
    <w:rPr>
      <w:rFonts w:ascii="Verdana" w:hAnsi="Verdana" w:cs="Yagut"/>
      <w:sz w:val="28"/>
      <w:szCs w:val="28"/>
      <w:lang w:val="en-US" w:eastAsia="en-US" w:bidi="ar-SA"/>
    </w:rPr>
  </w:style>
  <w:style w:type="paragraph" w:customStyle="1" w:styleId="StyleStyleHeading2ComplexHoma12ptNotBoldJustifyLowB">
    <w:name w:val="Style Style Heading 2 + (Complex) Homa 12 pt Not Bold Justify Low B..."/>
    <w:basedOn w:val="Normal"/>
    <w:rsid w:val="00835569"/>
    <w:pPr>
      <w:keepNext/>
      <w:spacing w:before="240" w:after="60" w:line="510" w:lineRule="exact"/>
      <w:ind w:left="32" w:firstLine="360"/>
      <w:outlineLvl w:val="1"/>
    </w:pPr>
    <w:rPr>
      <w:rFonts w:ascii="Arial" w:hAnsi="Arial" w:cs="Homa"/>
      <w:bCs/>
      <w:i/>
      <w:iCs/>
    </w:rPr>
  </w:style>
  <w:style w:type="character" w:customStyle="1" w:styleId="StyleLatin14pt">
    <w:name w:val="Style (Latin) 14 pt"/>
    <w:rsid w:val="00835569"/>
    <w:rPr>
      <w:rFonts w:cs="B Lotus"/>
      <w:sz w:val="28"/>
      <w:szCs w:val="28"/>
    </w:rPr>
  </w:style>
  <w:style w:type="character" w:customStyle="1" w:styleId="Charfff3">
    <w:name w:val="شماره‌گذاري باقر Char"/>
    <w:rsid w:val="00835569"/>
    <w:rPr>
      <w:rFonts w:cs="Yagut"/>
      <w:sz w:val="16"/>
      <w:szCs w:val="30"/>
      <w:lang w:val="en-US" w:eastAsia="en-US" w:bidi="fa-IR"/>
    </w:rPr>
  </w:style>
  <w:style w:type="paragraph" w:customStyle="1" w:styleId="Heading514BA">
    <w:name w:val="Heading 5 زر بولد 14زرBA"/>
    <w:basedOn w:val="Heading5"/>
    <w:rsid w:val="00835569"/>
    <w:pPr>
      <w:keepLines w:val="0"/>
      <w:spacing w:before="0" w:after="0" w:line="240" w:lineRule="auto"/>
      <w:ind w:left="510" w:firstLine="1304"/>
      <w:jc w:val="both"/>
    </w:pPr>
    <w:rPr>
      <w:rFonts w:ascii="Times New Roman" w:hAnsi="Times New Roman" w:cs="B Zar"/>
      <w:b w:val="0"/>
      <w:bCs w:val="0"/>
      <w:color w:val="auto"/>
      <w:sz w:val="24"/>
      <w:lang w:val="x-none" w:eastAsia="x-none"/>
    </w:rPr>
  </w:style>
  <w:style w:type="character" w:customStyle="1" w:styleId="StyleFootnoteReferenceNotBold">
    <w:name w:val="Style Footnote Reference + Not Bold"/>
    <w:rsid w:val="00835569"/>
    <w:rPr>
      <w:rFonts w:ascii="B Lotus" w:hAnsi="B Lotus" w:cs="B Lotus"/>
      <w:b w:val="0"/>
      <w:bCs w:val="0"/>
      <w:sz w:val="28"/>
      <w:szCs w:val="28"/>
      <w:vertAlign w:val="superscript"/>
    </w:rPr>
  </w:style>
  <w:style w:type="paragraph" w:customStyle="1" w:styleId="Heading6">
    <w:name w:val="Heading6"/>
    <w:basedOn w:val="Normal"/>
    <w:next w:val="Normal"/>
    <w:rsid w:val="00835569"/>
    <w:pPr>
      <w:widowControl w:val="0"/>
      <w:numPr>
        <w:numId w:val="15"/>
      </w:numPr>
      <w:spacing w:line="510" w:lineRule="exact"/>
    </w:pPr>
    <w:rPr>
      <w:rFonts w:ascii="V_Lotus" w:hAnsi="V_Lotus" w:cs="B Nazanin"/>
      <w:b/>
      <w:bCs/>
      <w:sz w:val="30"/>
      <w:szCs w:val="30"/>
    </w:rPr>
  </w:style>
  <w:style w:type="paragraph" w:customStyle="1" w:styleId="28">
    <w:name w:val="شماره‌گذاري 2"/>
    <w:basedOn w:val="1"/>
    <w:link w:val="2Char2"/>
    <w:rsid w:val="00835569"/>
    <w:pPr>
      <w:numPr>
        <w:numId w:val="0"/>
      </w:numPr>
      <w:tabs>
        <w:tab w:val="num" w:pos="1304"/>
      </w:tabs>
      <w:ind w:left="870" w:firstLine="377"/>
      <w:jc w:val="lowKashida"/>
    </w:pPr>
    <w:rPr>
      <w:rFonts w:ascii="Arial Narrow" w:hAnsi="Arial Narrow" w:cs="Zar"/>
      <w:szCs w:val="24"/>
    </w:rPr>
  </w:style>
  <w:style w:type="character" w:customStyle="1" w:styleId="2Char2">
    <w:name w:val="شماره‌گذاري 2 Char"/>
    <w:link w:val="28"/>
    <w:rsid w:val="00835569"/>
    <w:rPr>
      <w:rFonts w:ascii="Arial Narrow" w:eastAsia="SimSun" w:hAnsi="Arial Narrow" w:cs="Zar"/>
      <w:i/>
      <w:kern w:val="0"/>
      <w:sz w:val="32"/>
      <w:szCs w:val="24"/>
      <w:lang w:val="x-none" w:eastAsia="x-none"/>
      <w14:ligatures w14:val="none"/>
    </w:rPr>
  </w:style>
  <w:style w:type="paragraph" w:customStyle="1" w:styleId="affffffff">
    <w:name w:val="شماره‌گذاري"/>
    <w:basedOn w:val="Normal"/>
    <w:rsid w:val="00835569"/>
    <w:pPr>
      <w:tabs>
        <w:tab w:val="num" w:pos="1134"/>
      </w:tabs>
      <w:spacing w:line="510" w:lineRule="exact"/>
      <w:ind w:left="2234" w:hanging="1270"/>
      <w:jc w:val="both"/>
      <w:outlineLvl w:val="4"/>
    </w:pPr>
    <w:rPr>
      <w:rFonts w:ascii="Arial Narrow" w:hAnsi="Arial Narrow"/>
      <w:szCs w:val="30"/>
    </w:rPr>
  </w:style>
  <w:style w:type="paragraph" w:customStyle="1" w:styleId="240">
    <w:name w:val="تيتر 24 اصلي"/>
    <w:basedOn w:val="241"/>
    <w:rsid w:val="00835569"/>
    <w:pPr>
      <w:jc w:val="center"/>
    </w:pPr>
    <w:rPr>
      <w:rFonts w:eastAsia="Calibri"/>
    </w:rPr>
  </w:style>
  <w:style w:type="paragraph" w:customStyle="1" w:styleId="241">
    <w:name w:val="تيتر 24"/>
    <w:basedOn w:val="Heading1"/>
    <w:rsid w:val="00835569"/>
    <w:pPr>
      <w:keepLines w:val="0"/>
      <w:pageBreakBefore/>
      <w:spacing w:after="0" w:line="312" w:lineRule="auto"/>
      <w:ind w:firstLine="720"/>
      <w:jc w:val="left"/>
    </w:pPr>
    <w:rPr>
      <w:rFonts w:ascii="Arial" w:eastAsia="Times New Roman" w:hAnsi="Arial" w:cs="Titr"/>
      <w:b w:val="0"/>
      <w:bCs w:val="0"/>
      <w:color w:val="00B0F0"/>
      <w:sz w:val="48"/>
      <w:szCs w:val="48"/>
      <w:lang w:val="en-US" w:eastAsia="en-US" w:bidi="fa-IR"/>
    </w:rPr>
  </w:style>
  <w:style w:type="paragraph" w:customStyle="1" w:styleId="140">
    <w:name w:val="تيتر 14 ب"/>
    <w:basedOn w:val="141"/>
    <w:rsid w:val="00835569"/>
    <w:rPr>
      <w:rFonts w:eastAsia="Calibri"/>
    </w:rPr>
  </w:style>
  <w:style w:type="paragraph" w:customStyle="1" w:styleId="141">
    <w:name w:val="تيتر 14"/>
    <w:basedOn w:val="Heading1"/>
    <w:rsid w:val="00835569"/>
    <w:pPr>
      <w:keepLines w:val="0"/>
      <w:pageBreakBefore/>
      <w:spacing w:after="0" w:line="312" w:lineRule="auto"/>
      <w:ind w:firstLine="720"/>
      <w:jc w:val="left"/>
    </w:pPr>
    <w:rPr>
      <w:rFonts w:ascii="Arial" w:eastAsia="Times New Roman" w:hAnsi="Arial" w:cs="Titr"/>
      <w:b w:val="0"/>
      <w:bCs w:val="0"/>
      <w:color w:val="00B0F0"/>
      <w:lang w:val="en-US" w:eastAsia="en-US" w:bidi="fa-IR"/>
    </w:rPr>
  </w:style>
  <w:style w:type="paragraph" w:customStyle="1" w:styleId="200">
    <w:name w:val="تيتر 20 ب"/>
    <w:basedOn w:val="Heading1"/>
    <w:rsid w:val="00835569"/>
    <w:pPr>
      <w:keepLines w:val="0"/>
      <w:pageBreakBefore/>
      <w:spacing w:after="0" w:line="312" w:lineRule="auto"/>
      <w:ind w:firstLine="720"/>
      <w:jc w:val="left"/>
    </w:pPr>
    <w:rPr>
      <w:rFonts w:ascii="Arial" w:eastAsia="Times New Roman" w:hAnsi="Arial" w:cs="Titr"/>
      <w:color w:val="00B0F0"/>
      <w:sz w:val="40"/>
      <w:lang w:val="en-US" w:eastAsia="en-US" w:bidi="fa-IR"/>
    </w:rPr>
  </w:style>
  <w:style w:type="paragraph" w:customStyle="1" w:styleId="160">
    <w:name w:val="تيتر 16 ب"/>
    <w:basedOn w:val="Heading4"/>
    <w:rsid w:val="00835569"/>
    <w:pPr>
      <w:keepLines w:val="0"/>
      <w:tabs>
        <w:tab w:val="left" w:leader="hyphen" w:pos="8505"/>
      </w:tabs>
      <w:spacing w:before="0" w:after="0" w:line="360" w:lineRule="auto"/>
      <w:ind w:left="1134" w:firstLine="720"/>
      <w:jc w:val="both"/>
    </w:pPr>
    <w:rPr>
      <w:rFonts w:ascii="Times New Roman" w:hAnsi="Times New Roman" w:cs="Titr"/>
      <w:bCs w:val="0"/>
      <w:i w:val="0"/>
      <w:color w:val="C00000"/>
      <w:sz w:val="32"/>
      <w:szCs w:val="32"/>
      <w:lang w:eastAsia="x-none"/>
    </w:rPr>
  </w:style>
  <w:style w:type="paragraph" w:customStyle="1" w:styleId="1BA">
    <w:name w:val="شماره‌گذاري 1 BA"/>
    <w:basedOn w:val="1"/>
    <w:rsid w:val="00835569"/>
    <w:pPr>
      <w:numPr>
        <w:numId w:val="0"/>
      </w:numPr>
      <w:tabs>
        <w:tab w:val="num" w:pos="1230"/>
      </w:tabs>
      <w:spacing w:before="240" w:after="60" w:line="240" w:lineRule="auto"/>
      <w:ind w:left="870" w:firstLine="774"/>
    </w:pPr>
    <w:rPr>
      <w:rFonts w:ascii="Arial Narrow" w:hAnsi="Arial Narrow" w:cs="B Homa"/>
      <w:i w:val="0"/>
      <w:sz w:val="34"/>
      <w:szCs w:val="28"/>
    </w:rPr>
  </w:style>
  <w:style w:type="paragraph" w:customStyle="1" w:styleId="43">
    <w:name w:val="شماره گذاری 4"/>
    <w:basedOn w:val="Normal"/>
    <w:rsid w:val="00835569"/>
    <w:pPr>
      <w:tabs>
        <w:tab w:val="num" w:pos="1230"/>
      </w:tabs>
      <w:spacing w:line="510" w:lineRule="exact"/>
      <w:ind w:left="870" w:firstLine="774"/>
      <w:jc w:val="both"/>
    </w:pPr>
    <w:rPr>
      <w:rFonts w:ascii="V_Vahid" w:hAnsi="V_Vahid" w:cs="Vahid"/>
      <w:b/>
      <w:bCs/>
      <w:i/>
    </w:rPr>
  </w:style>
  <w:style w:type="paragraph" w:customStyle="1" w:styleId="5">
    <w:name w:val="شماره گذاي 5"/>
    <w:basedOn w:val="Normal"/>
    <w:rsid w:val="00835569"/>
    <w:pPr>
      <w:numPr>
        <w:numId w:val="16"/>
      </w:numPr>
      <w:spacing w:line="510" w:lineRule="exact"/>
      <w:jc w:val="both"/>
    </w:pPr>
    <w:rPr>
      <w:rFonts w:ascii="v_Mitra" w:hAnsi="v_Mitra" w:cs="Mitra"/>
      <w:b/>
      <w:bCs/>
      <w:sz w:val="34"/>
      <w:szCs w:val="34"/>
    </w:rPr>
  </w:style>
  <w:style w:type="character" w:customStyle="1" w:styleId="StyleVLotussymbolComplexBLotus15ptBold">
    <w:name w:val="Style V_Lotus (symbol) (Complex) B Lotus 15 pt Bold"/>
    <w:rsid w:val="00835569"/>
    <w:rPr>
      <w:rFonts w:ascii="B Lotus" w:hAnsi="B Lotus" w:cs="B Lotus"/>
      <w:b w:val="0"/>
      <w:bCs w:val="0"/>
      <w:dstrike w:val="0"/>
      <w:sz w:val="30"/>
      <w:szCs w:val="30"/>
      <w:vertAlign w:val="superscript"/>
    </w:rPr>
  </w:style>
  <w:style w:type="paragraph" w:customStyle="1" w:styleId="StyleHeading6">
    <w:name w:val="Style Heading 6 +"/>
    <w:basedOn w:val="Heading60"/>
    <w:rsid w:val="00835569"/>
    <w:pPr>
      <w:keepLines w:val="0"/>
      <w:spacing w:before="0" w:after="0" w:line="510" w:lineRule="exact"/>
      <w:ind w:left="284" w:firstLine="510"/>
    </w:pPr>
    <w:rPr>
      <w:rFonts w:ascii="Times New Roman" w:eastAsia="Times New Roman" w:hAnsi="Times New Roman" w:cs="B Nazanin"/>
      <w:bCs w:val="0"/>
      <w:color w:val="auto"/>
      <w:sz w:val="36"/>
      <w:lang w:val="x-none" w:eastAsia="x-none" w:bidi="fa-IR"/>
    </w:rPr>
  </w:style>
  <w:style w:type="paragraph" w:customStyle="1" w:styleId="heading70">
    <w:name w:val="heading7"/>
    <w:basedOn w:val="Normal"/>
    <w:rsid w:val="00835569"/>
    <w:pPr>
      <w:spacing w:line="510" w:lineRule="exact"/>
      <w:ind w:left="510"/>
    </w:pPr>
    <w:rPr>
      <w:rFonts w:cs="B Nazanin"/>
      <w:bCs/>
    </w:rPr>
  </w:style>
  <w:style w:type="paragraph" w:customStyle="1" w:styleId="StyleComplexBLotus0">
    <w:name w:val="Style فصلها + (Complex) B Lotus"/>
    <w:basedOn w:val="Normal"/>
    <w:rsid w:val="00835569"/>
    <w:pPr>
      <w:spacing w:line="510" w:lineRule="exact"/>
      <w:ind w:firstLine="510"/>
      <w:jc w:val="both"/>
    </w:pPr>
  </w:style>
  <w:style w:type="paragraph" w:customStyle="1" w:styleId="StyleHeading61">
    <w:name w:val="Style Heading 6 +1"/>
    <w:basedOn w:val="Heading60"/>
    <w:rsid w:val="00835569"/>
    <w:pPr>
      <w:keepLines w:val="0"/>
      <w:spacing w:before="0" w:after="0" w:line="510" w:lineRule="exact"/>
      <w:ind w:left="1077" w:firstLine="510"/>
      <w:jc w:val="both"/>
    </w:pPr>
    <w:rPr>
      <w:rFonts w:ascii="Times New Roman" w:eastAsia="Times New Roman" w:hAnsi="Times New Roman" w:cs="B Lotus"/>
      <w:color w:val="auto"/>
      <w:sz w:val="36"/>
      <w:lang w:val="x-none" w:eastAsia="x-none" w:bidi="fa-IR"/>
    </w:rPr>
  </w:style>
  <w:style w:type="paragraph" w:customStyle="1" w:styleId="StyleHeading62">
    <w:name w:val="Style Heading 6 +2"/>
    <w:basedOn w:val="Heading60"/>
    <w:rsid w:val="00835569"/>
    <w:pPr>
      <w:keepLines w:val="0"/>
      <w:spacing w:before="0" w:after="0" w:line="510" w:lineRule="exact"/>
      <w:ind w:left="1077" w:firstLine="510"/>
    </w:pPr>
    <w:rPr>
      <w:rFonts w:ascii="Times New Roman" w:eastAsia="Times New Roman" w:hAnsi="Times New Roman" w:cs="B Lotus"/>
      <w:color w:val="auto"/>
      <w:sz w:val="36"/>
      <w:lang w:val="x-none" w:eastAsia="x-none" w:bidi="fa-IR"/>
    </w:rPr>
  </w:style>
  <w:style w:type="paragraph" w:customStyle="1" w:styleId="StyleHeading60">
    <w:name w:val="Style Heading 6"/>
    <w:basedOn w:val="Heading60"/>
    <w:rsid w:val="00835569"/>
    <w:pPr>
      <w:keepLines w:val="0"/>
      <w:spacing w:before="0" w:after="0" w:line="510" w:lineRule="exact"/>
      <w:ind w:left="284" w:firstLine="510"/>
    </w:pPr>
    <w:rPr>
      <w:rFonts w:ascii="Times New Roman" w:eastAsia="Times New Roman" w:hAnsi="Times New Roman" w:cs="B Lotus"/>
      <w:color w:val="auto"/>
      <w:sz w:val="36"/>
      <w:lang w:val="x-none" w:eastAsia="x-none" w:bidi="fa-IR"/>
    </w:rPr>
  </w:style>
  <w:style w:type="character" w:customStyle="1" w:styleId="Charfff4">
    <w:name w:val="عربی Char"/>
    <w:rsid w:val="00835569"/>
    <w:rPr>
      <w:rFonts w:cs="B Badr"/>
      <w:sz w:val="28"/>
      <w:szCs w:val="28"/>
      <w:lang w:val="x-none" w:eastAsia="x-none"/>
    </w:rPr>
  </w:style>
  <w:style w:type="paragraph" w:customStyle="1" w:styleId="P">
    <w:name w:val="کتابP"/>
    <w:basedOn w:val="FootnoteText"/>
    <w:link w:val="PChar"/>
    <w:rsid w:val="00835569"/>
    <w:pPr>
      <w:spacing w:line="180" w:lineRule="auto"/>
      <w:ind w:left="170" w:hanging="170"/>
      <w:jc w:val="both"/>
    </w:pPr>
    <w:rPr>
      <w:rFonts w:ascii="Times New Roman" w:hAnsi="Times New Roman" w:cs="Times New Roman"/>
      <w:i/>
      <w:iCs/>
      <w:sz w:val="30"/>
      <w:lang w:val="x-none" w:eastAsia="x-none"/>
    </w:rPr>
  </w:style>
  <w:style w:type="character" w:customStyle="1" w:styleId="PChar">
    <w:name w:val="کتابP Char"/>
    <w:link w:val="P"/>
    <w:rsid w:val="00835569"/>
    <w:rPr>
      <w:rFonts w:ascii="Times New Roman" w:eastAsia="B Lotus" w:hAnsi="Times New Roman" w:cs="Times New Roman"/>
      <w:b w:val="0"/>
      <w:bCs w:val="0"/>
      <w:i/>
      <w:iCs/>
      <w:kern w:val="0"/>
      <w:sz w:val="30"/>
      <w:szCs w:val="24"/>
      <w:lang w:val="x-none" w:eastAsia="x-none"/>
      <w14:ligatures w14:val="none"/>
    </w:rPr>
  </w:style>
  <w:style w:type="paragraph" w:customStyle="1" w:styleId="p0">
    <w:name w:val="عربیp"/>
    <w:basedOn w:val="FootnoteText"/>
    <w:link w:val="pChar0"/>
    <w:rsid w:val="00835569"/>
    <w:pPr>
      <w:spacing w:line="180" w:lineRule="auto"/>
      <w:ind w:left="170" w:hanging="170"/>
      <w:jc w:val="both"/>
    </w:pPr>
    <w:rPr>
      <w:rFonts w:ascii="Times New Roman" w:hAnsi="Times New Roman" w:cs="Times New Roman"/>
      <w:sz w:val="30"/>
      <w:lang w:val="x-none" w:eastAsia="x-none"/>
    </w:rPr>
  </w:style>
  <w:style w:type="character" w:customStyle="1" w:styleId="pChar0">
    <w:name w:val="عربیp Char"/>
    <w:link w:val="p0"/>
    <w:rsid w:val="00835569"/>
    <w:rPr>
      <w:rFonts w:ascii="Times New Roman" w:eastAsia="B Lotus" w:hAnsi="Times New Roman" w:cs="Times New Roman"/>
      <w:b w:val="0"/>
      <w:bCs w:val="0"/>
      <w:kern w:val="0"/>
      <w:sz w:val="30"/>
      <w:szCs w:val="24"/>
      <w:lang w:val="x-none" w:eastAsia="x-none"/>
      <w14:ligatures w14:val="none"/>
    </w:rPr>
  </w:style>
  <w:style w:type="character" w:customStyle="1" w:styleId="Ketab">
    <w:name w:val="Ketab"/>
    <w:rsid w:val="00835569"/>
    <w:rPr>
      <w:i/>
      <w:iCs/>
    </w:rPr>
  </w:style>
  <w:style w:type="paragraph" w:customStyle="1" w:styleId="newstxtfrt">
    <w:name w:val="newstxtfrt"/>
    <w:basedOn w:val="Normal"/>
    <w:rsid w:val="00835569"/>
    <w:pPr>
      <w:spacing w:before="100" w:beforeAutospacing="1" w:after="100" w:afterAutospacing="1" w:line="313" w:lineRule="atLeast"/>
    </w:pPr>
    <w:rPr>
      <w:rFonts w:ascii="XBKeyhan" w:hAnsi="XBKeyhan" w:cs="Times New Roman"/>
      <w:sz w:val="19"/>
      <w:szCs w:val="19"/>
    </w:rPr>
  </w:style>
  <w:style w:type="character" w:customStyle="1" w:styleId="bookprop">
    <w:name w:val="bookprop"/>
    <w:rsid w:val="00835569"/>
  </w:style>
  <w:style w:type="paragraph" w:customStyle="1" w:styleId="affffffff0">
    <w:name w:val="a"/>
    <w:basedOn w:val="Normal"/>
    <w:rsid w:val="00835569"/>
    <w:pPr>
      <w:spacing w:before="100" w:beforeAutospacing="1" w:after="100" w:afterAutospacing="1"/>
    </w:pPr>
    <w:rPr>
      <w:rFonts w:cs="Times New Roman"/>
    </w:rPr>
  </w:style>
  <w:style w:type="character" w:customStyle="1" w:styleId="forummsg1">
    <w:name w:val="forummsg1"/>
    <w:rsid w:val="00835569"/>
    <w:rPr>
      <w:rFonts w:ascii="Tahoma" w:hAnsi="Tahoma" w:cs="Tahoma" w:hint="default"/>
      <w:color w:val="343434"/>
      <w:sz w:val="13"/>
      <w:szCs w:val="13"/>
    </w:rPr>
  </w:style>
  <w:style w:type="paragraph" w:customStyle="1" w:styleId="imgcaption">
    <w:name w:val="img_caption"/>
    <w:basedOn w:val="Normal"/>
    <w:rsid w:val="00835569"/>
    <w:pPr>
      <w:spacing w:before="100" w:beforeAutospacing="1" w:after="100" w:afterAutospacing="1"/>
    </w:pPr>
    <w:rPr>
      <w:rFonts w:cs="Times New Roman"/>
    </w:rPr>
  </w:style>
  <w:style w:type="character" w:customStyle="1" w:styleId="counter3">
    <w:name w:val="counter3"/>
    <w:rsid w:val="00835569"/>
    <w:rPr>
      <w:rFonts w:ascii="Verdana" w:hAnsi="Verdana" w:hint="default"/>
      <w:i w:val="0"/>
      <w:iCs w:val="0"/>
      <w:caps w:val="0"/>
      <w:strike w:val="0"/>
      <w:dstrike w:val="0"/>
      <w:vanish w:val="0"/>
      <w:webHidden w:val="0"/>
      <w:color w:val="777777"/>
      <w:sz w:val="11"/>
      <w:szCs w:val="11"/>
      <w:u w:val="none"/>
      <w:effect w:val="none"/>
      <w:specVanish w:val="0"/>
    </w:rPr>
  </w:style>
  <w:style w:type="character" w:customStyle="1" w:styleId="googqs-tidbit-0">
    <w:name w:val="goog_qs-tidbit-0"/>
    <w:rsid w:val="00835569"/>
  </w:style>
  <w:style w:type="character" w:customStyle="1" w:styleId="googqs-tidbit-1">
    <w:name w:val="goog_qs-tidbit-1"/>
    <w:rsid w:val="00835569"/>
  </w:style>
  <w:style w:type="character" w:customStyle="1" w:styleId="searchword">
    <w:name w:val="searchword"/>
    <w:rsid w:val="00835569"/>
  </w:style>
  <w:style w:type="character" w:customStyle="1" w:styleId="footnotembank1">
    <w:name w:val="footnotembank1"/>
    <w:rsid w:val="00835569"/>
    <w:rPr>
      <w:rFonts w:ascii="Tahoma" w:hAnsi="Tahoma" w:cs="Tahoma" w:hint="default"/>
      <w:b/>
      <w:bCs/>
      <w:color w:val="646464"/>
      <w:sz w:val="18"/>
      <w:szCs w:val="18"/>
    </w:rPr>
  </w:style>
  <w:style w:type="character" w:customStyle="1" w:styleId="TitleChar1">
    <w:name w:val="Title Char1"/>
    <w:uiPriority w:val="10"/>
    <w:rsid w:val="00835569"/>
    <w:rPr>
      <w:rFonts w:ascii="Cambria" w:eastAsia="Times New Roman" w:hAnsi="Cambria" w:cs="Times New Roman"/>
      <w:color w:val="17365D"/>
      <w:spacing w:val="5"/>
      <w:kern w:val="28"/>
      <w:sz w:val="52"/>
      <w:szCs w:val="52"/>
    </w:rPr>
  </w:style>
  <w:style w:type="paragraph" w:customStyle="1" w:styleId="affffffff1">
    <w:name w:val="اسم فصل"/>
    <w:basedOn w:val="afffff7"/>
    <w:rsid w:val="00835569"/>
    <w:pPr>
      <w:ind w:right="935"/>
      <w:jc w:val="right"/>
    </w:pPr>
    <w:rPr>
      <w:rFonts w:cs="B Yekan"/>
      <w:b/>
      <w:bCs/>
      <w:sz w:val="84"/>
      <w:szCs w:val="90"/>
    </w:rPr>
  </w:style>
  <w:style w:type="paragraph" w:customStyle="1" w:styleId="29">
    <w:name w:val="تورفتگي 2"/>
    <w:basedOn w:val="afffff7"/>
    <w:rsid w:val="00835569"/>
    <w:pPr>
      <w:ind w:left="284"/>
    </w:pPr>
  </w:style>
  <w:style w:type="character" w:customStyle="1" w:styleId="affffffff2">
    <w:name w:val="ة عربي"/>
    <w:rsid w:val="00835569"/>
    <w:rPr>
      <w:rFonts w:cs="B Badr"/>
    </w:rPr>
  </w:style>
  <w:style w:type="paragraph" w:customStyle="1" w:styleId="affffffff3">
    <w:name w:val="گزاره"/>
    <w:basedOn w:val="Normal"/>
    <w:rsid w:val="00835569"/>
    <w:pPr>
      <w:widowControl w:val="0"/>
      <w:spacing w:line="410" w:lineRule="exact"/>
      <w:ind w:left="567"/>
    </w:pPr>
    <w:rPr>
      <w:rFonts w:cs="IRBadr"/>
    </w:rPr>
  </w:style>
  <w:style w:type="paragraph" w:customStyle="1" w:styleId="2a">
    <w:name w:val="شمارنده2"/>
    <w:basedOn w:val="Normal"/>
    <w:rsid w:val="00835569"/>
    <w:pPr>
      <w:widowControl w:val="0"/>
      <w:spacing w:line="410" w:lineRule="exact"/>
      <w:ind w:left="709" w:hanging="227"/>
    </w:pPr>
    <w:rPr>
      <w:rFonts w:cs="IRBadr"/>
    </w:rPr>
  </w:style>
  <w:style w:type="character" w:customStyle="1" w:styleId="m31">
    <w:name w:val="m31"/>
    <w:rsid w:val="00835569"/>
    <w:rPr>
      <w:rFonts w:ascii="Times New Roman" w:hAnsi="Times New Roman" w:cs="Times New Roman" w:hint="default"/>
      <w:b w:val="0"/>
      <w:bCs w:val="0"/>
      <w:color w:val="008000"/>
    </w:rPr>
  </w:style>
  <w:style w:type="paragraph" w:styleId="Index1">
    <w:name w:val="index 1"/>
    <w:basedOn w:val="Normal"/>
    <w:next w:val="Normal"/>
    <w:autoRedefine/>
    <w:uiPriority w:val="99"/>
    <w:unhideWhenUsed/>
    <w:rsid w:val="00835569"/>
    <w:pPr>
      <w:ind w:left="220" w:hanging="220"/>
    </w:pPr>
  </w:style>
  <w:style w:type="paragraph" w:styleId="Index2">
    <w:name w:val="index 2"/>
    <w:basedOn w:val="Normal"/>
    <w:next w:val="Normal"/>
    <w:uiPriority w:val="99"/>
    <w:rsid w:val="00835569"/>
    <w:pPr>
      <w:tabs>
        <w:tab w:val="right" w:leader="dot" w:pos="4165"/>
      </w:tabs>
      <w:spacing w:line="360" w:lineRule="exact"/>
      <w:ind w:left="454" w:hanging="227"/>
    </w:pPr>
    <w:rPr>
      <w:rFonts w:cs="0Badr"/>
      <w:noProof/>
      <w:szCs w:val="23"/>
    </w:rPr>
  </w:style>
  <w:style w:type="paragraph" w:styleId="Index3">
    <w:name w:val="index 3"/>
    <w:basedOn w:val="Normal"/>
    <w:next w:val="Normal"/>
    <w:uiPriority w:val="99"/>
    <w:rsid w:val="00835569"/>
    <w:pPr>
      <w:tabs>
        <w:tab w:val="right" w:leader="dot" w:pos="4165"/>
      </w:tabs>
      <w:spacing w:line="360" w:lineRule="exact"/>
      <w:ind w:left="681" w:hanging="227"/>
    </w:pPr>
    <w:rPr>
      <w:rFonts w:cs="0Badr"/>
      <w:noProof/>
      <w:szCs w:val="22"/>
    </w:rPr>
  </w:style>
  <w:style w:type="paragraph" w:styleId="Index4">
    <w:name w:val="index 4"/>
    <w:basedOn w:val="Normal"/>
    <w:next w:val="Normal"/>
    <w:autoRedefine/>
    <w:uiPriority w:val="99"/>
    <w:rsid w:val="00835569"/>
    <w:pPr>
      <w:ind w:left="960" w:hanging="240"/>
    </w:pPr>
    <w:rPr>
      <w:rFonts w:cs="Times New Roman"/>
    </w:rPr>
  </w:style>
  <w:style w:type="paragraph" w:styleId="Index5">
    <w:name w:val="index 5"/>
    <w:basedOn w:val="Normal"/>
    <w:next w:val="Normal"/>
    <w:autoRedefine/>
    <w:uiPriority w:val="99"/>
    <w:rsid w:val="00835569"/>
    <w:pPr>
      <w:ind w:left="1200" w:hanging="240"/>
    </w:pPr>
    <w:rPr>
      <w:rFonts w:cs="Times New Roman"/>
    </w:rPr>
  </w:style>
  <w:style w:type="paragraph" w:styleId="Index6">
    <w:name w:val="index 6"/>
    <w:basedOn w:val="Normal"/>
    <w:next w:val="Normal"/>
    <w:autoRedefine/>
    <w:uiPriority w:val="99"/>
    <w:rsid w:val="00835569"/>
    <w:pPr>
      <w:ind w:left="1440" w:hanging="240"/>
    </w:pPr>
    <w:rPr>
      <w:rFonts w:cs="Times New Roman"/>
    </w:rPr>
  </w:style>
  <w:style w:type="paragraph" w:styleId="Index7">
    <w:name w:val="index 7"/>
    <w:basedOn w:val="Normal"/>
    <w:next w:val="Normal"/>
    <w:autoRedefine/>
    <w:uiPriority w:val="99"/>
    <w:rsid w:val="00835569"/>
    <w:pPr>
      <w:ind w:left="1680" w:hanging="240"/>
    </w:pPr>
    <w:rPr>
      <w:rFonts w:cs="Times New Roman"/>
    </w:rPr>
  </w:style>
  <w:style w:type="paragraph" w:styleId="Index8">
    <w:name w:val="index 8"/>
    <w:basedOn w:val="Normal"/>
    <w:next w:val="Normal"/>
    <w:autoRedefine/>
    <w:uiPriority w:val="99"/>
    <w:rsid w:val="00835569"/>
    <w:pPr>
      <w:ind w:left="1920" w:hanging="240"/>
    </w:pPr>
    <w:rPr>
      <w:rFonts w:cs="Times New Roman"/>
    </w:rPr>
  </w:style>
  <w:style w:type="paragraph" w:styleId="Index9">
    <w:name w:val="index 9"/>
    <w:basedOn w:val="Normal"/>
    <w:next w:val="Normal"/>
    <w:autoRedefine/>
    <w:uiPriority w:val="99"/>
    <w:rsid w:val="00835569"/>
    <w:pPr>
      <w:ind w:left="2160" w:hanging="240"/>
    </w:pPr>
    <w:rPr>
      <w:rFonts w:cs="Times New Roman"/>
    </w:rPr>
  </w:style>
  <w:style w:type="paragraph" w:styleId="TOC1">
    <w:name w:val="toc 1"/>
    <w:basedOn w:val="Normal"/>
    <w:next w:val="Normal"/>
    <w:link w:val="TOC1Char"/>
    <w:autoRedefine/>
    <w:uiPriority w:val="39"/>
    <w:unhideWhenUsed/>
    <w:rsid w:val="00835569"/>
  </w:style>
  <w:style w:type="character" w:customStyle="1" w:styleId="TOC1Char">
    <w:name w:val="TOC 1 Char"/>
    <w:link w:val="TOC1"/>
    <w:uiPriority w:val="39"/>
    <w:rsid w:val="00835569"/>
    <w:rPr>
      <w:rFonts w:eastAsia="SimSun" w:cs="IRZar"/>
      <w:b w:val="0"/>
      <w:bCs w:val="0"/>
      <w:kern w:val="0"/>
      <w:sz w:val="28"/>
      <w14:ligatures w14:val="none"/>
    </w:rPr>
  </w:style>
  <w:style w:type="paragraph" w:styleId="TOC2">
    <w:name w:val="toc 2"/>
    <w:basedOn w:val="Normal"/>
    <w:next w:val="Normal"/>
    <w:autoRedefine/>
    <w:uiPriority w:val="39"/>
    <w:unhideWhenUsed/>
    <w:rsid w:val="00835569"/>
    <w:pPr>
      <w:ind w:left="240"/>
    </w:pPr>
  </w:style>
  <w:style w:type="paragraph" w:styleId="TOC3">
    <w:name w:val="toc 3"/>
    <w:basedOn w:val="Normal"/>
    <w:next w:val="Normal"/>
    <w:link w:val="TOC3Char"/>
    <w:autoRedefine/>
    <w:uiPriority w:val="39"/>
    <w:unhideWhenUsed/>
    <w:rsid w:val="00835569"/>
    <w:pPr>
      <w:tabs>
        <w:tab w:val="right" w:leader="dot" w:pos="9350"/>
      </w:tabs>
      <w:spacing w:line="192" w:lineRule="auto"/>
      <w:ind w:left="561"/>
    </w:pPr>
    <w:rPr>
      <w:i/>
      <w:sz w:val="26"/>
      <w:szCs w:val="26"/>
    </w:rPr>
  </w:style>
  <w:style w:type="character" w:customStyle="1" w:styleId="TOC3Char">
    <w:name w:val="TOC 3 Char"/>
    <w:basedOn w:val="DefaultParagraphFont"/>
    <w:link w:val="TOC3"/>
    <w:uiPriority w:val="39"/>
    <w:rsid w:val="00835569"/>
    <w:rPr>
      <w:rFonts w:eastAsia="SimSun" w:cs="IRZar"/>
      <w:b w:val="0"/>
      <w:bCs w:val="0"/>
      <w:i/>
      <w:kern w:val="0"/>
      <w:sz w:val="26"/>
      <w:szCs w:val="26"/>
      <w14:ligatures w14:val="none"/>
    </w:rPr>
  </w:style>
  <w:style w:type="paragraph" w:styleId="TOC4">
    <w:name w:val="toc 4"/>
    <w:basedOn w:val="Normal"/>
    <w:next w:val="Normal"/>
    <w:autoRedefine/>
    <w:uiPriority w:val="39"/>
    <w:unhideWhenUsed/>
    <w:rsid w:val="00835569"/>
    <w:pPr>
      <w:tabs>
        <w:tab w:val="right" w:leader="dot" w:pos="9350"/>
      </w:tabs>
      <w:spacing w:line="216" w:lineRule="auto"/>
      <w:ind w:left="840" w:firstLine="284"/>
    </w:pPr>
    <w:rPr>
      <w:sz w:val="26"/>
      <w:szCs w:val="26"/>
    </w:rPr>
  </w:style>
  <w:style w:type="paragraph" w:styleId="TOC5">
    <w:name w:val="toc 5"/>
    <w:basedOn w:val="Normal"/>
    <w:next w:val="Normal"/>
    <w:autoRedefine/>
    <w:uiPriority w:val="39"/>
    <w:unhideWhenUsed/>
    <w:rsid w:val="00835569"/>
    <w:pPr>
      <w:tabs>
        <w:tab w:val="right" w:leader="dot" w:pos="9350"/>
      </w:tabs>
      <w:spacing w:line="216" w:lineRule="auto"/>
      <w:ind w:left="1120" w:firstLine="284"/>
    </w:pPr>
  </w:style>
  <w:style w:type="paragraph" w:styleId="TOC6">
    <w:name w:val="toc 6"/>
    <w:basedOn w:val="Normal"/>
    <w:next w:val="Normal"/>
    <w:autoRedefine/>
    <w:uiPriority w:val="39"/>
    <w:unhideWhenUsed/>
    <w:rsid w:val="00835569"/>
    <w:pPr>
      <w:spacing w:line="216" w:lineRule="auto"/>
      <w:ind w:left="1400" w:firstLine="284"/>
    </w:pPr>
  </w:style>
  <w:style w:type="paragraph" w:styleId="TOC7">
    <w:name w:val="toc 7"/>
    <w:basedOn w:val="Normal"/>
    <w:next w:val="Normal"/>
    <w:autoRedefine/>
    <w:uiPriority w:val="39"/>
    <w:unhideWhenUsed/>
    <w:rsid w:val="00835569"/>
    <w:pPr>
      <w:spacing w:line="216" w:lineRule="auto"/>
      <w:ind w:left="1680" w:firstLine="284"/>
    </w:pPr>
    <w:rPr>
      <w:rFonts w:cs="Times New Roman"/>
      <w:sz w:val="18"/>
      <w:szCs w:val="21"/>
    </w:rPr>
  </w:style>
  <w:style w:type="paragraph" w:styleId="TOC8">
    <w:name w:val="toc 8"/>
    <w:basedOn w:val="Normal"/>
    <w:next w:val="Normal"/>
    <w:autoRedefine/>
    <w:uiPriority w:val="39"/>
    <w:unhideWhenUsed/>
    <w:rsid w:val="00835569"/>
    <w:pPr>
      <w:spacing w:line="216" w:lineRule="auto"/>
      <w:ind w:left="1960" w:firstLine="284"/>
    </w:pPr>
    <w:rPr>
      <w:rFonts w:cs="Times New Roman"/>
      <w:sz w:val="18"/>
      <w:szCs w:val="21"/>
    </w:rPr>
  </w:style>
  <w:style w:type="paragraph" w:styleId="TOC9">
    <w:name w:val="toc 9"/>
    <w:basedOn w:val="Normal"/>
    <w:next w:val="Normal"/>
    <w:autoRedefine/>
    <w:uiPriority w:val="39"/>
    <w:unhideWhenUsed/>
    <w:rsid w:val="00835569"/>
    <w:pPr>
      <w:spacing w:line="216" w:lineRule="auto"/>
      <w:ind w:left="2240" w:firstLine="284"/>
    </w:pPr>
    <w:rPr>
      <w:rFonts w:cs="Times New Roman"/>
      <w:sz w:val="18"/>
      <w:szCs w:val="21"/>
    </w:rPr>
  </w:style>
  <w:style w:type="paragraph" w:styleId="NormalIndent">
    <w:name w:val="Normal Indent"/>
    <w:basedOn w:val="Normal"/>
    <w:unhideWhenUsed/>
    <w:rsid w:val="00835569"/>
    <w:pPr>
      <w:autoSpaceDE w:val="0"/>
      <w:autoSpaceDN w:val="0"/>
      <w:adjustRightInd w:val="0"/>
      <w:spacing w:line="520" w:lineRule="exact"/>
      <w:ind w:left="720" w:firstLine="284"/>
    </w:pPr>
    <w:rPr>
      <w:rFonts w:ascii="Times" w:hAnsi="Times" w:cs="0Badr"/>
    </w:rPr>
  </w:style>
  <w:style w:type="paragraph" w:styleId="CommentText">
    <w:name w:val="annotation text"/>
    <w:basedOn w:val="Normal"/>
    <w:link w:val="CommentTextChar"/>
    <w:autoRedefine/>
    <w:uiPriority w:val="99"/>
    <w:unhideWhenUsed/>
    <w:rsid w:val="00835569"/>
    <w:pPr>
      <w:spacing w:after="200"/>
    </w:pPr>
    <w:rPr>
      <w:rFonts w:cs="B Yagut"/>
    </w:rPr>
  </w:style>
  <w:style w:type="character" w:customStyle="1" w:styleId="CommentTextChar">
    <w:name w:val="Comment Text Char"/>
    <w:basedOn w:val="DefaultParagraphFont"/>
    <w:link w:val="CommentText"/>
    <w:uiPriority w:val="99"/>
    <w:rsid w:val="00835569"/>
    <w:rPr>
      <w:rFonts w:eastAsia="SimSun" w:cs="B Yagut"/>
      <w:b w:val="0"/>
      <w:bCs w:val="0"/>
      <w:kern w:val="0"/>
      <w:sz w:val="28"/>
      <w14:ligatures w14:val="none"/>
    </w:rPr>
  </w:style>
  <w:style w:type="paragraph" w:styleId="Footer">
    <w:name w:val="footer"/>
    <w:basedOn w:val="Normal"/>
    <w:link w:val="FooterChar"/>
    <w:uiPriority w:val="99"/>
    <w:unhideWhenUsed/>
    <w:rsid w:val="00835569"/>
    <w:pPr>
      <w:tabs>
        <w:tab w:val="center" w:pos="4513"/>
        <w:tab w:val="right" w:pos="9026"/>
      </w:tabs>
    </w:pPr>
  </w:style>
  <w:style w:type="character" w:customStyle="1" w:styleId="FooterChar">
    <w:name w:val="Footer Char"/>
    <w:basedOn w:val="DefaultParagraphFont"/>
    <w:link w:val="Footer"/>
    <w:uiPriority w:val="99"/>
    <w:rsid w:val="00835569"/>
    <w:rPr>
      <w:rFonts w:eastAsia="SimSun" w:cs="IRZar"/>
      <w:b w:val="0"/>
      <w:bCs w:val="0"/>
      <w:kern w:val="0"/>
      <w:sz w:val="28"/>
      <w14:ligatures w14:val="none"/>
    </w:rPr>
  </w:style>
  <w:style w:type="paragraph" w:styleId="IndexHeading">
    <w:name w:val="index heading"/>
    <w:basedOn w:val="Normal"/>
    <w:next w:val="Index1"/>
    <w:uiPriority w:val="99"/>
    <w:rsid w:val="00835569"/>
    <w:pPr>
      <w:spacing w:before="240" w:after="120"/>
      <w:ind w:left="140"/>
    </w:pPr>
    <w:rPr>
      <w:rFonts w:ascii="Cambria" w:hAnsi="Cambria" w:cs="Times New Roman"/>
      <w:b/>
      <w:bCs/>
      <w:color w:val="000000"/>
      <w:szCs w:val="33"/>
    </w:rPr>
  </w:style>
  <w:style w:type="paragraph" w:styleId="Caption">
    <w:name w:val="caption"/>
    <w:basedOn w:val="Normal"/>
    <w:next w:val="Normal"/>
    <w:uiPriority w:val="35"/>
    <w:semiHidden/>
    <w:unhideWhenUsed/>
    <w:qFormat/>
    <w:rsid w:val="00835569"/>
    <w:pPr>
      <w:spacing w:after="120"/>
      <w:ind w:firstLine="284"/>
      <w:jc w:val="both"/>
    </w:pPr>
    <w:rPr>
      <w:rFonts w:cs="2  Lotus"/>
      <w:b/>
      <w:bCs/>
    </w:rPr>
  </w:style>
  <w:style w:type="paragraph" w:styleId="EnvelopeReturn">
    <w:name w:val="envelope return"/>
    <w:basedOn w:val="Normal"/>
    <w:rsid w:val="00835569"/>
    <w:pPr>
      <w:widowControl w:val="0"/>
      <w:spacing w:line="540" w:lineRule="exact"/>
      <w:ind w:firstLine="284"/>
    </w:pPr>
    <w:rPr>
      <w:rFonts w:ascii="Arial" w:hAnsi="Arial"/>
    </w:rPr>
  </w:style>
  <w:style w:type="character" w:styleId="CommentReference">
    <w:name w:val="annotation reference"/>
    <w:uiPriority w:val="99"/>
    <w:semiHidden/>
    <w:unhideWhenUsed/>
    <w:rsid w:val="00835569"/>
    <w:rPr>
      <w:sz w:val="16"/>
      <w:szCs w:val="16"/>
    </w:rPr>
  </w:style>
  <w:style w:type="character" w:styleId="LineNumber">
    <w:name w:val="line number"/>
    <w:semiHidden/>
    <w:unhideWhenUsed/>
    <w:rsid w:val="00835569"/>
  </w:style>
  <w:style w:type="character" w:styleId="PageNumber">
    <w:name w:val="page number"/>
    <w:rsid w:val="00835569"/>
  </w:style>
  <w:style w:type="character" w:styleId="EndnoteReference">
    <w:name w:val="endnote reference"/>
    <w:aliases w:val="علائم پاورقی"/>
    <w:uiPriority w:val="99"/>
    <w:rsid w:val="00835569"/>
    <w:rPr>
      <w:vertAlign w:val="superscript"/>
    </w:rPr>
  </w:style>
  <w:style w:type="paragraph" w:styleId="EndnoteText">
    <w:name w:val="endnote text"/>
    <w:basedOn w:val="Normal"/>
    <w:link w:val="EndnoteTextChar"/>
    <w:uiPriority w:val="99"/>
    <w:rsid w:val="00835569"/>
    <w:rPr>
      <w:rFonts w:cs="Zar"/>
      <w:noProof/>
    </w:rPr>
  </w:style>
  <w:style w:type="character" w:customStyle="1" w:styleId="EndnoteTextChar">
    <w:name w:val="Endnote Text Char"/>
    <w:basedOn w:val="DefaultParagraphFont"/>
    <w:link w:val="EndnoteText"/>
    <w:uiPriority w:val="99"/>
    <w:rsid w:val="00835569"/>
    <w:rPr>
      <w:rFonts w:eastAsia="SimSun" w:cs="Zar"/>
      <w:b w:val="0"/>
      <w:bCs w:val="0"/>
      <w:noProof/>
      <w:kern w:val="0"/>
      <w:sz w:val="28"/>
      <w14:ligatures w14:val="none"/>
    </w:rPr>
  </w:style>
  <w:style w:type="paragraph" w:styleId="List">
    <w:name w:val="List"/>
    <w:basedOn w:val="Normal"/>
    <w:rsid w:val="00835569"/>
    <w:pPr>
      <w:spacing w:line="520" w:lineRule="exact"/>
      <w:ind w:left="283" w:hanging="283"/>
    </w:pPr>
    <w:rPr>
      <w:rFonts w:cs="Times New Roman"/>
      <w:lang w:bidi="en-US"/>
    </w:rPr>
  </w:style>
  <w:style w:type="paragraph" w:styleId="ListBullet">
    <w:name w:val="List Bullet"/>
    <w:basedOn w:val="Normal"/>
    <w:unhideWhenUsed/>
    <w:rsid w:val="00835569"/>
    <w:pPr>
      <w:tabs>
        <w:tab w:val="num" w:pos="360"/>
      </w:tabs>
      <w:spacing w:line="216" w:lineRule="auto"/>
      <w:ind w:left="360" w:hanging="360"/>
    </w:pPr>
    <w:rPr>
      <w:szCs w:val="26"/>
    </w:rPr>
  </w:style>
  <w:style w:type="paragraph" w:styleId="List2">
    <w:name w:val="List 2"/>
    <w:basedOn w:val="Normal"/>
    <w:rsid w:val="00835569"/>
    <w:pPr>
      <w:spacing w:line="520" w:lineRule="exact"/>
      <w:ind w:left="566" w:hanging="283"/>
    </w:pPr>
    <w:rPr>
      <w:rFonts w:cs="Times New Roman"/>
      <w:lang w:bidi="en-US"/>
    </w:rPr>
  </w:style>
  <w:style w:type="paragraph" w:styleId="ListBullet2">
    <w:name w:val="List Bullet 2"/>
    <w:basedOn w:val="Normal"/>
    <w:rsid w:val="00835569"/>
    <w:pPr>
      <w:tabs>
        <w:tab w:val="num" w:pos="643"/>
      </w:tabs>
      <w:spacing w:line="520" w:lineRule="exact"/>
      <w:ind w:left="643" w:hanging="360"/>
    </w:pPr>
    <w:rPr>
      <w:rFonts w:cs="Times New Roman"/>
      <w:lang w:bidi="en-US"/>
    </w:rPr>
  </w:style>
  <w:style w:type="paragraph" w:styleId="Closing">
    <w:name w:val="Closing"/>
    <w:basedOn w:val="Normal"/>
    <w:link w:val="ClosingChar"/>
    <w:uiPriority w:val="99"/>
    <w:rsid w:val="00835569"/>
    <w:pPr>
      <w:widowControl w:val="0"/>
      <w:spacing w:line="276" w:lineRule="auto"/>
      <w:ind w:firstLine="284"/>
    </w:pPr>
  </w:style>
  <w:style w:type="character" w:customStyle="1" w:styleId="ClosingChar">
    <w:name w:val="Closing Char"/>
    <w:basedOn w:val="DefaultParagraphFont"/>
    <w:link w:val="Closing"/>
    <w:uiPriority w:val="99"/>
    <w:rsid w:val="00835569"/>
    <w:rPr>
      <w:rFonts w:eastAsia="SimSun" w:cs="IRZar"/>
      <w:b w:val="0"/>
      <w:bCs w:val="0"/>
      <w:kern w:val="0"/>
      <w:sz w:val="28"/>
      <w14:ligatures w14:val="none"/>
    </w:rPr>
  </w:style>
  <w:style w:type="paragraph" w:styleId="Signature">
    <w:name w:val="Signature"/>
    <w:basedOn w:val="Normal"/>
    <w:link w:val="SignatureChar"/>
    <w:uiPriority w:val="99"/>
    <w:rsid w:val="00835569"/>
    <w:pPr>
      <w:widowControl w:val="0"/>
      <w:spacing w:line="276" w:lineRule="auto"/>
      <w:ind w:firstLine="284"/>
    </w:pPr>
  </w:style>
  <w:style w:type="character" w:customStyle="1" w:styleId="SignatureChar">
    <w:name w:val="Signature Char"/>
    <w:basedOn w:val="DefaultParagraphFont"/>
    <w:link w:val="Signature"/>
    <w:uiPriority w:val="99"/>
    <w:rsid w:val="00835569"/>
    <w:rPr>
      <w:rFonts w:eastAsia="SimSun" w:cs="IRZar"/>
      <w:b w:val="0"/>
      <w:bCs w:val="0"/>
      <w:kern w:val="0"/>
      <w:sz w:val="28"/>
      <w14:ligatures w14:val="none"/>
    </w:rPr>
  </w:style>
  <w:style w:type="paragraph" w:styleId="BodyText">
    <w:name w:val="Body Text"/>
    <w:basedOn w:val="Normal"/>
    <w:link w:val="BodyTextChar"/>
    <w:uiPriority w:val="99"/>
    <w:unhideWhenUsed/>
    <w:rsid w:val="00835569"/>
    <w:pPr>
      <w:spacing w:after="120" w:line="312" w:lineRule="auto"/>
      <w:ind w:firstLine="284"/>
    </w:pPr>
  </w:style>
  <w:style w:type="character" w:customStyle="1" w:styleId="BodyTextChar">
    <w:name w:val="Body Text Char"/>
    <w:basedOn w:val="DefaultParagraphFont"/>
    <w:link w:val="BodyText"/>
    <w:uiPriority w:val="99"/>
    <w:rsid w:val="00835569"/>
    <w:rPr>
      <w:rFonts w:eastAsia="SimSun" w:cs="IRZar"/>
      <w:b w:val="0"/>
      <w:bCs w:val="0"/>
      <w:kern w:val="0"/>
      <w:sz w:val="28"/>
      <w14:ligatures w14:val="none"/>
    </w:rPr>
  </w:style>
  <w:style w:type="paragraph" w:styleId="BodyTextIndent">
    <w:name w:val="Body Text Indent"/>
    <w:basedOn w:val="Normal"/>
    <w:link w:val="BodyTextIndentChar"/>
    <w:rsid w:val="00835569"/>
    <w:pPr>
      <w:spacing w:after="120" w:line="520" w:lineRule="exact"/>
      <w:ind w:left="283" w:firstLine="284"/>
    </w:pPr>
    <w:rPr>
      <w:rFonts w:cs="Times New Roman"/>
      <w:lang w:bidi="en-US"/>
    </w:rPr>
  </w:style>
  <w:style w:type="character" w:customStyle="1" w:styleId="BodyTextIndentChar">
    <w:name w:val="Body Text Indent Char"/>
    <w:basedOn w:val="DefaultParagraphFont"/>
    <w:link w:val="BodyTextIndent"/>
    <w:rsid w:val="00835569"/>
    <w:rPr>
      <w:rFonts w:eastAsia="SimSun" w:cs="Times New Roman"/>
      <w:b w:val="0"/>
      <w:bCs w:val="0"/>
      <w:kern w:val="0"/>
      <w:sz w:val="28"/>
      <w:lang w:bidi="en-US"/>
      <w14:ligatures w14:val="none"/>
    </w:rPr>
  </w:style>
  <w:style w:type="paragraph" w:styleId="ListContinue">
    <w:name w:val="List Continue"/>
    <w:basedOn w:val="Normal"/>
    <w:rsid w:val="00835569"/>
    <w:pPr>
      <w:spacing w:after="120" w:line="520" w:lineRule="exact"/>
      <w:ind w:left="283" w:firstLine="284"/>
    </w:pPr>
    <w:rPr>
      <w:rFonts w:cs="Times New Roman"/>
      <w:lang w:bidi="en-US"/>
    </w:rPr>
  </w:style>
  <w:style w:type="paragraph" w:styleId="Subtitle">
    <w:name w:val="Subtitle"/>
    <w:basedOn w:val="Normal"/>
    <w:next w:val="Normal"/>
    <w:link w:val="SubtitleChar"/>
    <w:uiPriority w:val="11"/>
    <w:rsid w:val="00835569"/>
    <w:pPr>
      <w:numPr>
        <w:ilvl w:val="1"/>
      </w:numPr>
      <w:ind w:firstLine="284"/>
    </w:pPr>
    <w:rPr>
      <w:rFonts w:ascii="Cambria" w:hAnsi="Cambria" w:cs="Times New Roman"/>
      <w:i/>
      <w:iCs/>
      <w:color w:val="4F81BD"/>
      <w:spacing w:val="15"/>
    </w:rPr>
  </w:style>
  <w:style w:type="character" w:customStyle="1" w:styleId="SubtitleChar">
    <w:name w:val="Subtitle Char"/>
    <w:basedOn w:val="DefaultParagraphFont"/>
    <w:link w:val="Subtitle"/>
    <w:uiPriority w:val="11"/>
    <w:rsid w:val="00835569"/>
    <w:rPr>
      <w:rFonts w:ascii="Cambria" w:eastAsia="SimSun" w:hAnsi="Cambria" w:cs="Times New Roman"/>
      <w:b w:val="0"/>
      <w:bCs w:val="0"/>
      <w:i/>
      <w:iCs/>
      <w:color w:val="4F81BD"/>
      <w:spacing w:val="15"/>
      <w:kern w:val="0"/>
      <w:sz w:val="28"/>
      <w14:ligatures w14:val="none"/>
    </w:rPr>
  </w:style>
  <w:style w:type="paragraph" w:styleId="Date">
    <w:name w:val="Date"/>
    <w:basedOn w:val="Normal"/>
    <w:next w:val="Normal"/>
    <w:link w:val="DateChar"/>
    <w:uiPriority w:val="99"/>
    <w:rsid w:val="00835569"/>
    <w:pPr>
      <w:widowControl w:val="0"/>
      <w:spacing w:line="276" w:lineRule="auto"/>
      <w:ind w:firstLine="284"/>
    </w:pPr>
  </w:style>
  <w:style w:type="character" w:customStyle="1" w:styleId="DateChar">
    <w:name w:val="Date Char"/>
    <w:basedOn w:val="DefaultParagraphFont"/>
    <w:link w:val="Date"/>
    <w:uiPriority w:val="99"/>
    <w:rsid w:val="00835569"/>
    <w:rPr>
      <w:rFonts w:eastAsia="SimSun" w:cs="IRZar"/>
      <w:b w:val="0"/>
      <w:bCs w:val="0"/>
      <w:kern w:val="0"/>
      <w:sz w:val="28"/>
      <w14:ligatures w14:val="none"/>
    </w:rPr>
  </w:style>
  <w:style w:type="paragraph" w:styleId="BodyTextFirstIndent">
    <w:name w:val="Body Text First Indent"/>
    <w:basedOn w:val="BodyText"/>
    <w:link w:val="BodyTextFirstIndentChar"/>
    <w:rsid w:val="00835569"/>
    <w:pPr>
      <w:spacing w:line="240" w:lineRule="auto"/>
      <w:ind w:firstLine="210"/>
    </w:pPr>
    <w:rPr>
      <w:rFonts w:cs="Times New Roman"/>
      <w:lang w:bidi="en-US"/>
    </w:rPr>
  </w:style>
  <w:style w:type="character" w:customStyle="1" w:styleId="BodyTextFirstIndentChar">
    <w:name w:val="Body Text First Indent Char"/>
    <w:basedOn w:val="BodyTextChar"/>
    <w:link w:val="BodyTextFirstIndent"/>
    <w:rsid w:val="00835569"/>
    <w:rPr>
      <w:rFonts w:eastAsia="SimSun" w:cs="Times New Roman"/>
      <w:b w:val="0"/>
      <w:bCs w:val="0"/>
      <w:kern w:val="0"/>
      <w:sz w:val="28"/>
      <w:lang w:bidi="en-US"/>
      <w14:ligatures w14:val="none"/>
    </w:rPr>
  </w:style>
  <w:style w:type="paragraph" w:styleId="BodyTextFirstIndent2">
    <w:name w:val="Body Text First Indent 2"/>
    <w:basedOn w:val="BodyTextIndent"/>
    <w:link w:val="BodyTextFirstIndent2Char"/>
    <w:rsid w:val="00835569"/>
    <w:pPr>
      <w:ind w:firstLine="210"/>
    </w:pPr>
  </w:style>
  <w:style w:type="character" w:customStyle="1" w:styleId="BodyTextFirstIndent2Char">
    <w:name w:val="Body Text First Indent 2 Char"/>
    <w:basedOn w:val="BodyTextIndentChar"/>
    <w:link w:val="BodyTextFirstIndent2"/>
    <w:rsid w:val="00835569"/>
    <w:rPr>
      <w:rFonts w:eastAsia="SimSun" w:cs="Times New Roman"/>
      <w:b w:val="0"/>
      <w:bCs w:val="0"/>
      <w:kern w:val="0"/>
      <w:sz w:val="28"/>
      <w:lang w:bidi="en-US"/>
      <w14:ligatures w14:val="none"/>
    </w:rPr>
  </w:style>
  <w:style w:type="paragraph" w:styleId="NoteHeading">
    <w:name w:val="Note Heading"/>
    <w:basedOn w:val="Normal"/>
    <w:next w:val="Normal"/>
    <w:link w:val="NoteHeadingChar"/>
    <w:rsid w:val="00835569"/>
    <w:pPr>
      <w:spacing w:line="520" w:lineRule="exact"/>
      <w:ind w:firstLine="284"/>
    </w:pPr>
    <w:rPr>
      <w:rFonts w:cs="Nazanin"/>
    </w:rPr>
  </w:style>
  <w:style w:type="character" w:customStyle="1" w:styleId="NoteHeadingChar">
    <w:name w:val="Note Heading Char"/>
    <w:basedOn w:val="DefaultParagraphFont"/>
    <w:link w:val="NoteHeading"/>
    <w:rsid w:val="00835569"/>
    <w:rPr>
      <w:rFonts w:eastAsia="SimSun" w:cs="Nazanin"/>
      <w:b w:val="0"/>
      <w:bCs w:val="0"/>
      <w:kern w:val="0"/>
      <w:sz w:val="28"/>
      <w14:ligatures w14:val="none"/>
    </w:rPr>
  </w:style>
  <w:style w:type="paragraph" w:styleId="BodyText3">
    <w:name w:val="Body Text 3"/>
    <w:basedOn w:val="Normal"/>
    <w:link w:val="BodyText3Char"/>
    <w:uiPriority w:val="99"/>
    <w:unhideWhenUsed/>
    <w:rsid w:val="00835569"/>
    <w:pPr>
      <w:spacing w:after="120" w:line="520" w:lineRule="exact"/>
      <w:ind w:left="340" w:firstLine="284"/>
    </w:pPr>
    <w:rPr>
      <w:rFonts w:cs="Times New Roman"/>
      <w:sz w:val="16"/>
      <w:szCs w:val="16"/>
    </w:rPr>
  </w:style>
  <w:style w:type="character" w:customStyle="1" w:styleId="BodyText3Char">
    <w:name w:val="Body Text 3 Char"/>
    <w:basedOn w:val="DefaultParagraphFont"/>
    <w:link w:val="BodyText3"/>
    <w:uiPriority w:val="99"/>
    <w:rsid w:val="00835569"/>
    <w:rPr>
      <w:rFonts w:eastAsia="SimSun" w:cs="Times New Roman"/>
      <w:b w:val="0"/>
      <w:bCs w:val="0"/>
      <w:kern w:val="0"/>
      <w:sz w:val="16"/>
      <w:szCs w:val="16"/>
      <w14:ligatures w14:val="none"/>
    </w:rPr>
  </w:style>
  <w:style w:type="paragraph" w:styleId="BodyTextIndent2">
    <w:name w:val="Body Text Indent 2"/>
    <w:basedOn w:val="Normal"/>
    <w:link w:val="BodyTextIndent2Char"/>
    <w:rsid w:val="00835569"/>
    <w:pPr>
      <w:spacing w:line="360" w:lineRule="auto"/>
      <w:ind w:firstLine="720"/>
      <w:jc w:val="both"/>
    </w:pPr>
    <w:rPr>
      <w:rFonts w:ascii="Arial" w:hAnsi="Arial"/>
    </w:rPr>
  </w:style>
  <w:style w:type="character" w:customStyle="1" w:styleId="BodyTextIndent2Char">
    <w:name w:val="Body Text Indent 2 Char"/>
    <w:basedOn w:val="DefaultParagraphFont"/>
    <w:link w:val="BodyTextIndent2"/>
    <w:rsid w:val="00835569"/>
    <w:rPr>
      <w:rFonts w:ascii="Arial" w:eastAsia="SimSun" w:hAnsi="Arial" w:cs="IRZar"/>
      <w:b w:val="0"/>
      <w:bCs w:val="0"/>
      <w:kern w:val="0"/>
      <w:sz w:val="28"/>
      <w14:ligatures w14:val="none"/>
    </w:rPr>
  </w:style>
  <w:style w:type="paragraph" w:styleId="BodyTextIndent3">
    <w:name w:val="Body Text Indent 3"/>
    <w:basedOn w:val="Normal"/>
    <w:link w:val="BodyTextIndent3Char"/>
    <w:rsid w:val="00835569"/>
    <w:pPr>
      <w:spacing w:after="120"/>
      <w:ind w:left="360" w:firstLine="450"/>
      <w:jc w:val="both"/>
    </w:pPr>
    <w:rPr>
      <w:noProof/>
      <w:sz w:val="16"/>
      <w:szCs w:val="16"/>
    </w:rPr>
  </w:style>
  <w:style w:type="character" w:customStyle="1" w:styleId="BodyTextIndent3Char">
    <w:name w:val="Body Text Indent 3 Char"/>
    <w:basedOn w:val="DefaultParagraphFont"/>
    <w:link w:val="BodyTextIndent3"/>
    <w:rsid w:val="00835569"/>
    <w:rPr>
      <w:rFonts w:eastAsia="SimSun" w:cs="IRZar"/>
      <w:b w:val="0"/>
      <w:bCs w:val="0"/>
      <w:noProof/>
      <w:kern w:val="0"/>
      <w:sz w:val="16"/>
      <w:szCs w:val="16"/>
      <w14:ligatures w14:val="none"/>
    </w:rPr>
  </w:style>
  <w:style w:type="paragraph" w:styleId="BlockText">
    <w:name w:val="Block Text"/>
    <w:basedOn w:val="Normal"/>
    <w:autoRedefine/>
    <w:rsid w:val="00835569"/>
    <w:pPr>
      <w:widowControl w:val="0"/>
      <w:ind w:left="656" w:right="1199" w:firstLine="284"/>
    </w:pPr>
    <w:rPr>
      <w:rFonts w:cs="Lotus"/>
      <w:b/>
      <w:bCs/>
    </w:rPr>
  </w:style>
  <w:style w:type="character" w:styleId="Hyperlink">
    <w:name w:val="Hyperlink"/>
    <w:uiPriority w:val="99"/>
    <w:unhideWhenUsed/>
    <w:rsid w:val="00835569"/>
    <w:rPr>
      <w:color w:val="0000FF"/>
      <w:u w:val="single"/>
    </w:rPr>
  </w:style>
  <w:style w:type="character" w:styleId="FollowedHyperlink">
    <w:name w:val="FollowedHyperlink"/>
    <w:uiPriority w:val="99"/>
    <w:unhideWhenUsed/>
    <w:rsid w:val="00835569"/>
    <w:rPr>
      <w:color w:val="800080"/>
      <w:u w:val="single"/>
    </w:rPr>
  </w:style>
  <w:style w:type="character" w:styleId="Strong">
    <w:name w:val="Strong"/>
    <w:aliases w:val="heading 2"/>
    <w:rsid w:val="00835569"/>
    <w:rPr>
      <w:rFonts w:ascii="B Yagut" w:hAnsi="B Yagut"/>
      <w:b w:val="0"/>
      <w:bCs w:val="0"/>
      <w:dstrike w:val="0"/>
      <w:vertAlign w:val="baseline"/>
    </w:rPr>
  </w:style>
  <w:style w:type="character" w:styleId="Emphasis">
    <w:name w:val="Emphasis"/>
    <w:aliases w:val="عبارت عربی,علائم متن"/>
    <w:uiPriority w:val="20"/>
    <w:qFormat/>
    <w:rsid w:val="00835569"/>
    <w:rPr>
      <w:rFonts w:cs="IRBadr"/>
      <w:i/>
      <w:iCs w:val="0"/>
    </w:rPr>
  </w:style>
  <w:style w:type="paragraph" w:styleId="DocumentMap">
    <w:name w:val="Document Map"/>
    <w:basedOn w:val="Normal"/>
    <w:link w:val="DocumentMapChar"/>
    <w:uiPriority w:val="99"/>
    <w:unhideWhenUsed/>
    <w:rsid w:val="00835569"/>
    <w:pPr>
      <w:keepNext/>
      <w:keepLines/>
      <w:ind w:firstLine="237"/>
      <w:outlineLvl w:val="0"/>
    </w:pPr>
    <w:rPr>
      <w:b/>
      <w:bCs/>
      <w:color w:val="365F91"/>
      <w:szCs w:val="40"/>
      <w:lang w:val="x-none" w:eastAsia="zh-CN"/>
    </w:rPr>
  </w:style>
  <w:style w:type="character" w:customStyle="1" w:styleId="DocumentMapChar">
    <w:name w:val="Document Map Char"/>
    <w:basedOn w:val="DefaultParagraphFont"/>
    <w:link w:val="DocumentMap"/>
    <w:uiPriority w:val="99"/>
    <w:rsid w:val="00835569"/>
    <w:rPr>
      <w:rFonts w:eastAsia="SimSun" w:cs="IRZar"/>
      <w:color w:val="365F91"/>
      <w:kern w:val="0"/>
      <w:sz w:val="28"/>
      <w:szCs w:val="40"/>
      <w:lang w:val="x-none" w:eastAsia="zh-CN"/>
      <w14:ligatures w14:val="none"/>
    </w:rPr>
  </w:style>
  <w:style w:type="paragraph" w:styleId="PlainText">
    <w:name w:val="Plain Text"/>
    <w:basedOn w:val="Normal"/>
    <w:link w:val="PlainTextChar"/>
    <w:rsid w:val="00835569"/>
    <w:rPr>
      <w:rFonts w:ascii="Courier New" w:hAnsi="Courier New" w:cs="Courier New"/>
      <w:color w:val="000000"/>
      <w:kern w:val="40"/>
    </w:rPr>
  </w:style>
  <w:style w:type="character" w:customStyle="1" w:styleId="PlainTextChar">
    <w:name w:val="Plain Text Char"/>
    <w:basedOn w:val="DefaultParagraphFont"/>
    <w:link w:val="PlainText"/>
    <w:rsid w:val="00835569"/>
    <w:rPr>
      <w:rFonts w:ascii="Courier New" w:eastAsia="SimSun" w:hAnsi="Courier New" w:cs="Courier New"/>
      <w:b w:val="0"/>
      <w:bCs w:val="0"/>
      <w:color w:val="000000"/>
      <w:kern w:val="40"/>
      <w:sz w:val="28"/>
      <w14:ligatures w14:val="none"/>
    </w:rPr>
  </w:style>
  <w:style w:type="paragraph" w:styleId="NormalWeb">
    <w:name w:val="Normal (Web)"/>
    <w:basedOn w:val="Normal"/>
    <w:link w:val="NormalWebChar"/>
    <w:uiPriority w:val="99"/>
    <w:unhideWhenUsed/>
    <w:rsid w:val="00835569"/>
    <w:pPr>
      <w:spacing w:before="100" w:beforeAutospacing="1" w:after="100" w:afterAutospacing="1"/>
    </w:pPr>
    <w:rPr>
      <w:rFonts w:cs="Times New Roman"/>
    </w:rPr>
  </w:style>
  <w:style w:type="character" w:customStyle="1" w:styleId="NormalWebChar">
    <w:name w:val="Normal (Web) Char"/>
    <w:link w:val="NormalWeb"/>
    <w:uiPriority w:val="99"/>
    <w:rsid w:val="00835569"/>
    <w:rPr>
      <w:rFonts w:eastAsia="SimSun" w:cs="Times New Roman"/>
      <w:b w:val="0"/>
      <w:bCs w:val="0"/>
      <w:kern w:val="0"/>
      <w:sz w:val="28"/>
      <w14:ligatures w14:val="none"/>
    </w:rPr>
  </w:style>
  <w:style w:type="paragraph" w:styleId="CommentSubject">
    <w:name w:val="annotation subject"/>
    <w:basedOn w:val="CommentText"/>
    <w:next w:val="CommentText"/>
    <w:link w:val="CommentSubjectChar"/>
    <w:uiPriority w:val="99"/>
    <w:semiHidden/>
    <w:unhideWhenUsed/>
    <w:rsid w:val="00835569"/>
    <w:pPr>
      <w:spacing w:after="0" w:line="216" w:lineRule="auto"/>
      <w:ind w:firstLine="284"/>
    </w:pPr>
    <w:rPr>
      <w:rFonts w:cs="B Lotus"/>
      <w:b/>
      <w:bCs/>
    </w:rPr>
  </w:style>
  <w:style w:type="character" w:customStyle="1" w:styleId="CommentSubjectChar">
    <w:name w:val="Comment Subject Char"/>
    <w:basedOn w:val="CommentTextChar"/>
    <w:link w:val="CommentSubject"/>
    <w:uiPriority w:val="99"/>
    <w:semiHidden/>
    <w:rsid w:val="00835569"/>
    <w:rPr>
      <w:rFonts w:eastAsia="SimSun" w:cs="B Lotus"/>
      <w:b/>
      <w:bCs/>
      <w:kern w:val="0"/>
      <w:sz w:val="28"/>
      <w14:ligatures w14:val="none"/>
    </w:rPr>
  </w:style>
  <w:style w:type="table" w:styleId="TableColumns3">
    <w:name w:val="Table Columns 3"/>
    <w:basedOn w:val="TableNormal"/>
    <w:rsid w:val="00835569"/>
    <w:pPr>
      <w:spacing w:line="240" w:lineRule="auto"/>
      <w:ind w:firstLine="0"/>
      <w:jc w:val="left"/>
    </w:pPr>
    <w:rPr>
      <w:rFonts w:ascii="Times New Roman" w:eastAsia="SimSun" w:hAnsi="Times New Roman" w:cs="Times New Roman"/>
      <w:kern w:val="0"/>
      <w:sz w:val="20"/>
      <w:szCs w:val="20"/>
      <w:lang w:bidi="ar-SA"/>
      <w14:ligatures w14:val="none"/>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BalloonText">
    <w:name w:val="Balloon Text"/>
    <w:basedOn w:val="Normal"/>
    <w:link w:val="BalloonTextChar"/>
    <w:uiPriority w:val="99"/>
    <w:unhideWhenUsed/>
    <w:rsid w:val="00835569"/>
    <w:pPr>
      <w:spacing w:line="312" w:lineRule="auto"/>
      <w:ind w:firstLine="284"/>
    </w:pPr>
    <w:rPr>
      <w:rFonts w:ascii="Tahoma" w:hAnsi="Tahoma" w:cs="Tahoma"/>
      <w:sz w:val="16"/>
      <w:szCs w:val="16"/>
    </w:rPr>
  </w:style>
  <w:style w:type="character" w:customStyle="1" w:styleId="BalloonTextChar">
    <w:name w:val="Balloon Text Char"/>
    <w:basedOn w:val="DefaultParagraphFont"/>
    <w:link w:val="BalloonText"/>
    <w:uiPriority w:val="99"/>
    <w:rsid w:val="00835569"/>
    <w:rPr>
      <w:rFonts w:ascii="Tahoma" w:eastAsia="SimSun" w:hAnsi="Tahoma" w:cs="Tahoma"/>
      <w:b w:val="0"/>
      <w:bCs w:val="0"/>
      <w:kern w:val="0"/>
      <w:sz w:val="16"/>
      <w:szCs w:val="16"/>
      <w14:ligatures w14:val="none"/>
    </w:rPr>
  </w:style>
  <w:style w:type="character" w:styleId="PlaceholderText">
    <w:name w:val="Placeholder Text"/>
    <w:uiPriority w:val="99"/>
    <w:semiHidden/>
    <w:rsid w:val="00835569"/>
    <w:rPr>
      <w:color w:val="808080"/>
    </w:rPr>
  </w:style>
  <w:style w:type="character" w:customStyle="1" w:styleId="NoSpacingChar">
    <w:name w:val="No Spacing Char"/>
    <w:aliases w:val="منابع Char,متن پاورقی Char,متن عربي Char"/>
    <w:link w:val="NoSpacing"/>
    <w:uiPriority w:val="1"/>
    <w:rsid w:val="00835569"/>
    <w:rPr>
      <w:rFonts w:ascii="Times New Roman" w:eastAsia="Batang" w:hAnsi="Times New Roman" w:cs="B Zar"/>
      <w:b w:val="0"/>
      <w:bCs w:val="0"/>
      <w:kern w:val="0"/>
      <w:sz w:val="24"/>
      <w:lang w:eastAsia="ko-KR" w:bidi="ar-SA"/>
      <w14:ligatures w14:val="none"/>
    </w:rPr>
  </w:style>
  <w:style w:type="character" w:customStyle="1" w:styleId="ListParagraphChar">
    <w:name w:val="List Paragraph Char"/>
    <w:aliases w:val="احمدپور2 Char,لیست Char"/>
    <w:link w:val="ListParagraph"/>
    <w:uiPriority w:val="34"/>
    <w:rsid w:val="00835569"/>
    <w:rPr>
      <w:rFonts w:eastAsia="SimSun" w:cs="IRZar"/>
      <w:b w:val="0"/>
      <w:bCs w:val="0"/>
      <w:kern w:val="0"/>
      <w:sz w:val="28"/>
      <w14:ligatures w14:val="none"/>
    </w:rPr>
  </w:style>
  <w:style w:type="paragraph" w:styleId="Quote">
    <w:name w:val="Quote"/>
    <w:basedOn w:val="Normal"/>
    <w:next w:val="Normal"/>
    <w:link w:val="QuoteChar"/>
    <w:uiPriority w:val="29"/>
    <w:rsid w:val="00835569"/>
    <w:rPr>
      <w:rFonts w:ascii="Arial" w:hAnsi="Arial"/>
      <w:i/>
      <w:iCs/>
      <w:color w:val="000000"/>
    </w:rPr>
  </w:style>
  <w:style w:type="character" w:customStyle="1" w:styleId="QuoteChar">
    <w:name w:val="Quote Char"/>
    <w:basedOn w:val="DefaultParagraphFont"/>
    <w:link w:val="Quote"/>
    <w:uiPriority w:val="29"/>
    <w:rsid w:val="00835569"/>
    <w:rPr>
      <w:rFonts w:ascii="Arial" w:eastAsia="SimSun" w:hAnsi="Arial" w:cs="IRZar"/>
      <w:b w:val="0"/>
      <w:bCs w:val="0"/>
      <w:i/>
      <w:iCs/>
      <w:color w:val="000000"/>
      <w:kern w:val="0"/>
      <w:sz w:val="28"/>
      <w14:ligatures w14:val="none"/>
    </w:rPr>
  </w:style>
  <w:style w:type="paragraph" w:styleId="IntenseQuote">
    <w:name w:val="Intense Quote"/>
    <w:basedOn w:val="Normal"/>
    <w:next w:val="Normal"/>
    <w:link w:val="IntenseQuoteChar"/>
    <w:uiPriority w:val="30"/>
    <w:rsid w:val="00835569"/>
    <w:pPr>
      <w:pBdr>
        <w:bottom w:val="single" w:sz="4" w:space="4" w:color="4F81BD"/>
      </w:pBdr>
      <w:spacing w:before="200" w:after="280" w:line="360" w:lineRule="auto"/>
      <w:ind w:left="936" w:right="936"/>
      <w:jc w:val="center"/>
    </w:pPr>
    <w:rPr>
      <w:rFonts w:cs="Times New Roman"/>
      <w:b/>
      <w:bCs/>
      <w:i/>
      <w:iCs/>
      <w:color w:val="4F81BD"/>
    </w:rPr>
  </w:style>
  <w:style w:type="character" w:customStyle="1" w:styleId="IntenseQuoteChar">
    <w:name w:val="Intense Quote Char"/>
    <w:basedOn w:val="DefaultParagraphFont"/>
    <w:link w:val="IntenseQuote"/>
    <w:uiPriority w:val="30"/>
    <w:rsid w:val="00835569"/>
    <w:rPr>
      <w:rFonts w:eastAsia="SimSun" w:cs="Times New Roman"/>
      <w:i/>
      <w:iCs/>
      <w:color w:val="4F81BD"/>
      <w:kern w:val="0"/>
      <w:sz w:val="28"/>
      <w14:ligatures w14:val="none"/>
    </w:rPr>
  </w:style>
  <w:style w:type="table" w:styleId="MediumGrid3-Accent1">
    <w:name w:val="Medium Grid 3 Accent 1"/>
    <w:basedOn w:val="TableNormal"/>
    <w:uiPriority w:val="69"/>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6">
    <w:name w:val="Medium Shading 2 Accent 6"/>
    <w:basedOn w:val="TableNormal"/>
    <w:uiPriority w:val="64"/>
    <w:rsid w:val="00835569"/>
    <w:pPr>
      <w:bidi w:val="0"/>
      <w:spacing w:line="240" w:lineRule="auto"/>
      <w:ind w:firstLine="0"/>
      <w:jc w:val="left"/>
    </w:pPr>
    <w:rPr>
      <w:rFonts w:ascii="Calibri" w:eastAsia="SimSun" w:hAnsi="Calibri" w:cs="Arial"/>
      <w:b w:val="0"/>
      <w:bCs w:val="0"/>
      <w:kern w:val="0"/>
      <w:sz w:val="20"/>
      <w:szCs w:val="20"/>
      <w:lang w:bidi="ar-SA"/>
      <w14:ligatures w14:val="non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uiPriority w:val="19"/>
    <w:rsid w:val="00835569"/>
    <w:rPr>
      <w:i/>
      <w:iCs/>
      <w:color w:val="808080"/>
    </w:rPr>
  </w:style>
  <w:style w:type="character" w:styleId="IntenseEmphasis">
    <w:name w:val="Intense Emphasis"/>
    <w:uiPriority w:val="21"/>
    <w:rsid w:val="00835569"/>
    <w:rPr>
      <w:b w:val="0"/>
      <w:bCs w:val="0"/>
      <w:i/>
      <w:iCs/>
      <w:color w:val="4F81BD"/>
    </w:rPr>
  </w:style>
  <w:style w:type="character" w:styleId="SubtleReference">
    <w:name w:val="Subtle Reference"/>
    <w:basedOn w:val="DefaultParagraphFont"/>
    <w:uiPriority w:val="31"/>
    <w:rsid w:val="00835569"/>
    <w:rPr>
      <w:smallCaps/>
      <w:color w:val="C0504D"/>
      <w:u w:val="single"/>
    </w:rPr>
  </w:style>
  <w:style w:type="character" w:styleId="IntenseReference">
    <w:name w:val="Intense Reference"/>
    <w:basedOn w:val="DefaultParagraphFont"/>
    <w:uiPriority w:val="32"/>
    <w:rsid w:val="00835569"/>
    <w:rPr>
      <w:b w:val="0"/>
      <w:bCs w:val="0"/>
      <w:smallCaps/>
      <w:color w:val="C0504D"/>
      <w:spacing w:val="5"/>
      <w:u w:val="single"/>
    </w:rPr>
  </w:style>
  <w:style w:type="character" w:styleId="BookTitle0">
    <w:name w:val="Book Title"/>
    <w:aliases w:val="Book Titleکتاب منابع"/>
    <w:uiPriority w:val="33"/>
    <w:rsid w:val="00835569"/>
    <w:rPr>
      <w:rFonts w:cs="B Titr"/>
      <w:b w:val="0"/>
      <w:bCs w:val="0"/>
      <w:smallCaps/>
      <w:spacing w:val="5"/>
      <w:szCs w:val="24"/>
    </w:rPr>
  </w:style>
  <w:style w:type="paragraph" w:styleId="Bibliography">
    <w:name w:val="Bibliography"/>
    <w:basedOn w:val="Normal"/>
    <w:next w:val="Normal"/>
    <w:uiPriority w:val="37"/>
    <w:unhideWhenUsed/>
    <w:rsid w:val="00835569"/>
    <w:pPr>
      <w:ind w:left="720" w:hanging="720"/>
    </w:pPr>
    <w:rPr>
      <w:rFonts w:eastAsia="Arial"/>
    </w:rPr>
  </w:style>
  <w:style w:type="paragraph" w:styleId="TOCHeading">
    <w:name w:val="TOC Heading"/>
    <w:aliases w:val="Sidebar Heading"/>
    <w:basedOn w:val="Heading1"/>
    <w:next w:val="Normal"/>
    <w:uiPriority w:val="39"/>
    <w:unhideWhenUsed/>
    <w:qFormat/>
    <w:rsid w:val="00835569"/>
    <w:pPr>
      <w:keepLines w:val="0"/>
      <w:spacing w:before="240" w:after="60" w:line="240" w:lineRule="auto"/>
      <w:jc w:val="lowKashida"/>
      <w:outlineLvl w:val="9"/>
    </w:pPr>
    <w:rPr>
      <w:rFonts w:ascii="Cambria" w:eastAsia="Times New Roman" w:hAnsi="Cambria" w:cs="Times New Roman"/>
      <w:b w:val="0"/>
      <w:color w:val="auto"/>
      <w:kern w:val="32"/>
      <w:sz w:val="32"/>
      <w:lang w:eastAsia="en-US" w:bidi="fa-IR"/>
    </w:rPr>
  </w:style>
  <w:style w:type="table" w:styleId="GridTable4-Accent2">
    <w:name w:val="Grid Table 4 Accent 2"/>
    <w:basedOn w:val="TableNormal"/>
    <w:uiPriority w:val="49"/>
    <w:rsid w:val="00835569"/>
    <w:pPr>
      <w:bidi w:val="0"/>
      <w:spacing w:line="240" w:lineRule="auto"/>
      <w:ind w:firstLine="0"/>
      <w:jc w:val="left"/>
    </w:pPr>
    <w:rPr>
      <w:rFonts w:ascii="Calibri" w:eastAsia="SimSun" w:hAnsi="Calibri" w:cs="B Zar"/>
      <w:b w:val="0"/>
      <w:bCs w:val="0"/>
      <w:kern w:val="0"/>
      <w:sz w:val="28"/>
      <w:szCs w:val="20"/>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hangelang">
    <w:name w:val="changelang"/>
    <w:basedOn w:val="DefaultParagraphFont"/>
    <w:rsid w:val="00835569"/>
  </w:style>
  <w:style w:type="table" w:styleId="GridTable4-Accent3">
    <w:name w:val="Grid Table 4 Accent 3"/>
    <w:basedOn w:val="TableNormal"/>
    <w:uiPriority w:val="49"/>
    <w:rsid w:val="00835569"/>
    <w:pPr>
      <w:bidi w:val="0"/>
      <w:spacing w:line="240" w:lineRule="auto"/>
      <w:ind w:firstLine="0"/>
      <w:jc w:val="left"/>
    </w:pPr>
    <w:rPr>
      <w:rFonts w:ascii="Calibri" w:hAnsi="Calibri" w:cs="IRZar"/>
      <w:b w:val="0"/>
      <w:bCs w:val="0"/>
      <w:kern w:val="0"/>
      <w:sz w:val="24"/>
      <w14:ligatures w14:val="none"/>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835569"/>
    <w:pPr>
      <w:bidi w:val="0"/>
      <w:spacing w:line="240" w:lineRule="auto"/>
      <w:ind w:firstLine="0"/>
      <w:jc w:val="left"/>
    </w:pPr>
    <w:rPr>
      <w:rFonts w:ascii="Calibri" w:eastAsia="SimSun" w:hAnsi="Calibri" w:cs="B Lotus"/>
      <w:b w:val="0"/>
      <w:bCs w:val="0"/>
      <w:kern w:val="0"/>
      <w:sz w:val="20"/>
      <w:szCs w:val="20"/>
      <w14:ligatures w14:val="none"/>
    </w:r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2">
    <w:name w:val="Grid Table 1 Light Accent 2"/>
    <w:basedOn w:val="TableNormal"/>
    <w:uiPriority w:val="46"/>
    <w:rsid w:val="00835569"/>
    <w:pPr>
      <w:bidi w:val="0"/>
      <w:spacing w:line="240" w:lineRule="auto"/>
      <w:ind w:firstLine="0"/>
      <w:jc w:val="left"/>
    </w:pPr>
    <w:rPr>
      <w:rFonts w:ascii="Calibri" w:eastAsia="SimSun" w:hAnsi="Calibri" w:cs="B Lotus"/>
      <w:b w:val="0"/>
      <w:bCs w:val="0"/>
      <w:kern w:val="0"/>
      <w:sz w:val="20"/>
      <w:szCs w:val="20"/>
      <w14:ligatures w14:val="none"/>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msonormal0">
    <w:name w:val="msonormal"/>
    <w:basedOn w:val="Normal"/>
    <w:rsid w:val="00835569"/>
    <w:pPr>
      <w:bidi w:val="0"/>
      <w:spacing w:before="100" w:beforeAutospacing="1" w:after="100" w:afterAutospacing="1"/>
      <w:contextualSpacing w:val="0"/>
      <w:jc w:val="left"/>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835569"/>
    <w:rPr>
      <w:color w:val="605E5C"/>
      <w:shd w:val="clear" w:color="auto" w:fill="E1DFDD"/>
    </w:rPr>
  </w:style>
  <w:style w:type="paragraph" w:styleId="HTMLPreformatted">
    <w:name w:val="HTML Preformatted"/>
    <w:basedOn w:val="Normal"/>
    <w:link w:val="HTMLPreformattedChar"/>
    <w:uiPriority w:val="99"/>
    <w:semiHidden/>
    <w:unhideWhenUsed/>
    <w:rsid w:val="00835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contextualSpacing w:val="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35569"/>
    <w:rPr>
      <w:rFonts w:ascii="Courier New" w:hAnsi="Courier New" w:cs="Courier New"/>
      <w:b w:val="0"/>
      <w:bCs w:val="0"/>
      <w:kern w:val="0"/>
      <w:sz w:val="20"/>
      <w:szCs w:val="20"/>
      <w14:ligatures w14:val="none"/>
    </w:rPr>
  </w:style>
  <w:style w:type="character" w:customStyle="1" w:styleId="y2iqfc">
    <w:name w:val="y2iqfc"/>
    <w:basedOn w:val="DefaultParagraphFont"/>
    <w:rsid w:val="00835569"/>
  </w:style>
  <w:style w:type="paragraph" w:customStyle="1" w:styleId="19">
    <w:name w:val="تیتر1"/>
    <w:basedOn w:val="NoSpacing"/>
    <w:rsid w:val="00835569"/>
    <w:pPr>
      <w:tabs>
        <w:tab w:val="num" w:pos="360"/>
      </w:tabs>
      <w:spacing w:before="240"/>
      <w:ind w:left="992" w:hanging="357"/>
    </w:pPr>
    <w:rPr>
      <w:rFonts w:ascii="IranNastaliq" w:eastAsia="Calibri" w:hAnsi="IranNastaliq" w:cs="IranNastaliq"/>
      <w:sz w:val="56"/>
      <w:szCs w:val="56"/>
      <w:lang w:eastAsia="en-US" w:bidi="fa-IR"/>
    </w:rPr>
  </w:style>
  <w:style w:type="table" w:customStyle="1" w:styleId="Calendar2">
    <w:name w:val="Calendar 2"/>
    <w:basedOn w:val="TableNormal"/>
    <w:uiPriority w:val="99"/>
    <w:qFormat/>
    <w:rsid w:val="001F247A"/>
    <w:pPr>
      <w:bidi w:val="0"/>
      <w:spacing w:line="240" w:lineRule="auto"/>
      <w:ind w:firstLine="0"/>
      <w:jc w:val="center"/>
    </w:pPr>
    <w:rPr>
      <w:rFonts w:eastAsiaTheme="minorEastAsia" w:cstheme="minorBidi"/>
      <w:b w:val="0"/>
      <w:bCs w:val="0"/>
      <w:kern w:val="0"/>
      <w:sz w:val="28"/>
      <w:lang w:bidi="ar-SA"/>
      <w14:ligatures w14:val="none"/>
    </w:rPr>
    <w:tblPr>
      <w:tblInd w:w="0" w:type="dxa"/>
      <w:tblBorders>
        <w:insideV w:val="single" w:sz="4" w:space="0" w:color="8EAADB"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numbering" w:customStyle="1" w:styleId="Style6">
    <w:name w:val="Style6"/>
    <w:uiPriority w:val="99"/>
    <w:rsid w:val="006311AC"/>
    <w:pPr>
      <w:numPr>
        <w:numId w:val="20"/>
      </w:numPr>
    </w:pPr>
  </w:style>
  <w:style w:type="paragraph" w:customStyle="1" w:styleId="affffffff4">
    <w:name w:val="نقل قول جدید"/>
    <w:basedOn w:val="Normal"/>
    <w:link w:val="Charfff5"/>
    <w:autoRedefine/>
    <w:qFormat/>
    <w:rsid w:val="006311AC"/>
    <w:pPr>
      <w:ind w:left="907" w:firstLine="335"/>
      <w:contextualSpacing w:val="0"/>
    </w:pPr>
    <w:rPr>
      <w:rFonts w:cs="B Zar"/>
      <w:b/>
      <w:sz w:val="22"/>
      <w:lang w:eastAsia="zh-CN" w:bidi="ar-SA"/>
    </w:rPr>
  </w:style>
  <w:style w:type="character" w:customStyle="1" w:styleId="Charfff5">
    <w:name w:val="نقل قول جدید Char"/>
    <w:basedOn w:val="DefaultParagraphFont"/>
    <w:link w:val="affffffff4"/>
    <w:rsid w:val="006311AC"/>
    <w:rPr>
      <w:rFonts w:eastAsia="SimSun" w:cs="B Zar"/>
      <w:bCs w:val="0"/>
      <w:kern w:val="0"/>
      <w:lang w:eastAsia="zh-CN" w:bidi="ar-SA"/>
      <w14:ligatures w14:val="none"/>
    </w:rPr>
  </w:style>
  <w:style w:type="paragraph" w:customStyle="1" w:styleId="340">
    <w:name w:val="34. نقل قول آیات"/>
    <w:basedOn w:val="Normal"/>
    <w:rsid w:val="006311AC"/>
    <w:pPr>
      <w:widowControl w:val="0"/>
      <w:spacing w:line="440" w:lineRule="exact"/>
      <w:ind w:left="851"/>
      <w:contextualSpacing w:val="0"/>
      <w:jc w:val="both"/>
    </w:pPr>
    <w:rPr>
      <w:rFonts w:ascii="w_Lotus" w:eastAsia="w_Lotus" w:hAnsi="w_Lotus" w:cs="Lotus Linotype MF2"/>
      <w:bCs/>
      <w:color w:val="000000"/>
      <w:spacing w:val="3"/>
      <w:sz w:val="20"/>
      <w:szCs w:val="26"/>
      <w:u w:color="FF00FF"/>
    </w:rPr>
  </w:style>
  <w:style w:type="paragraph" w:customStyle="1" w:styleId="38">
    <w:name w:val="38. نقل قول فارسی"/>
    <w:basedOn w:val="Normal"/>
    <w:rsid w:val="006311AC"/>
    <w:pPr>
      <w:widowControl w:val="0"/>
      <w:spacing w:line="400" w:lineRule="exact"/>
      <w:ind w:left="851"/>
      <w:contextualSpacing w:val="0"/>
      <w:jc w:val="both"/>
    </w:pPr>
    <w:rPr>
      <w:rFonts w:ascii="B Zar" w:eastAsia="w_Jalal" w:hAnsi="B Zar" w:cs="B Zar"/>
      <w:sz w:val="26"/>
      <w:szCs w:val="26"/>
      <w:u w:color="FF00FF"/>
      <w:lang w:bidi="ar-YE"/>
    </w:rPr>
  </w:style>
  <w:style w:type="paragraph" w:customStyle="1" w:styleId="430">
    <w:name w:val="43. متن اصلی پاورقی"/>
    <w:basedOn w:val="FootnoteText"/>
    <w:link w:val="43Char"/>
    <w:rsid w:val="006311AC"/>
    <w:pPr>
      <w:keepLines/>
      <w:widowControl w:val="0"/>
      <w:spacing w:line="340" w:lineRule="exact"/>
      <w:ind w:left="227" w:hanging="227"/>
      <w:contextualSpacing w:val="0"/>
      <w:jc w:val="both"/>
    </w:pPr>
    <w:rPr>
      <w:rFonts w:ascii="Times New Roman" w:eastAsia="Times New Roman" w:hAnsi="Times New Roman" w:cs="B Zar"/>
      <w:spacing w:val="-4"/>
      <w:sz w:val="24"/>
      <w:u w:color="FF00FF"/>
    </w:rPr>
  </w:style>
  <w:style w:type="character" w:customStyle="1" w:styleId="43Char">
    <w:name w:val="43. متن اصلی پاورقی Char"/>
    <w:basedOn w:val="DefaultParagraphFont"/>
    <w:link w:val="430"/>
    <w:rsid w:val="006311AC"/>
    <w:rPr>
      <w:rFonts w:ascii="Times New Roman" w:hAnsi="Times New Roman" w:cs="B Zar"/>
      <w:b w:val="0"/>
      <w:bCs w:val="0"/>
      <w:spacing w:val="-4"/>
      <w:kern w:val="0"/>
      <w:sz w:val="24"/>
      <w:szCs w:val="24"/>
      <w:u w:color="FF00FF"/>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diagramQuickStyle" Target="diagrams/quickStyle3.xml"/><Relationship Id="rId42" Type="http://schemas.microsoft.com/office/2007/relationships/hdphoto" Target="media/hdphoto4.wdp"/><Relationship Id="rId47" Type="http://schemas.openxmlformats.org/officeDocument/2006/relationships/diagramQuickStyle" Target="diagrams/quickStyle5.xml"/><Relationship Id="rId63" Type="http://schemas.openxmlformats.org/officeDocument/2006/relationships/diagramLayout" Target="diagrams/layout8.xml"/><Relationship Id="rId68" Type="http://schemas.openxmlformats.org/officeDocument/2006/relationships/diagramLayout" Target="diagrams/layout9.xml"/><Relationship Id="rId84" Type="http://schemas.openxmlformats.org/officeDocument/2006/relationships/image" Target="media/image18.jpeg"/><Relationship Id="rId89" Type="http://schemas.microsoft.com/office/2007/relationships/diagramDrawing" Target="diagrams/drawing12.xml"/><Relationship Id="rId16" Type="http://schemas.openxmlformats.org/officeDocument/2006/relationships/diagramQuickStyle" Target="diagrams/quickStyle2.xml"/><Relationship Id="rId107" Type="http://schemas.microsoft.com/office/2007/relationships/hdphoto" Target="media/hdphoto8.wdp"/><Relationship Id="rId11" Type="http://schemas.openxmlformats.org/officeDocument/2006/relationships/diagramQuickStyle" Target="diagrams/quickStyle1.xml"/><Relationship Id="rId32" Type="http://schemas.openxmlformats.org/officeDocument/2006/relationships/image" Target="media/image8.png"/><Relationship Id="rId37" Type="http://schemas.openxmlformats.org/officeDocument/2006/relationships/diagramLayout" Target="diagrams/layout4.xml"/><Relationship Id="rId53" Type="http://schemas.openxmlformats.org/officeDocument/2006/relationships/diagramColors" Target="diagrams/colors6.xml"/><Relationship Id="rId58" Type="http://schemas.openxmlformats.org/officeDocument/2006/relationships/diagramLayout" Target="diagrams/layout7.xml"/><Relationship Id="rId74" Type="http://schemas.openxmlformats.org/officeDocument/2006/relationships/diagramData" Target="diagrams/data10.xml"/><Relationship Id="rId79" Type="http://schemas.openxmlformats.org/officeDocument/2006/relationships/diagramData" Target="diagrams/data11.xml"/><Relationship Id="rId102" Type="http://schemas.openxmlformats.org/officeDocument/2006/relationships/diagramQuickStyle" Target="diagrams/quickStyle13.xml"/><Relationship Id="rId5" Type="http://schemas.openxmlformats.org/officeDocument/2006/relationships/webSettings" Target="webSettings.xml"/><Relationship Id="rId90" Type="http://schemas.openxmlformats.org/officeDocument/2006/relationships/image" Target="media/image19.png"/><Relationship Id="rId95" Type="http://schemas.microsoft.com/office/2007/relationships/hdphoto" Target="media/hdphoto7.wdp"/><Relationship Id="rId22" Type="http://schemas.openxmlformats.org/officeDocument/2006/relationships/diagramColors" Target="diagrams/colors3.xml"/><Relationship Id="rId27"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diagramColors" Target="diagrams/colors5.xml"/><Relationship Id="rId64" Type="http://schemas.openxmlformats.org/officeDocument/2006/relationships/diagramQuickStyle" Target="diagrams/quickStyle8.xml"/><Relationship Id="rId69" Type="http://schemas.openxmlformats.org/officeDocument/2006/relationships/diagramQuickStyle" Target="diagrams/quickStyle9.xml"/><Relationship Id="rId80" Type="http://schemas.openxmlformats.org/officeDocument/2006/relationships/diagramLayout" Target="diagrams/layout11.xml"/><Relationship Id="rId85" Type="http://schemas.openxmlformats.org/officeDocument/2006/relationships/diagramData" Target="diagrams/data12.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image" Target="media/image9.png"/><Relationship Id="rId38" Type="http://schemas.openxmlformats.org/officeDocument/2006/relationships/diagramQuickStyle" Target="diagrams/quickStyle4.xml"/><Relationship Id="rId59" Type="http://schemas.openxmlformats.org/officeDocument/2006/relationships/diagramQuickStyle" Target="diagrams/quickStyle7.xml"/><Relationship Id="rId103" Type="http://schemas.openxmlformats.org/officeDocument/2006/relationships/diagramColors" Target="diagrams/colors13.xml"/><Relationship Id="rId108" Type="http://schemas.openxmlformats.org/officeDocument/2006/relationships/fontTable" Target="fontTable.xml"/><Relationship Id="rId54" Type="http://schemas.microsoft.com/office/2007/relationships/diagramDrawing" Target="diagrams/drawing6.xml"/><Relationship Id="rId70" Type="http://schemas.openxmlformats.org/officeDocument/2006/relationships/diagramColors" Target="diagrams/colors9.xml"/><Relationship Id="rId75" Type="http://schemas.openxmlformats.org/officeDocument/2006/relationships/diagramLayout" Target="diagrams/layout10.xml"/><Relationship Id="rId91" Type="http://schemas.microsoft.com/office/2007/relationships/hdphoto" Target="media/hdphoto5.wdp"/><Relationship Id="rId96"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5.jpeg"/><Relationship Id="rId36" Type="http://schemas.openxmlformats.org/officeDocument/2006/relationships/diagramData" Target="diagrams/data4.xml"/><Relationship Id="rId49" Type="http://schemas.microsoft.com/office/2007/relationships/diagramDrawing" Target="diagrams/drawing5.xml"/><Relationship Id="rId57" Type="http://schemas.openxmlformats.org/officeDocument/2006/relationships/diagramData" Target="diagrams/data7.xml"/><Relationship Id="rId106" Type="http://schemas.openxmlformats.org/officeDocument/2006/relationships/image" Target="media/image27.png"/><Relationship Id="rId10" Type="http://schemas.openxmlformats.org/officeDocument/2006/relationships/diagramLayout" Target="diagrams/layout1.xml"/><Relationship Id="rId31" Type="http://schemas.openxmlformats.org/officeDocument/2006/relationships/image" Target="media/image7.png"/><Relationship Id="rId44" Type="http://schemas.openxmlformats.org/officeDocument/2006/relationships/image" Target="media/image13.jpeg"/><Relationship Id="rId52" Type="http://schemas.openxmlformats.org/officeDocument/2006/relationships/diagramQuickStyle" Target="diagrams/quickStyle6.xml"/><Relationship Id="rId60" Type="http://schemas.openxmlformats.org/officeDocument/2006/relationships/diagramColors" Target="diagrams/colors7.xml"/><Relationship Id="rId65" Type="http://schemas.openxmlformats.org/officeDocument/2006/relationships/diagramColors" Target="diagrams/colors8.xml"/><Relationship Id="rId73" Type="http://schemas.openxmlformats.org/officeDocument/2006/relationships/image" Target="media/image17.jpeg"/><Relationship Id="rId78" Type="http://schemas.microsoft.com/office/2007/relationships/diagramDrawing" Target="diagrams/drawing10.xml"/><Relationship Id="rId81" Type="http://schemas.openxmlformats.org/officeDocument/2006/relationships/diagramQuickStyle" Target="diagrams/quickStyle11.xml"/><Relationship Id="rId86" Type="http://schemas.openxmlformats.org/officeDocument/2006/relationships/diagramLayout" Target="diagrams/layout12.xml"/><Relationship Id="rId94" Type="http://schemas.openxmlformats.org/officeDocument/2006/relationships/image" Target="media/image21.png"/><Relationship Id="rId99" Type="http://schemas.openxmlformats.org/officeDocument/2006/relationships/image" Target="media/image25.png"/><Relationship Id="rId101" Type="http://schemas.openxmlformats.org/officeDocument/2006/relationships/diagramLayout" Target="diagrams/layout13.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Colors" Target="diagrams/colors4.xml"/><Relationship Id="rId109" Type="http://schemas.openxmlformats.org/officeDocument/2006/relationships/theme" Target="theme/theme1.xml"/><Relationship Id="rId34" Type="http://schemas.openxmlformats.org/officeDocument/2006/relationships/image" Target="media/image10.png"/><Relationship Id="rId50" Type="http://schemas.openxmlformats.org/officeDocument/2006/relationships/diagramData" Target="diagrams/data6.xml"/><Relationship Id="rId55" Type="http://schemas.openxmlformats.org/officeDocument/2006/relationships/image" Target="media/image14.png"/><Relationship Id="rId76" Type="http://schemas.openxmlformats.org/officeDocument/2006/relationships/diagramQuickStyle" Target="diagrams/quickStyle10.xml"/><Relationship Id="rId97" Type="http://schemas.openxmlformats.org/officeDocument/2006/relationships/image" Target="media/image23.png"/><Relationship Id="rId104" Type="http://schemas.microsoft.com/office/2007/relationships/diagramDrawing" Target="diagrams/drawing13.xml"/><Relationship Id="rId7" Type="http://schemas.openxmlformats.org/officeDocument/2006/relationships/endnotes" Target="endnotes.xml"/><Relationship Id="rId71" Type="http://schemas.microsoft.com/office/2007/relationships/diagramDrawing" Target="diagrams/drawing9.xm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2.jpeg"/><Relationship Id="rId40" Type="http://schemas.microsoft.com/office/2007/relationships/diagramDrawing" Target="diagrams/drawing4.xml"/><Relationship Id="rId45" Type="http://schemas.openxmlformats.org/officeDocument/2006/relationships/diagramData" Target="diagrams/data5.xml"/><Relationship Id="rId66" Type="http://schemas.microsoft.com/office/2007/relationships/diagramDrawing" Target="diagrams/drawing8.xml"/><Relationship Id="rId87" Type="http://schemas.openxmlformats.org/officeDocument/2006/relationships/diagramQuickStyle" Target="diagrams/quickStyle12.xml"/><Relationship Id="rId61" Type="http://schemas.microsoft.com/office/2007/relationships/diagramDrawing" Target="diagrams/drawing7.xml"/><Relationship Id="rId82" Type="http://schemas.openxmlformats.org/officeDocument/2006/relationships/diagramColors" Target="diagrams/colors11.xml"/><Relationship Id="rId19" Type="http://schemas.openxmlformats.org/officeDocument/2006/relationships/diagramData" Target="diagrams/data3.xml"/><Relationship Id="rId14" Type="http://schemas.openxmlformats.org/officeDocument/2006/relationships/diagramData" Target="diagrams/data2.xml"/><Relationship Id="rId30" Type="http://schemas.microsoft.com/office/2007/relationships/hdphoto" Target="media/hdphoto2.wdp"/><Relationship Id="rId35" Type="http://schemas.microsoft.com/office/2007/relationships/hdphoto" Target="media/hdphoto3.wdp"/><Relationship Id="rId56" Type="http://schemas.openxmlformats.org/officeDocument/2006/relationships/image" Target="media/image15.png"/><Relationship Id="rId77" Type="http://schemas.openxmlformats.org/officeDocument/2006/relationships/diagramColors" Target="diagrams/colors10.xml"/><Relationship Id="rId100" Type="http://schemas.openxmlformats.org/officeDocument/2006/relationships/diagramData" Target="diagrams/data13.xml"/><Relationship Id="rId105"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diagramLayout" Target="diagrams/layout6.xml"/><Relationship Id="rId72" Type="http://schemas.openxmlformats.org/officeDocument/2006/relationships/image" Target="media/image16.png"/><Relationship Id="rId93" Type="http://schemas.microsoft.com/office/2007/relationships/hdphoto" Target="media/hdphoto6.wdp"/><Relationship Id="rId98" Type="http://schemas.openxmlformats.org/officeDocument/2006/relationships/image" Target="media/image24.png"/><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diagramLayout" Target="diagrams/layout5.xml"/><Relationship Id="rId67" Type="http://schemas.openxmlformats.org/officeDocument/2006/relationships/diagramData" Target="diagrams/data9.xml"/><Relationship Id="rId20" Type="http://schemas.openxmlformats.org/officeDocument/2006/relationships/diagramLayout" Target="diagrams/layout3.xml"/><Relationship Id="rId41" Type="http://schemas.openxmlformats.org/officeDocument/2006/relationships/image" Target="media/image11.png"/><Relationship Id="rId62" Type="http://schemas.openxmlformats.org/officeDocument/2006/relationships/diagramData" Target="diagrams/data8.xml"/><Relationship Id="rId83" Type="http://schemas.microsoft.com/office/2007/relationships/diagramDrawing" Target="diagrams/drawing11.xml"/><Relationship Id="rId88" Type="http://schemas.openxmlformats.org/officeDocument/2006/relationships/diagramColors" Target="diagrams/colors12.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AFAAB1-8C3A-4BE6-8C15-7E3AD1396AC1}" type="doc">
      <dgm:prSet loTypeId="urn:microsoft.com/office/officeart/2005/8/layout/vList3" loCatId="list" qsTypeId="urn:microsoft.com/office/officeart/2005/8/quickstyle/simple1" qsCatId="simple" csTypeId="urn:microsoft.com/office/officeart/2005/8/colors/accent0_2" csCatId="mainScheme" phldr="1"/>
      <dgm:spPr/>
    </dgm:pt>
    <dgm:pt modelId="{8688718E-6E1E-4243-AC74-15650E07A54C}">
      <dgm:prSet phldrT="[Text]"/>
      <dgm:spPr/>
      <dgm:t>
        <a:bodyPr/>
        <a:lstStyle/>
        <a:p>
          <a:r>
            <a:rPr lang="fa-IR">
              <a:latin typeface="Adobe Arabic" panose="02040503050201020203" pitchFamily="18" charset="-78"/>
              <a:cs typeface="Adobe Arabic" panose="02040503050201020203" pitchFamily="18" charset="-78"/>
            </a:rPr>
            <a:t>تفکیک طلبه از غیر طلبه</a:t>
          </a:r>
          <a:endParaRPr lang="en-US">
            <a:latin typeface="Adobe Arabic" panose="02040503050201020203" pitchFamily="18" charset="-78"/>
            <a:cs typeface="Adobe Arabic" panose="02040503050201020203" pitchFamily="18" charset="-78"/>
          </a:endParaRPr>
        </a:p>
      </dgm:t>
    </dgm:pt>
    <dgm:pt modelId="{5688229F-F556-4759-B4EE-0EB6A4FF1D29}" type="parTrans" cxnId="{2026241C-3C13-413C-BAD8-7E2D0F44075F}">
      <dgm:prSet/>
      <dgm:spPr/>
      <dgm:t>
        <a:bodyPr/>
        <a:lstStyle/>
        <a:p>
          <a:endParaRPr lang="en-US"/>
        </a:p>
      </dgm:t>
    </dgm:pt>
    <dgm:pt modelId="{1DFA5B08-1C76-4888-90E1-DA3139029B66}" type="sibTrans" cxnId="{2026241C-3C13-413C-BAD8-7E2D0F44075F}">
      <dgm:prSet/>
      <dgm:spPr/>
      <dgm:t>
        <a:bodyPr/>
        <a:lstStyle/>
        <a:p>
          <a:endParaRPr lang="en-US"/>
        </a:p>
      </dgm:t>
    </dgm:pt>
    <dgm:pt modelId="{EB948E99-4D7D-4AD9-AF3A-77497A9565BA}">
      <dgm:prSet phldrT="[Text]"/>
      <dgm:spPr/>
      <dgm:t>
        <a:bodyPr/>
        <a:lstStyle/>
        <a:p>
          <a:r>
            <a:rPr lang="fa-IR">
              <a:latin typeface="Adobe Arabic" panose="02040503050201020203" pitchFamily="18" charset="-78"/>
              <a:cs typeface="Adobe Arabic" panose="02040503050201020203" pitchFamily="18" charset="-78"/>
            </a:rPr>
            <a:t>نیاز سرمایه‌گذاری پرهزینة عمری به شناخت کامل</a:t>
          </a:r>
          <a:endParaRPr lang="en-US">
            <a:latin typeface="Adobe Arabic" panose="02040503050201020203" pitchFamily="18" charset="-78"/>
            <a:cs typeface="Adobe Arabic" panose="02040503050201020203" pitchFamily="18" charset="-78"/>
          </a:endParaRPr>
        </a:p>
      </dgm:t>
    </dgm:pt>
    <dgm:pt modelId="{778DA32F-6995-4275-B22C-52300C41A2D9}" type="parTrans" cxnId="{D6A78662-F9D1-4023-B71E-D29FD677D0E4}">
      <dgm:prSet/>
      <dgm:spPr/>
      <dgm:t>
        <a:bodyPr/>
        <a:lstStyle/>
        <a:p>
          <a:endParaRPr lang="en-US"/>
        </a:p>
      </dgm:t>
    </dgm:pt>
    <dgm:pt modelId="{435750F2-C57E-46C4-9D74-D4A0F190CA78}" type="sibTrans" cxnId="{D6A78662-F9D1-4023-B71E-D29FD677D0E4}">
      <dgm:prSet/>
      <dgm:spPr/>
      <dgm:t>
        <a:bodyPr/>
        <a:lstStyle/>
        <a:p>
          <a:endParaRPr lang="en-US"/>
        </a:p>
      </dgm:t>
    </dgm:pt>
    <dgm:pt modelId="{B66C5CF7-10DC-4D21-9F0E-266662BEEBDE}">
      <dgm:prSet phldrT="[Text]"/>
      <dgm:spPr/>
      <dgm:t>
        <a:bodyPr/>
        <a:lstStyle/>
        <a:p>
          <a:pPr>
            <a:buFont typeface="Symbol" panose="05050102010706020507" pitchFamily="18" charset="2"/>
            <a:buChar char=""/>
          </a:pPr>
          <a:r>
            <a:rPr lang="fa-IR">
              <a:latin typeface="Adobe Arabic" panose="02040503050201020203" pitchFamily="18" charset="-78"/>
              <a:cs typeface="Adobe Arabic" panose="02040503050201020203" pitchFamily="18" charset="-78"/>
            </a:rPr>
            <a:t>استقامت در برابر مشکلات</a:t>
          </a:r>
          <a:endParaRPr lang="en-US">
            <a:latin typeface="Adobe Arabic" panose="02040503050201020203" pitchFamily="18" charset="-78"/>
            <a:cs typeface="Adobe Arabic" panose="02040503050201020203" pitchFamily="18" charset="-78"/>
          </a:endParaRPr>
        </a:p>
      </dgm:t>
    </dgm:pt>
    <dgm:pt modelId="{80D10374-7125-4F29-9289-86FD57506371}" type="parTrans" cxnId="{B5C83BBC-C618-417C-BE6B-FFEFFC2AD8F1}">
      <dgm:prSet/>
      <dgm:spPr/>
      <dgm:t>
        <a:bodyPr/>
        <a:lstStyle/>
        <a:p>
          <a:endParaRPr lang="en-US"/>
        </a:p>
      </dgm:t>
    </dgm:pt>
    <dgm:pt modelId="{88362FD8-D2A0-4681-9E24-8650709F169B}" type="sibTrans" cxnId="{B5C83BBC-C618-417C-BE6B-FFEFFC2AD8F1}">
      <dgm:prSet/>
      <dgm:spPr/>
      <dgm:t>
        <a:bodyPr/>
        <a:lstStyle/>
        <a:p>
          <a:endParaRPr lang="en-US"/>
        </a:p>
      </dgm:t>
    </dgm:pt>
    <dgm:pt modelId="{6E79E173-6B18-4F0B-B60D-F3B4A09156F7}">
      <dgm:prSet/>
      <dgm:spPr/>
      <dgm:t>
        <a:bodyPr/>
        <a:lstStyle/>
        <a:p>
          <a:pPr>
            <a:buFont typeface="Symbol" panose="05050102010706020507" pitchFamily="18" charset="2"/>
            <a:buChar char=""/>
          </a:pPr>
          <a:r>
            <a:rPr lang="fa-IR">
              <a:latin typeface="Adobe Arabic" panose="02040503050201020203" pitchFamily="18" charset="-78"/>
              <a:cs typeface="Adobe Arabic" panose="02040503050201020203" pitchFamily="18" charset="-78"/>
            </a:rPr>
            <a:t>ایمنی در برابر وساوس شیطانی</a:t>
          </a:r>
          <a:endParaRPr lang="en-US">
            <a:latin typeface="Adobe Arabic" panose="02040503050201020203" pitchFamily="18" charset="-78"/>
            <a:cs typeface="Adobe Arabic" panose="02040503050201020203" pitchFamily="18" charset="-78"/>
          </a:endParaRPr>
        </a:p>
      </dgm:t>
    </dgm:pt>
    <dgm:pt modelId="{E2DF93A4-44C4-420B-A787-3E926802D607}" type="parTrans" cxnId="{5F029E5A-A672-4143-B9A3-C9207BB2BB14}">
      <dgm:prSet/>
      <dgm:spPr/>
      <dgm:t>
        <a:bodyPr/>
        <a:lstStyle/>
        <a:p>
          <a:endParaRPr lang="en-US"/>
        </a:p>
      </dgm:t>
    </dgm:pt>
    <dgm:pt modelId="{DBBED65C-5DE7-4421-B0E3-58080D97BD08}" type="sibTrans" cxnId="{5F029E5A-A672-4143-B9A3-C9207BB2BB14}">
      <dgm:prSet/>
      <dgm:spPr/>
      <dgm:t>
        <a:bodyPr/>
        <a:lstStyle/>
        <a:p>
          <a:endParaRPr lang="en-US"/>
        </a:p>
      </dgm:t>
    </dgm:pt>
    <dgm:pt modelId="{2CDC1EBD-9759-480D-9D23-0FE9269C5BB5}">
      <dgm:prSet/>
      <dgm:spPr/>
      <dgm:t>
        <a:bodyPr/>
        <a:lstStyle/>
        <a:p>
          <a:pPr>
            <a:buFont typeface="Symbol" panose="05050102010706020507" pitchFamily="18" charset="2"/>
            <a:buChar char=""/>
          </a:pPr>
          <a:r>
            <a:rPr lang="fa-IR">
              <a:latin typeface="Adobe Arabic" panose="02040503050201020203" pitchFamily="18" charset="-78"/>
              <a:cs typeface="Adobe Arabic" panose="02040503050201020203" pitchFamily="18" charset="-78"/>
            </a:rPr>
            <a:t>پیش‌شرط پایداری، اثرگذاری، ایمنی و استمرار حیات طلبگی </a:t>
          </a:r>
          <a:endParaRPr lang="en-US">
            <a:latin typeface="Adobe Arabic" panose="02040503050201020203" pitchFamily="18" charset="-78"/>
            <a:cs typeface="Adobe Arabic" panose="02040503050201020203" pitchFamily="18" charset="-78"/>
          </a:endParaRPr>
        </a:p>
      </dgm:t>
    </dgm:pt>
    <dgm:pt modelId="{828BB48E-0EA1-4392-B4FC-73CD45A000BD}" type="parTrans" cxnId="{620CFB91-FD39-4563-A617-DE43C182AD8E}">
      <dgm:prSet/>
      <dgm:spPr/>
      <dgm:t>
        <a:bodyPr/>
        <a:lstStyle/>
        <a:p>
          <a:endParaRPr lang="en-US"/>
        </a:p>
      </dgm:t>
    </dgm:pt>
    <dgm:pt modelId="{4FAB97F3-0C2E-4DD8-B944-EC606C2325B5}" type="sibTrans" cxnId="{620CFB91-FD39-4563-A617-DE43C182AD8E}">
      <dgm:prSet/>
      <dgm:spPr/>
      <dgm:t>
        <a:bodyPr/>
        <a:lstStyle/>
        <a:p>
          <a:endParaRPr lang="en-US"/>
        </a:p>
      </dgm:t>
    </dgm:pt>
    <dgm:pt modelId="{0A3B7AA1-01F6-4BF6-B2AF-DC23EC3EA89D}">
      <dgm:prSet/>
      <dgm:spPr/>
      <dgm:t>
        <a:bodyPr/>
        <a:lstStyle/>
        <a:p>
          <a:pPr>
            <a:buFont typeface="Symbol" panose="05050102010706020507" pitchFamily="18" charset="2"/>
            <a:buChar char=""/>
          </a:pPr>
          <a:r>
            <a:rPr lang="fa-IR">
              <a:latin typeface="Adobe Arabic" panose="02040503050201020203" pitchFamily="18" charset="-78"/>
              <a:cs typeface="Adobe Arabic" panose="02040503050201020203" pitchFamily="18" charset="-78"/>
            </a:rPr>
            <a:t>پیشگیری از سرگردانی هویتی، احساس پوچی و اتلاف سرمایه‌های عظیم انسانی </a:t>
          </a:r>
          <a:endParaRPr lang="en-US">
            <a:latin typeface="Adobe Arabic" panose="02040503050201020203" pitchFamily="18" charset="-78"/>
            <a:cs typeface="Adobe Arabic" panose="02040503050201020203" pitchFamily="18" charset="-78"/>
          </a:endParaRPr>
        </a:p>
      </dgm:t>
    </dgm:pt>
    <dgm:pt modelId="{B4A9A19C-611C-4FC9-8845-9C142990F2A5}" type="parTrans" cxnId="{33AB2E7C-BCE2-460B-A7C6-07E605794B0E}">
      <dgm:prSet/>
      <dgm:spPr/>
      <dgm:t>
        <a:bodyPr/>
        <a:lstStyle/>
        <a:p>
          <a:endParaRPr lang="en-US"/>
        </a:p>
      </dgm:t>
    </dgm:pt>
    <dgm:pt modelId="{5CAC0C9B-D9FB-4A55-902D-2E89E04A7746}" type="sibTrans" cxnId="{33AB2E7C-BCE2-460B-A7C6-07E605794B0E}">
      <dgm:prSet/>
      <dgm:spPr/>
      <dgm:t>
        <a:bodyPr/>
        <a:lstStyle/>
        <a:p>
          <a:endParaRPr lang="en-US"/>
        </a:p>
      </dgm:t>
    </dgm:pt>
    <dgm:pt modelId="{57C95504-26C6-4C77-A289-42F12D8739F6}">
      <dgm:prSet/>
      <dgm:spPr/>
      <dgm:t>
        <a:bodyPr/>
        <a:lstStyle/>
        <a:p>
          <a:pPr>
            <a:buFont typeface="Symbol" panose="05050102010706020507" pitchFamily="18" charset="2"/>
            <a:buChar char=""/>
          </a:pPr>
          <a:r>
            <a:rPr lang="fa-IR">
              <a:latin typeface="Adobe Arabic" panose="02040503050201020203" pitchFamily="18" charset="-78"/>
              <a:cs typeface="Adobe Arabic" panose="02040503050201020203" pitchFamily="18" charset="-78"/>
            </a:rPr>
            <a:t>رضایت درونی، تعلق‌خاطر، احساس کارآمدی، انگیزه و امید در عالم طلبگی</a:t>
          </a:r>
          <a:endParaRPr lang="en-US">
            <a:latin typeface="Adobe Arabic" panose="02040503050201020203" pitchFamily="18" charset="-78"/>
            <a:cs typeface="Adobe Arabic" panose="02040503050201020203" pitchFamily="18" charset="-78"/>
          </a:endParaRPr>
        </a:p>
      </dgm:t>
    </dgm:pt>
    <dgm:pt modelId="{9E676E6A-5A79-44A4-A2D9-87B2C6C18061}" type="parTrans" cxnId="{18636312-C2C5-4C54-8FD4-E73586D0C4EE}">
      <dgm:prSet/>
      <dgm:spPr/>
      <dgm:t>
        <a:bodyPr/>
        <a:lstStyle/>
        <a:p>
          <a:endParaRPr lang="en-US"/>
        </a:p>
      </dgm:t>
    </dgm:pt>
    <dgm:pt modelId="{557EE649-E05F-46FD-B017-36BD7EF66BA2}" type="sibTrans" cxnId="{18636312-C2C5-4C54-8FD4-E73586D0C4EE}">
      <dgm:prSet/>
      <dgm:spPr/>
      <dgm:t>
        <a:bodyPr/>
        <a:lstStyle/>
        <a:p>
          <a:endParaRPr lang="en-US"/>
        </a:p>
      </dgm:t>
    </dgm:pt>
    <dgm:pt modelId="{CB66B01D-839A-4F7D-8032-94791894A0EA}">
      <dgm:prSet/>
      <dgm:spPr/>
      <dgm:t>
        <a:bodyPr/>
        <a:lstStyle/>
        <a:p>
          <a:pPr>
            <a:buFont typeface="Symbol" panose="05050102010706020507" pitchFamily="18" charset="2"/>
            <a:buChar char=""/>
          </a:pPr>
          <a:r>
            <a:rPr lang="fa-IR">
              <a:latin typeface="Adobe Arabic" panose="02040503050201020203" pitchFamily="18" charset="-78"/>
              <a:cs typeface="Adobe Arabic" panose="02040503050201020203" pitchFamily="18" charset="-78"/>
            </a:rPr>
            <a:t>پیشگیری از ریزش، رکود و گسست هویتی</a:t>
          </a:r>
          <a:endParaRPr lang="en-US">
            <a:latin typeface="Adobe Arabic" panose="02040503050201020203" pitchFamily="18" charset="-78"/>
            <a:cs typeface="Adobe Arabic" panose="02040503050201020203" pitchFamily="18" charset="-78"/>
          </a:endParaRPr>
        </a:p>
      </dgm:t>
    </dgm:pt>
    <dgm:pt modelId="{8B5C30E9-7645-4548-94F0-19AC2550446A}" type="parTrans" cxnId="{85056ABB-7BA5-47DE-8CC7-1F542C722BBE}">
      <dgm:prSet/>
      <dgm:spPr/>
      <dgm:t>
        <a:bodyPr/>
        <a:lstStyle/>
        <a:p>
          <a:endParaRPr lang="en-US"/>
        </a:p>
      </dgm:t>
    </dgm:pt>
    <dgm:pt modelId="{3C3B2510-BB1B-4B7F-91DF-D1D94965437F}" type="sibTrans" cxnId="{85056ABB-7BA5-47DE-8CC7-1F542C722BBE}">
      <dgm:prSet/>
      <dgm:spPr/>
      <dgm:t>
        <a:bodyPr/>
        <a:lstStyle/>
        <a:p>
          <a:endParaRPr lang="en-US"/>
        </a:p>
      </dgm:t>
    </dgm:pt>
    <dgm:pt modelId="{63A2CA86-7D04-426A-96A6-4EB634255E0E}">
      <dgm:prSet/>
      <dgm:spPr/>
      <dgm:t>
        <a:bodyPr/>
        <a:lstStyle/>
        <a:p>
          <a:pPr>
            <a:buFont typeface="Symbol" panose="05050102010706020507" pitchFamily="18" charset="2"/>
            <a:buChar char=""/>
          </a:pPr>
          <a:r>
            <a:rPr lang="fa-IR">
              <a:latin typeface="Adobe Arabic" panose="02040503050201020203" pitchFamily="18" charset="-78"/>
              <a:cs typeface="Adobe Arabic" panose="02040503050201020203" pitchFamily="18" charset="-78"/>
            </a:rPr>
            <a:t>معیاری برای تشخیص انحراف نقش؛ تعیین دقیق کار طلبگی و برنامه‌ریزی برای آن</a:t>
          </a:r>
          <a:endParaRPr lang="en-US">
            <a:latin typeface="Adobe Arabic" panose="02040503050201020203" pitchFamily="18" charset="-78"/>
            <a:cs typeface="Adobe Arabic" panose="02040503050201020203" pitchFamily="18" charset="-78"/>
          </a:endParaRPr>
        </a:p>
      </dgm:t>
    </dgm:pt>
    <dgm:pt modelId="{B211FF57-043C-424A-8204-36B84F8188B7}" type="parTrans" cxnId="{C9B2BB69-DC33-4437-B021-0EF34A914D59}">
      <dgm:prSet/>
      <dgm:spPr/>
      <dgm:t>
        <a:bodyPr/>
        <a:lstStyle/>
        <a:p>
          <a:endParaRPr lang="en-US"/>
        </a:p>
      </dgm:t>
    </dgm:pt>
    <dgm:pt modelId="{063FE167-01F5-4E84-BAF7-04D6427A64DA}" type="sibTrans" cxnId="{C9B2BB69-DC33-4437-B021-0EF34A914D59}">
      <dgm:prSet/>
      <dgm:spPr/>
      <dgm:t>
        <a:bodyPr/>
        <a:lstStyle/>
        <a:p>
          <a:endParaRPr lang="en-US"/>
        </a:p>
      </dgm:t>
    </dgm:pt>
    <dgm:pt modelId="{1E74899A-31A5-49E8-82AA-239C5EC0F783}">
      <dgm:prSet/>
      <dgm:spPr/>
      <dgm:t>
        <a:bodyPr/>
        <a:lstStyle/>
        <a:p>
          <a:pPr>
            <a:buFont typeface="Symbol" panose="05050102010706020507" pitchFamily="18" charset="2"/>
            <a:buChar char=""/>
          </a:pPr>
          <a:r>
            <a:rPr lang="fa-IR">
              <a:latin typeface="Adobe Arabic" panose="02040503050201020203" pitchFamily="18" charset="-78"/>
              <a:cs typeface="Adobe Arabic" panose="02040503050201020203" pitchFamily="18" charset="-78"/>
            </a:rPr>
            <a:t>هدایت کلان ساختارها و اصلاح نظامات حوزه</a:t>
          </a:r>
          <a:endParaRPr lang="en-US">
            <a:latin typeface="Adobe Arabic" panose="02040503050201020203" pitchFamily="18" charset="-78"/>
            <a:cs typeface="Adobe Arabic" panose="02040503050201020203" pitchFamily="18" charset="-78"/>
          </a:endParaRPr>
        </a:p>
      </dgm:t>
    </dgm:pt>
    <dgm:pt modelId="{BDD5BD1E-CB55-4489-B844-0AF5F7A58B37}" type="parTrans" cxnId="{43DFA65E-7053-4511-961F-B84E68C245C2}">
      <dgm:prSet/>
      <dgm:spPr/>
      <dgm:t>
        <a:bodyPr/>
        <a:lstStyle/>
        <a:p>
          <a:endParaRPr lang="en-US"/>
        </a:p>
      </dgm:t>
    </dgm:pt>
    <dgm:pt modelId="{C9298BF6-6CC2-49C2-B15C-9687B3A6503D}" type="sibTrans" cxnId="{43DFA65E-7053-4511-961F-B84E68C245C2}">
      <dgm:prSet/>
      <dgm:spPr/>
      <dgm:t>
        <a:bodyPr/>
        <a:lstStyle/>
        <a:p>
          <a:endParaRPr lang="en-US"/>
        </a:p>
      </dgm:t>
    </dgm:pt>
    <dgm:pt modelId="{2652C671-2FD5-47CA-841E-FFE71482E57D}">
      <dgm:prSet/>
      <dgm:spPr/>
      <dgm:t>
        <a:bodyPr/>
        <a:lstStyle/>
        <a:p>
          <a:pPr>
            <a:buFont typeface="Symbol" panose="05050102010706020507" pitchFamily="18" charset="2"/>
            <a:buChar char=""/>
          </a:pPr>
          <a:r>
            <a:rPr lang="fa-IR">
              <a:latin typeface="Adobe Arabic" panose="02040503050201020203" pitchFamily="18" charset="-78"/>
              <a:cs typeface="Adobe Arabic" panose="02040503050201020203" pitchFamily="18" charset="-78"/>
            </a:rPr>
            <a:t>تغییر در نوع حضور روحانیت در مسائل سیاسی و اجتماعی</a:t>
          </a:r>
          <a:endParaRPr lang="en-US">
            <a:latin typeface="Adobe Arabic" panose="02040503050201020203" pitchFamily="18" charset="-78"/>
            <a:cs typeface="Adobe Arabic" panose="02040503050201020203" pitchFamily="18" charset="-78"/>
          </a:endParaRPr>
        </a:p>
      </dgm:t>
    </dgm:pt>
    <dgm:pt modelId="{76199362-E7A8-415B-B25D-424749B5226A}" type="parTrans" cxnId="{F8CE41BD-F6F4-49D1-B65D-CA440DA3761E}">
      <dgm:prSet/>
      <dgm:spPr/>
      <dgm:t>
        <a:bodyPr/>
        <a:lstStyle/>
        <a:p>
          <a:endParaRPr lang="en-US"/>
        </a:p>
      </dgm:t>
    </dgm:pt>
    <dgm:pt modelId="{F6B68F39-9BCF-4B1B-B68F-E1E204D543CD}" type="sibTrans" cxnId="{F8CE41BD-F6F4-49D1-B65D-CA440DA3761E}">
      <dgm:prSet/>
      <dgm:spPr/>
      <dgm:t>
        <a:bodyPr/>
        <a:lstStyle/>
        <a:p>
          <a:endParaRPr lang="en-US"/>
        </a:p>
      </dgm:t>
    </dgm:pt>
    <dgm:pt modelId="{A56DF11D-F7DE-43C6-A188-1D1BF2EE10A5}" type="pres">
      <dgm:prSet presAssocID="{DCAFAAB1-8C3A-4BE6-8C15-7E3AD1396AC1}" presName="linearFlow" presStyleCnt="0">
        <dgm:presLayoutVars>
          <dgm:dir val="rev"/>
          <dgm:resizeHandles val="exact"/>
        </dgm:presLayoutVars>
      </dgm:prSet>
      <dgm:spPr/>
    </dgm:pt>
    <dgm:pt modelId="{2E04553D-04BB-47DC-AE68-152ED01C770E}" type="pres">
      <dgm:prSet presAssocID="{8688718E-6E1E-4243-AC74-15650E07A54C}" presName="composite" presStyleCnt="0"/>
      <dgm:spPr/>
    </dgm:pt>
    <dgm:pt modelId="{07F940BF-36F5-48AA-9DFB-2512C2E6CE7E}" type="pres">
      <dgm:prSet presAssocID="{8688718E-6E1E-4243-AC74-15650E07A54C}" presName="imgShp" presStyleLbl="fgImgPlace1" presStyleIdx="0" presStyleCnt="11"/>
      <dgm:spPr/>
    </dgm:pt>
    <dgm:pt modelId="{6AA550E9-08D5-45BF-B394-6F3CF48F9943}" type="pres">
      <dgm:prSet presAssocID="{8688718E-6E1E-4243-AC74-15650E07A54C}" presName="txShp" presStyleLbl="node1" presStyleIdx="0" presStyleCnt="11" custScaleX="92561">
        <dgm:presLayoutVars>
          <dgm:bulletEnabled val="1"/>
        </dgm:presLayoutVars>
      </dgm:prSet>
      <dgm:spPr/>
      <dgm:t>
        <a:bodyPr/>
        <a:lstStyle/>
        <a:p>
          <a:endParaRPr lang="en-US"/>
        </a:p>
      </dgm:t>
    </dgm:pt>
    <dgm:pt modelId="{B69E4775-71F3-45D3-BD11-7815F2FC0E76}" type="pres">
      <dgm:prSet presAssocID="{1DFA5B08-1C76-4888-90E1-DA3139029B66}" presName="spacing" presStyleCnt="0"/>
      <dgm:spPr/>
    </dgm:pt>
    <dgm:pt modelId="{7CCB5DC2-B842-4F3A-B417-B66F204973F1}" type="pres">
      <dgm:prSet presAssocID="{EB948E99-4D7D-4AD9-AF3A-77497A9565BA}" presName="composite" presStyleCnt="0"/>
      <dgm:spPr/>
    </dgm:pt>
    <dgm:pt modelId="{9D1BFE69-5FE1-411E-8F10-B926DF0C2DBD}" type="pres">
      <dgm:prSet presAssocID="{EB948E99-4D7D-4AD9-AF3A-77497A9565BA}" presName="imgShp" presStyleLbl="fgImgPlace1" presStyleIdx="1" presStyleCnt="11"/>
      <dgm:spPr/>
    </dgm:pt>
    <dgm:pt modelId="{5D61A1DE-FFE8-4B04-A9DF-011C94002607}" type="pres">
      <dgm:prSet presAssocID="{EB948E99-4D7D-4AD9-AF3A-77497A9565BA}" presName="txShp" presStyleLbl="node1" presStyleIdx="1" presStyleCnt="11" custScaleX="92561">
        <dgm:presLayoutVars>
          <dgm:bulletEnabled val="1"/>
        </dgm:presLayoutVars>
      </dgm:prSet>
      <dgm:spPr/>
      <dgm:t>
        <a:bodyPr/>
        <a:lstStyle/>
        <a:p>
          <a:endParaRPr lang="en-US"/>
        </a:p>
      </dgm:t>
    </dgm:pt>
    <dgm:pt modelId="{A91AE0E6-244E-446F-950C-3C3E8C539364}" type="pres">
      <dgm:prSet presAssocID="{435750F2-C57E-46C4-9D74-D4A0F190CA78}" presName="spacing" presStyleCnt="0"/>
      <dgm:spPr/>
    </dgm:pt>
    <dgm:pt modelId="{8CCBBA12-69D3-4C7E-B4F5-E9EF0F317D54}" type="pres">
      <dgm:prSet presAssocID="{B66C5CF7-10DC-4D21-9F0E-266662BEEBDE}" presName="composite" presStyleCnt="0"/>
      <dgm:spPr/>
    </dgm:pt>
    <dgm:pt modelId="{D23A806F-51F4-41DF-80A3-9A6B619AF7B5}" type="pres">
      <dgm:prSet presAssocID="{B66C5CF7-10DC-4D21-9F0E-266662BEEBDE}" presName="imgShp" presStyleLbl="fgImgPlace1" presStyleIdx="2" presStyleCnt="11"/>
      <dgm:spPr/>
    </dgm:pt>
    <dgm:pt modelId="{C47BD0AB-A1C9-4381-9A5B-F1B829FDFBAB}" type="pres">
      <dgm:prSet presAssocID="{B66C5CF7-10DC-4D21-9F0E-266662BEEBDE}" presName="txShp" presStyleLbl="node1" presStyleIdx="2" presStyleCnt="11" custScaleX="92561">
        <dgm:presLayoutVars>
          <dgm:bulletEnabled val="1"/>
        </dgm:presLayoutVars>
      </dgm:prSet>
      <dgm:spPr/>
      <dgm:t>
        <a:bodyPr/>
        <a:lstStyle/>
        <a:p>
          <a:endParaRPr lang="en-US"/>
        </a:p>
      </dgm:t>
    </dgm:pt>
    <dgm:pt modelId="{7DDE02EC-F9FE-4673-971F-D0CF32DF0F32}" type="pres">
      <dgm:prSet presAssocID="{88362FD8-D2A0-4681-9E24-8650709F169B}" presName="spacing" presStyleCnt="0"/>
      <dgm:spPr/>
    </dgm:pt>
    <dgm:pt modelId="{AD94462E-9132-4A5F-A481-5478BAD218D4}" type="pres">
      <dgm:prSet presAssocID="{6E79E173-6B18-4F0B-B60D-F3B4A09156F7}" presName="composite" presStyleCnt="0"/>
      <dgm:spPr/>
    </dgm:pt>
    <dgm:pt modelId="{3E7117A4-2AE8-4E33-BF0F-149FE10EC792}" type="pres">
      <dgm:prSet presAssocID="{6E79E173-6B18-4F0B-B60D-F3B4A09156F7}" presName="imgShp" presStyleLbl="fgImgPlace1" presStyleIdx="3" presStyleCnt="11"/>
      <dgm:spPr/>
    </dgm:pt>
    <dgm:pt modelId="{06CCD192-8758-4818-BF75-1D2EDCCECC05}" type="pres">
      <dgm:prSet presAssocID="{6E79E173-6B18-4F0B-B60D-F3B4A09156F7}" presName="txShp" presStyleLbl="node1" presStyleIdx="3" presStyleCnt="11" custScaleX="92561">
        <dgm:presLayoutVars>
          <dgm:bulletEnabled val="1"/>
        </dgm:presLayoutVars>
      </dgm:prSet>
      <dgm:spPr/>
      <dgm:t>
        <a:bodyPr/>
        <a:lstStyle/>
        <a:p>
          <a:endParaRPr lang="en-US"/>
        </a:p>
      </dgm:t>
    </dgm:pt>
    <dgm:pt modelId="{7606BD14-E17E-46DA-A2E9-2061487D4C3C}" type="pres">
      <dgm:prSet presAssocID="{DBBED65C-5DE7-4421-B0E3-58080D97BD08}" presName="spacing" presStyleCnt="0"/>
      <dgm:spPr/>
    </dgm:pt>
    <dgm:pt modelId="{FADD71E1-4FED-4682-B647-AFEBFA33A590}" type="pres">
      <dgm:prSet presAssocID="{2CDC1EBD-9759-480D-9D23-0FE9269C5BB5}" presName="composite" presStyleCnt="0"/>
      <dgm:spPr/>
    </dgm:pt>
    <dgm:pt modelId="{2C574C30-76AA-469D-9D13-39C65EE8B82D}" type="pres">
      <dgm:prSet presAssocID="{2CDC1EBD-9759-480D-9D23-0FE9269C5BB5}" presName="imgShp" presStyleLbl="fgImgPlace1" presStyleIdx="4" presStyleCnt="11"/>
      <dgm:spPr/>
    </dgm:pt>
    <dgm:pt modelId="{AC8B8E05-BF58-4D6B-AE09-29C3AD4E17AD}" type="pres">
      <dgm:prSet presAssocID="{2CDC1EBD-9759-480D-9D23-0FE9269C5BB5}" presName="txShp" presStyleLbl="node1" presStyleIdx="4" presStyleCnt="11" custScaleX="92561">
        <dgm:presLayoutVars>
          <dgm:bulletEnabled val="1"/>
        </dgm:presLayoutVars>
      </dgm:prSet>
      <dgm:spPr/>
      <dgm:t>
        <a:bodyPr/>
        <a:lstStyle/>
        <a:p>
          <a:endParaRPr lang="en-US"/>
        </a:p>
      </dgm:t>
    </dgm:pt>
    <dgm:pt modelId="{F57189B3-FAAC-4684-BAD6-2B492285FF26}" type="pres">
      <dgm:prSet presAssocID="{4FAB97F3-0C2E-4DD8-B944-EC606C2325B5}" presName="spacing" presStyleCnt="0"/>
      <dgm:spPr/>
    </dgm:pt>
    <dgm:pt modelId="{28325E92-5ECB-4757-951A-3FAFE6738370}" type="pres">
      <dgm:prSet presAssocID="{0A3B7AA1-01F6-4BF6-B2AF-DC23EC3EA89D}" presName="composite" presStyleCnt="0"/>
      <dgm:spPr/>
    </dgm:pt>
    <dgm:pt modelId="{0C03F124-F578-4C76-93BE-68B2D44FC614}" type="pres">
      <dgm:prSet presAssocID="{0A3B7AA1-01F6-4BF6-B2AF-DC23EC3EA89D}" presName="imgShp" presStyleLbl="fgImgPlace1" presStyleIdx="5" presStyleCnt="11"/>
      <dgm:spPr/>
    </dgm:pt>
    <dgm:pt modelId="{F3949F7C-DD00-4C71-AD0A-098E5C22D7AE}" type="pres">
      <dgm:prSet presAssocID="{0A3B7AA1-01F6-4BF6-B2AF-DC23EC3EA89D}" presName="txShp" presStyleLbl="node1" presStyleIdx="5" presStyleCnt="11" custScaleX="92561">
        <dgm:presLayoutVars>
          <dgm:bulletEnabled val="1"/>
        </dgm:presLayoutVars>
      </dgm:prSet>
      <dgm:spPr/>
      <dgm:t>
        <a:bodyPr/>
        <a:lstStyle/>
        <a:p>
          <a:endParaRPr lang="en-US"/>
        </a:p>
      </dgm:t>
    </dgm:pt>
    <dgm:pt modelId="{425A866A-04A7-46D5-B266-8E13C6140492}" type="pres">
      <dgm:prSet presAssocID="{5CAC0C9B-D9FB-4A55-902D-2E89E04A7746}" presName="spacing" presStyleCnt="0"/>
      <dgm:spPr/>
    </dgm:pt>
    <dgm:pt modelId="{BE5E1107-C8D9-4D7A-AA1E-8EF85BC97DD5}" type="pres">
      <dgm:prSet presAssocID="{57C95504-26C6-4C77-A289-42F12D8739F6}" presName="composite" presStyleCnt="0"/>
      <dgm:spPr/>
    </dgm:pt>
    <dgm:pt modelId="{B4332B15-EB85-4E65-B718-E3CB047FA44F}" type="pres">
      <dgm:prSet presAssocID="{57C95504-26C6-4C77-A289-42F12D8739F6}" presName="imgShp" presStyleLbl="fgImgPlace1" presStyleIdx="6" presStyleCnt="11"/>
      <dgm:spPr/>
    </dgm:pt>
    <dgm:pt modelId="{53E60EBC-4BB1-4ECC-9016-5E590CCD96BA}" type="pres">
      <dgm:prSet presAssocID="{57C95504-26C6-4C77-A289-42F12D8739F6}" presName="txShp" presStyleLbl="node1" presStyleIdx="6" presStyleCnt="11" custScaleX="92561">
        <dgm:presLayoutVars>
          <dgm:bulletEnabled val="1"/>
        </dgm:presLayoutVars>
      </dgm:prSet>
      <dgm:spPr/>
      <dgm:t>
        <a:bodyPr/>
        <a:lstStyle/>
        <a:p>
          <a:endParaRPr lang="en-US"/>
        </a:p>
      </dgm:t>
    </dgm:pt>
    <dgm:pt modelId="{B632A573-185B-4EEE-8EDA-C841A3BEE0CD}" type="pres">
      <dgm:prSet presAssocID="{557EE649-E05F-46FD-B017-36BD7EF66BA2}" presName="spacing" presStyleCnt="0"/>
      <dgm:spPr/>
    </dgm:pt>
    <dgm:pt modelId="{C4433587-BCD4-40B6-90DF-F658F3071708}" type="pres">
      <dgm:prSet presAssocID="{CB66B01D-839A-4F7D-8032-94791894A0EA}" presName="composite" presStyleCnt="0"/>
      <dgm:spPr/>
    </dgm:pt>
    <dgm:pt modelId="{F158CE68-6670-44CA-9659-1D448A35C2DA}" type="pres">
      <dgm:prSet presAssocID="{CB66B01D-839A-4F7D-8032-94791894A0EA}" presName="imgShp" presStyleLbl="fgImgPlace1" presStyleIdx="7" presStyleCnt="11"/>
      <dgm:spPr/>
    </dgm:pt>
    <dgm:pt modelId="{0A95AC7E-2D3C-4A3F-A39F-6388AEB11454}" type="pres">
      <dgm:prSet presAssocID="{CB66B01D-839A-4F7D-8032-94791894A0EA}" presName="txShp" presStyleLbl="node1" presStyleIdx="7" presStyleCnt="11" custScaleX="92561">
        <dgm:presLayoutVars>
          <dgm:bulletEnabled val="1"/>
        </dgm:presLayoutVars>
      </dgm:prSet>
      <dgm:spPr/>
      <dgm:t>
        <a:bodyPr/>
        <a:lstStyle/>
        <a:p>
          <a:endParaRPr lang="en-US"/>
        </a:p>
      </dgm:t>
    </dgm:pt>
    <dgm:pt modelId="{567DAEFD-5511-4540-A5D6-7E4D4D5D9239}" type="pres">
      <dgm:prSet presAssocID="{3C3B2510-BB1B-4B7F-91DF-D1D94965437F}" presName="spacing" presStyleCnt="0"/>
      <dgm:spPr/>
    </dgm:pt>
    <dgm:pt modelId="{EB0BE288-490B-4D30-B699-DEF273A4ED06}" type="pres">
      <dgm:prSet presAssocID="{63A2CA86-7D04-426A-96A6-4EB634255E0E}" presName="composite" presStyleCnt="0"/>
      <dgm:spPr/>
    </dgm:pt>
    <dgm:pt modelId="{45F58C17-4623-49A7-B595-5571B0251AFE}" type="pres">
      <dgm:prSet presAssocID="{63A2CA86-7D04-426A-96A6-4EB634255E0E}" presName="imgShp" presStyleLbl="fgImgPlace1" presStyleIdx="8" presStyleCnt="11"/>
      <dgm:spPr/>
    </dgm:pt>
    <dgm:pt modelId="{6DF75570-02A7-4FCD-8D11-43C7D005432F}" type="pres">
      <dgm:prSet presAssocID="{63A2CA86-7D04-426A-96A6-4EB634255E0E}" presName="txShp" presStyleLbl="node1" presStyleIdx="8" presStyleCnt="11" custScaleX="92561">
        <dgm:presLayoutVars>
          <dgm:bulletEnabled val="1"/>
        </dgm:presLayoutVars>
      </dgm:prSet>
      <dgm:spPr/>
      <dgm:t>
        <a:bodyPr/>
        <a:lstStyle/>
        <a:p>
          <a:endParaRPr lang="en-US"/>
        </a:p>
      </dgm:t>
    </dgm:pt>
    <dgm:pt modelId="{BA04CEAF-8BC9-4142-9674-07C79DEC5A16}" type="pres">
      <dgm:prSet presAssocID="{063FE167-01F5-4E84-BAF7-04D6427A64DA}" presName="spacing" presStyleCnt="0"/>
      <dgm:spPr/>
    </dgm:pt>
    <dgm:pt modelId="{FC0FF793-75E4-4D69-A97B-2DE2E56E9B77}" type="pres">
      <dgm:prSet presAssocID="{1E74899A-31A5-49E8-82AA-239C5EC0F783}" presName="composite" presStyleCnt="0"/>
      <dgm:spPr/>
    </dgm:pt>
    <dgm:pt modelId="{71E6FAB4-76E1-44A3-9A8B-1A1195DBA96C}" type="pres">
      <dgm:prSet presAssocID="{1E74899A-31A5-49E8-82AA-239C5EC0F783}" presName="imgShp" presStyleLbl="fgImgPlace1" presStyleIdx="9" presStyleCnt="11"/>
      <dgm:spPr/>
    </dgm:pt>
    <dgm:pt modelId="{105F607A-AD85-4FF8-9E50-2A42E1B79EFD}" type="pres">
      <dgm:prSet presAssocID="{1E74899A-31A5-49E8-82AA-239C5EC0F783}" presName="txShp" presStyleLbl="node1" presStyleIdx="9" presStyleCnt="11" custScaleX="92561">
        <dgm:presLayoutVars>
          <dgm:bulletEnabled val="1"/>
        </dgm:presLayoutVars>
      </dgm:prSet>
      <dgm:spPr/>
      <dgm:t>
        <a:bodyPr/>
        <a:lstStyle/>
        <a:p>
          <a:endParaRPr lang="en-US"/>
        </a:p>
      </dgm:t>
    </dgm:pt>
    <dgm:pt modelId="{A19A1934-65B2-49F2-B7AE-D01202BFD45B}" type="pres">
      <dgm:prSet presAssocID="{C9298BF6-6CC2-49C2-B15C-9687B3A6503D}" presName="spacing" presStyleCnt="0"/>
      <dgm:spPr/>
    </dgm:pt>
    <dgm:pt modelId="{5A82ED3C-12DE-4C37-8EEE-81BB325B31F1}" type="pres">
      <dgm:prSet presAssocID="{2652C671-2FD5-47CA-841E-FFE71482E57D}" presName="composite" presStyleCnt="0"/>
      <dgm:spPr/>
    </dgm:pt>
    <dgm:pt modelId="{29AC88DD-02F6-4450-8570-D0077723C01B}" type="pres">
      <dgm:prSet presAssocID="{2652C671-2FD5-47CA-841E-FFE71482E57D}" presName="imgShp" presStyleLbl="fgImgPlace1" presStyleIdx="10" presStyleCnt="11"/>
      <dgm:spPr/>
    </dgm:pt>
    <dgm:pt modelId="{9B313041-F3E2-46F9-83B0-1429901F6553}" type="pres">
      <dgm:prSet presAssocID="{2652C671-2FD5-47CA-841E-FFE71482E57D}" presName="txShp" presStyleLbl="node1" presStyleIdx="10" presStyleCnt="11" custScaleX="92561">
        <dgm:presLayoutVars>
          <dgm:bulletEnabled val="1"/>
        </dgm:presLayoutVars>
      </dgm:prSet>
      <dgm:spPr/>
      <dgm:t>
        <a:bodyPr/>
        <a:lstStyle/>
        <a:p>
          <a:endParaRPr lang="en-US"/>
        </a:p>
      </dgm:t>
    </dgm:pt>
  </dgm:ptLst>
  <dgm:cxnLst>
    <dgm:cxn modelId="{18636312-C2C5-4C54-8FD4-E73586D0C4EE}" srcId="{DCAFAAB1-8C3A-4BE6-8C15-7E3AD1396AC1}" destId="{57C95504-26C6-4C77-A289-42F12D8739F6}" srcOrd="6" destOrd="0" parTransId="{9E676E6A-5A79-44A4-A2D9-87B2C6C18061}" sibTransId="{557EE649-E05F-46FD-B017-36BD7EF66BA2}"/>
    <dgm:cxn modelId="{620CFB91-FD39-4563-A617-DE43C182AD8E}" srcId="{DCAFAAB1-8C3A-4BE6-8C15-7E3AD1396AC1}" destId="{2CDC1EBD-9759-480D-9D23-0FE9269C5BB5}" srcOrd="4" destOrd="0" parTransId="{828BB48E-0EA1-4392-B4FC-73CD45A000BD}" sibTransId="{4FAB97F3-0C2E-4DD8-B944-EC606C2325B5}"/>
    <dgm:cxn modelId="{F4A3C93D-A3AC-405A-9C73-21EC0FC99A01}" type="presOf" srcId="{6E79E173-6B18-4F0B-B60D-F3B4A09156F7}" destId="{06CCD192-8758-4818-BF75-1D2EDCCECC05}" srcOrd="0" destOrd="0" presId="urn:microsoft.com/office/officeart/2005/8/layout/vList3"/>
    <dgm:cxn modelId="{2026241C-3C13-413C-BAD8-7E2D0F44075F}" srcId="{DCAFAAB1-8C3A-4BE6-8C15-7E3AD1396AC1}" destId="{8688718E-6E1E-4243-AC74-15650E07A54C}" srcOrd="0" destOrd="0" parTransId="{5688229F-F556-4759-B4EE-0EB6A4FF1D29}" sibTransId="{1DFA5B08-1C76-4888-90E1-DA3139029B66}"/>
    <dgm:cxn modelId="{FEFE7A91-2196-4185-BBAA-5FE4725CF0EC}" type="presOf" srcId="{2CDC1EBD-9759-480D-9D23-0FE9269C5BB5}" destId="{AC8B8E05-BF58-4D6B-AE09-29C3AD4E17AD}" srcOrd="0" destOrd="0" presId="urn:microsoft.com/office/officeart/2005/8/layout/vList3"/>
    <dgm:cxn modelId="{4053EA43-521C-43DB-97E2-B0030DD0432D}" type="presOf" srcId="{EB948E99-4D7D-4AD9-AF3A-77497A9565BA}" destId="{5D61A1DE-FFE8-4B04-A9DF-011C94002607}" srcOrd="0" destOrd="0" presId="urn:microsoft.com/office/officeart/2005/8/layout/vList3"/>
    <dgm:cxn modelId="{59E78B55-1E33-41E4-9E00-FE2A6B00778F}" type="presOf" srcId="{1E74899A-31A5-49E8-82AA-239C5EC0F783}" destId="{105F607A-AD85-4FF8-9E50-2A42E1B79EFD}" srcOrd="0" destOrd="0" presId="urn:microsoft.com/office/officeart/2005/8/layout/vList3"/>
    <dgm:cxn modelId="{76D2B1E7-1FDA-473E-8C5E-367E18F136BF}" type="presOf" srcId="{8688718E-6E1E-4243-AC74-15650E07A54C}" destId="{6AA550E9-08D5-45BF-B394-6F3CF48F9943}" srcOrd="0" destOrd="0" presId="urn:microsoft.com/office/officeart/2005/8/layout/vList3"/>
    <dgm:cxn modelId="{3442EE91-1A43-44BA-BC9D-3E967331C4DD}" type="presOf" srcId="{CB66B01D-839A-4F7D-8032-94791894A0EA}" destId="{0A95AC7E-2D3C-4A3F-A39F-6388AEB11454}" srcOrd="0" destOrd="0" presId="urn:microsoft.com/office/officeart/2005/8/layout/vList3"/>
    <dgm:cxn modelId="{5E938C19-5E60-499D-B181-98DDEAC2ED05}" type="presOf" srcId="{B66C5CF7-10DC-4D21-9F0E-266662BEEBDE}" destId="{C47BD0AB-A1C9-4381-9A5B-F1B829FDFBAB}" srcOrd="0" destOrd="0" presId="urn:microsoft.com/office/officeart/2005/8/layout/vList3"/>
    <dgm:cxn modelId="{33AB2E7C-BCE2-460B-A7C6-07E605794B0E}" srcId="{DCAFAAB1-8C3A-4BE6-8C15-7E3AD1396AC1}" destId="{0A3B7AA1-01F6-4BF6-B2AF-DC23EC3EA89D}" srcOrd="5" destOrd="0" parTransId="{B4A9A19C-611C-4FC9-8845-9C142990F2A5}" sibTransId="{5CAC0C9B-D9FB-4A55-902D-2E89E04A7746}"/>
    <dgm:cxn modelId="{F8CE41BD-F6F4-49D1-B65D-CA440DA3761E}" srcId="{DCAFAAB1-8C3A-4BE6-8C15-7E3AD1396AC1}" destId="{2652C671-2FD5-47CA-841E-FFE71482E57D}" srcOrd="10" destOrd="0" parTransId="{76199362-E7A8-415B-B25D-424749B5226A}" sibTransId="{F6B68F39-9BCF-4B1B-B68F-E1E204D543CD}"/>
    <dgm:cxn modelId="{9F7DF076-016B-48F5-AE11-13F126451BE0}" type="presOf" srcId="{2652C671-2FD5-47CA-841E-FFE71482E57D}" destId="{9B313041-F3E2-46F9-83B0-1429901F6553}" srcOrd="0" destOrd="0" presId="urn:microsoft.com/office/officeart/2005/8/layout/vList3"/>
    <dgm:cxn modelId="{85056ABB-7BA5-47DE-8CC7-1F542C722BBE}" srcId="{DCAFAAB1-8C3A-4BE6-8C15-7E3AD1396AC1}" destId="{CB66B01D-839A-4F7D-8032-94791894A0EA}" srcOrd="7" destOrd="0" parTransId="{8B5C30E9-7645-4548-94F0-19AC2550446A}" sibTransId="{3C3B2510-BB1B-4B7F-91DF-D1D94965437F}"/>
    <dgm:cxn modelId="{6CB67EEB-E9D7-4C11-B774-FE2CC8E0BE56}" type="presOf" srcId="{DCAFAAB1-8C3A-4BE6-8C15-7E3AD1396AC1}" destId="{A56DF11D-F7DE-43C6-A188-1D1BF2EE10A5}" srcOrd="0" destOrd="0" presId="urn:microsoft.com/office/officeart/2005/8/layout/vList3"/>
    <dgm:cxn modelId="{BE844EAF-57E0-411F-A5E5-E1D54FD59BD2}" type="presOf" srcId="{0A3B7AA1-01F6-4BF6-B2AF-DC23EC3EA89D}" destId="{F3949F7C-DD00-4C71-AD0A-098E5C22D7AE}" srcOrd="0" destOrd="0" presId="urn:microsoft.com/office/officeart/2005/8/layout/vList3"/>
    <dgm:cxn modelId="{C9B2BB69-DC33-4437-B021-0EF34A914D59}" srcId="{DCAFAAB1-8C3A-4BE6-8C15-7E3AD1396AC1}" destId="{63A2CA86-7D04-426A-96A6-4EB634255E0E}" srcOrd="8" destOrd="0" parTransId="{B211FF57-043C-424A-8204-36B84F8188B7}" sibTransId="{063FE167-01F5-4E84-BAF7-04D6427A64DA}"/>
    <dgm:cxn modelId="{B5C83BBC-C618-417C-BE6B-FFEFFC2AD8F1}" srcId="{DCAFAAB1-8C3A-4BE6-8C15-7E3AD1396AC1}" destId="{B66C5CF7-10DC-4D21-9F0E-266662BEEBDE}" srcOrd="2" destOrd="0" parTransId="{80D10374-7125-4F29-9289-86FD57506371}" sibTransId="{88362FD8-D2A0-4681-9E24-8650709F169B}"/>
    <dgm:cxn modelId="{013CA584-6FCE-4A37-89A2-4976B903AA8A}" type="presOf" srcId="{63A2CA86-7D04-426A-96A6-4EB634255E0E}" destId="{6DF75570-02A7-4FCD-8D11-43C7D005432F}" srcOrd="0" destOrd="0" presId="urn:microsoft.com/office/officeart/2005/8/layout/vList3"/>
    <dgm:cxn modelId="{D6A78662-F9D1-4023-B71E-D29FD677D0E4}" srcId="{DCAFAAB1-8C3A-4BE6-8C15-7E3AD1396AC1}" destId="{EB948E99-4D7D-4AD9-AF3A-77497A9565BA}" srcOrd="1" destOrd="0" parTransId="{778DA32F-6995-4275-B22C-52300C41A2D9}" sibTransId="{435750F2-C57E-46C4-9D74-D4A0F190CA78}"/>
    <dgm:cxn modelId="{5F029E5A-A672-4143-B9A3-C9207BB2BB14}" srcId="{DCAFAAB1-8C3A-4BE6-8C15-7E3AD1396AC1}" destId="{6E79E173-6B18-4F0B-B60D-F3B4A09156F7}" srcOrd="3" destOrd="0" parTransId="{E2DF93A4-44C4-420B-A787-3E926802D607}" sibTransId="{DBBED65C-5DE7-4421-B0E3-58080D97BD08}"/>
    <dgm:cxn modelId="{E227B6AC-11DA-433A-B32D-800EDE83F6DE}" type="presOf" srcId="{57C95504-26C6-4C77-A289-42F12D8739F6}" destId="{53E60EBC-4BB1-4ECC-9016-5E590CCD96BA}" srcOrd="0" destOrd="0" presId="urn:microsoft.com/office/officeart/2005/8/layout/vList3"/>
    <dgm:cxn modelId="{43DFA65E-7053-4511-961F-B84E68C245C2}" srcId="{DCAFAAB1-8C3A-4BE6-8C15-7E3AD1396AC1}" destId="{1E74899A-31A5-49E8-82AA-239C5EC0F783}" srcOrd="9" destOrd="0" parTransId="{BDD5BD1E-CB55-4489-B844-0AF5F7A58B37}" sibTransId="{C9298BF6-6CC2-49C2-B15C-9687B3A6503D}"/>
    <dgm:cxn modelId="{A9D4415C-368E-42A0-9CEB-536BECC33D11}" type="presParOf" srcId="{A56DF11D-F7DE-43C6-A188-1D1BF2EE10A5}" destId="{2E04553D-04BB-47DC-AE68-152ED01C770E}" srcOrd="0" destOrd="0" presId="urn:microsoft.com/office/officeart/2005/8/layout/vList3"/>
    <dgm:cxn modelId="{46032658-AC34-4BF7-8ED3-12E5F60CCA51}" type="presParOf" srcId="{2E04553D-04BB-47DC-AE68-152ED01C770E}" destId="{07F940BF-36F5-48AA-9DFB-2512C2E6CE7E}" srcOrd="0" destOrd="0" presId="urn:microsoft.com/office/officeart/2005/8/layout/vList3"/>
    <dgm:cxn modelId="{148EF097-7EEB-43DC-93EF-A1B4F6DF5E08}" type="presParOf" srcId="{2E04553D-04BB-47DC-AE68-152ED01C770E}" destId="{6AA550E9-08D5-45BF-B394-6F3CF48F9943}" srcOrd="1" destOrd="0" presId="urn:microsoft.com/office/officeart/2005/8/layout/vList3"/>
    <dgm:cxn modelId="{C22D9280-DD01-43D9-9F07-48BE69A9D8A7}" type="presParOf" srcId="{A56DF11D-F7DE-43C6-A188-1D1BF2EE10A5}" destId="{B69E4775-71F3-45D3-BD11-7815F2FC0E76}" srcOrd="1" destOrd="0" presId="urn:microsoft.com/office/officeart/2005/8/layout/vList3"/>
    <dgm:cxn modelId="{E1F96663-E55C-4DC3-8D79-644CCA55C2F5}" type="presParOf" srcId="{A56DF11D-F7DE-43C6-A188-1D1BF2EE10A5}" destId="{7CCB5DC2-B842-4F3A-B417-B66F204973F1}" srcOrd="2" destOrd="0" presId="urn:microsoft.com/office/officeart/2005/8/layout/vList3"/>
    <dgm:cxn modelId="{FF3D76C3-1C10-445F-B5B0-E286F937922B}" type="presParOf" srcId="{7CCB5DC2-B842-4F3A-B417-B66F204973F1}" destId="{9D1BFE69-5FE1-411E-8F10-B926DF0C2DBD}" srcOrd="0" destOrd="0" presId="urn:microsoft.com/office/officeart/2005/8/layout/vList3"/>
    <dgm:cxn modelId="{7B56B9EC-8200-4954-A509-31E387CBB50A}" type="presParOf" srcId="{7CCB5DC2-B842-4F3A-B417-B66F204973F1}" destId="{5D61A1DE-FFE8-4B04-A9DF-011C94002607}" srcOrd="1" destOrd="0" presId="urn:microsoft.com/office/officeart/2005/8/layout/vList3"/>
    <dgm:cxn modelId="{E7C8879A-365A-49DA-BDCE-3CE05D840748}" type="presParOf" srcId="{A56DF11D-F7DE-43C6-A188-1D1BF2EE10A5}" destId="{A91AE0E6-244E-446F-950C-3C3E8C539364}" srcOrd="3" destOrd="0" presId="urn:microsoft.com/office/officeart/2005/8/layout/vList3"/>
    <dgm:cxn modelId="{20F1D682-3E62-4C74-8A77-7782895A39F7}" type="presParOf" srcId="{A56DF11D-F7DE-43C6-A188-1D1BF2EE10A5}" destId="{8CCBBA12-69D3-4C7E-B4F5-E9EF0F317D54}" srcOrd="4" destOrd="0" presId="urn:microsoft.com/office/officeart/2005/8/layout/vList3"/>
    <dgm:cxn modelId="{1FFB3BF1-680A-4432-997D-A1CFF1741A42}" type="presParOf" srcId="{8CCBBA12-69D3-4C7E-B4F5-E9EF0F317D54}" destId="{D23A806F-51F4-41DF-80A3-9A6B619AF7B5}" srcOrd="0" destOrd="0" presId="urn:microsoft.com/office/officeart/2005/8/layout/vList3"/>
    <dgm:cxn modelId="{F9200373-A697-4BCB-BDA2-8CB37D47A12C}" type="presParOf" srcId="{8CCBBA12-69D3-4C7E-B4F5-E9EF0F317D54}" destId="{C47BD0AB-A1C9-4381-9A5B-F1B829FDFBAB}" srcOrd="1" destOrd="0" presId="urn:microsoft.com/office/officeart/2005/8/layout/vList3"/>
    <dgm:cxn modelId="{B8604C6C-2EB8-4068-A51C-0DC559D24BD6}" type="presParOf" srcId="{A56DF11D-F7DE-43C6-A188-1D1BF2EE10A5}" destId="{7DDE02EC-F9FE-4673-971F-D0CF32DF0F32}" srcOrd="5" destOrd="0" presId="urn:microsoft.com/office/officeart/2005/8/layout/vList3"/>
    <dgm:cxn modelId="{959CB2C3-4ADE-4E7B-A4F8-76B731DF5F3C}" type="presParOf" srcId="{A56DF11D-F7DE-43C6-A188-1D1BF2EE10A5}" destId="{AD94462E-9132-4A5F-A481-5478BAD218D4}" srcOrd="6" destOrd="0" presId="urn:microsoft.com/office/officeart/2005/8/layout/vList3"/>
    <dgm:cxn modelId="{B7D11110-0FB5-45D5-8807-EE6EF1FC4B6B}" type="presParOf" srcId="{AD94462E-9132-4A5F-A481-5478BAD218D4}" destId="{3E7117A4-2AE8-4E33-BF0F-149FE10EC792}" srcOrd="0" destOrd="0" presId="urn:microsoft.com/office/officeart/2005/8/layout/vList3"/>
    <dgm:cxn modelId="{3F2A238C-5E27-48EC-BDB9-621AF7AB4C67}" type="presParOf" srcId="{AD94462E-9132-4A5F-A481-5478BAD218D4}" destId="{06CCD192-8758-4818-BF75-1D2EDCCECC05}" srcOrd="1" destOrd="0" presId="urn:microsoft.com/office/officeart/2005/8/layout/vList3"/>
    <dgm:cxn modelId="{5829F4DC-8293-4D2C-AAB1-543DB4480055}" type="presParOf" srcId="{A56DF11D-F7DE-43C6-A188-1D1BF2EE10A5}" destId="{7606BD14-E17E-46DA-A2E9-2061487D4C3C}" srcOrd="7" destOrd="0" presId="urn:microsoft.com/office/officeart/2005/8/layout/vList3"/>
    <dgm:cxn modelId="{5FE8600F-7748-49A6-892A-8829C7209CB2}" type="presParOf" srcId="{A56DF11D-F7DE-43C6-A188-1D1BF2EE10A5}" destId="{FADD71E1-4FED-4682-B647-AFEBFA33A590}" srcOrd="8" destOrd="0" presId="urn:microsoft.com/office/officeart/2005/8/layout/vList3"/>
    <dgm:cxn modelId="{85E99CC6-65B5-4224-BF92-2C20E483461C}" type="presParOf" srcId="{FADD71E1-4FED-4682-B647-AFEBFA33A590}" destId="{2C574C30-76AA-469D-9D13-39C65EE8B82D}" srcOrd="0" destOrd="0" presId="urn:microsoft.com/office/officeart/2005/8/layout/vList3"/>
    <dgm:cxn modelId="{97B8086B-9178-4486-BC48-A6BD26C17C8F}" type="presParOf" srcId="{FADD71E1-4FED-4682-B647-AFEBFA33A590}" destId="{AC8B8E05-BF58-4D6B-AE09-29C3AD4E17AD}" srcOrd="1" destOrd="0" presId="urn:microsoft.com/office/officeart/2005/8/layout/vList3"/>
    <dgm:cxn modelId="{0C33E06F-BA13-4135-AFB0-3FBBBD1DE567}" type="presParOf" srcId="{A56DF11D-F7DE-43C6-A188-1D1BF2EE10A5}" destId="{F57189B3-FAAC-4684-BAD6-2B492285FF26}" srcOrd="9" destOrd="0" presId="urn:microsoft.com/office/officeart/2005/8/layout/vList3"/>
    <dgm:cxn modelId="{F5141842-0DDC-4094-9096-3F978FA214BC}" type="presParOf" srcId="{A56DF11D-F7DE-43C6-A188-1D1BF2EE10A5}" destId="{28325E92-5ECB-4757-951A-3FAFE6738370}" srcOrd="10" destOrd="0" presId="urn:microsoft.com/office/officeart/2005/8/layout/vList3"/>
    <dgm:cxn modelId="{7B21AA37-0C12-40FD-ACBE-D89962F77D6E}" type="presParOf" srcId="{28325E92-5ECB-4757-951A-3FAFE6738370}" destId="{0C03F124-F578-4C76-93BE-68B2D44FC614}" srcOrd="0" destOrd="0" presId="urn:microsoft.com/office/officeart/2005/8/layout/vList3"/>
    <dgm:cxn modelId="{EF5D4AB2-5FBE-4AD9-894B-E60F44B30C7D}" type="presParOf" srcId="{28325E92-5ECB-4757-951A-3FAFE6738370}" destId="{F3949F7C-DD00-4C71-AD0A-098E5C22D7AE}" srcOrd="1" destOrd="0" presId="urn:microsoft.com/office/officeart/2005/8/layout/vList3"/>
    <dgm:cxn modelId="{89FE478E-FA15-43E3-BC80-B0B5C82F45A2}" type="presParOf" srcId="{A56DF11D-F7DE-43C6-A188-1D1BF2EE10A5}" destId="{425A866A-04A7-46D5-B266-8E13C6140492}" srcOrd="11" destOrd="0" presId="urn:microsoft.com/office/officeart/2005/8/layout/vList3"/>
    <dgm:cxn modelId="{CAD1D270-C012-4E4B-9EC2-637D2DD41B95}" type="presParOf" srcId="{A56DF11D-F7DE-43C6-A188-1D1BF2EE10A5}" destId="{BE5E1107-C8D9-4D7A-AA1E-8EF85BC97DD5}" srcOrd="12" destOrd="0" presId="urn:microsoft.com/office/officeart/2005/8/layout/vList3"/>
    <dgm:cxn modelId="{071892FD-109B-42C6-BFE0-40935C88F119}" type="presParOf" srcId="{BE5E1107-C8D9-4D7A-AA1E-8EF85BC97DD5}" destId="{B4332B15-EB85-4E65-B718-E3CB047FA44F}" srcOrd="0" destOrd="0" presId="urn:microsoft.com/office/officeart/2005/8/layout/vList3"/>
    <dgm:cxn modelId="{FDC496F2-B692-4CBA-94C3-11B6F47E107B}" type="presParOf" srcId="{BE5E1107-C8D9-4D7A-AA1E-8EF85BC97DD5}" destId="{53E60EBC-4BB1-4ECC-9016-5E590CCD96BA}" srcOrd="1" destOrd="0" presId="urn:microsoft.com/office/officeart/2005/8/layout/vList3"/>
    <dgm:cxn modelId="{309FAB9B-F440-4DDD-8A3D-C1CE2E4C6ABE}" type="presParOf" srcId="{A56DF11D-F7DE-43C6-A188-1D1BF2EE10A5}" destId="{B632A573-185B-4EEE-8EDA-C841A3BEE0CD}" srcOrd="13" destOrd="0" presId="urn:microsoft.com/office/officeart/2005/8/layout/vList3"/>
    <dgm:cxn modelId="{B7DA9E3E-A3BE-4CFE-B39C-C748EEF790CA}" type="presParOf" srcId="{A56DF11D-F7DE-43C6-A188-1D1BF2EE10A5}" destId="{C4433587-BCD4-40B6-90DF-F658F3071708}" srcOrd="14" destOrd="0" presId="urn:microsoft.com/office/officeart/2005/8/layout/vList3"/>
    <dgm:cxn modelId="{A4D8AE19-F8F7-4F45-A8FC-78F07EA05C17}" type="presParOf" srcId="{C4433587-BCD4-40B6-90DF-F658F3071708}" destId="{F158CE68-6670-44CA-9659-1D448A35C2DA}" srcOrd="0" destOrd="0" presId="urn:microsoft.com/office/officeart/2005/8/layout/vList3"/>
    <dgm:cxn modelId="{59AAD0FA-3F7C-4BBE-8BE5-6D9BEBE97633}" type="presParOf" srcId="{C4433587-BCD4-40B6-90DF-F658F3071708}" destId="{0A95AC7E-2D3C-4A3F-A39F-6388AEB11454}" srcOrd="1" destOrd="0" presId="urn:microsoft.com/office/officeart/2005/8/layout/vList3"/>
    <dgm:cxn modelId="{6D75E97D-7217-4126-9A45-C898945A8AB5}" type="presParOf" srcId="{A56DF11D-F7DE-43C6-A188-1D1BF2EE10A5}" destId="{567DAEFD-5511-4540-A5D6-7E4D4D5D9239}" srcOrd="15" destOrd="0" presId="urn:microsoft.com/office/officeart/2005/8/layout/vList3"/>
    <dgm:cxn modelId="{41D43214-2E29-4BD1-AD94-68C52B5CC922}" type="presParOf" srcId="{A56DF11D-F7DE-43C6-A188-1D1BF2EE10A5}" destId="{EB0BE288-490B-4D30-B699-DEF273A4ED06}" srcOrd="16" destOrd="0" presId="urn:microsoft.com/office/officeart/2005/8/layout/vList3"/>
    <dgm:cxn modelId="{CD2CAC4C-ABDD-4489-8710-E5573496C74E}" type="presParOf" srcId="{EB0BE288-490B-4D30-B699-DEF273A4ED06}" destId="{45F58C17-4623-49A7-B595-5571B0251AFE}" srcOrd="0" destOrd="0" presId="urn:microsoft.com/office/officeart/2005/8/layout/vList3"/>
    <dgm:cxn modelId="{72B4126B-1A19-471C-9049-1E550140CD51}" type="presParOf" srcId="{EB0BE288-490B-4D30-B699-DEF273A4ED06}" destId="{6DF75570-02A7-4FCD-8D11-43C7D005432F}" srcOrd="1" destOrd="0" presId="urn:microsoft.com/office/officeart/2005/8/layout/vList3"/>
    <dgm:cxn modelId="{ECB9C6CE-326C-4494-94F6-7DFC7F0758C3}" type="presParOf" srcId="{A56DF11D-F7DE-43C6-A188-1D1BF2EE10A5}" destId="{BA04CEAF-8BC9-4142-9674-07C79DEC5A16}" srcOrd="17" destOrd="0" presId="urn:microsoft.com/office/officeart/2005/8/layout/vList3"/>
    <dgm:cxn modelId="{98DD9B8A-8349-4F78-B531-E71B6BF82FEF}" type="presParOf" srcId="{A56DF11D-F7DE-43C6-A188-1D1BF2EE10A5}" destId="{FC0FF793-75E4-4D69-A97B-2DE2E56E9B77}" srcOrd="18" destOrd="0" presId="urn:microsoft.com/office/officeart/2005/8/layout/vList3"/>
    <dgm:cxn modelId="{EB3921C7-33AE-4565-AC78-DDD20138E267}" type="presParOf" srcId="{FC0FF793-75E4-4D69-A97B-2DE2E56E9B77}" destId="{71E6FAB4-76E1-44A3-9A8B-1A1195DBA96C}" srcOrd="0" destOrd="0" presId="urn:microsoft.com/office/officeart/2005/8/layout/vList3"/>
    <dgm:cxn modelId="{801646B7-87E6-4A70-B2B1-DCDA16B89983}" type="presParOf" srcId="{FC0FF793-75E4-4D69-A97B-2DE2E56E9B77}" destId="{105F607A-AD85-4FF8-9E50-2A42E1B79EFD}" srcOrd="1" destOrd="0" presId="urn:microsoft.com/office/officeart/2005/8/layout/vList3"/>
    <dgm:cxn modelId="{94E50999-FDB7-455B-8FE0-25FFB8F411BB}" type="presParOf" srcId="{A56DF11D-F7DE-43C6-A188-1D1BF2EE10A5}" destId="{A19A1934-65B2-49F2-B7AE-D01202BFD45B}" srcOrd="19" destOrd="0" presId="urn:microsoft.com/office/officeart/2005/8/layout/vList3"/>
    <dgm:cxn modelId="{9271662C-AE00-4F13-B218-EB687BAADBFA}" type="presParOf" srcId="{A56DF11D-F7DE-43C6-A188-1D1BF2EE10A5}" destId="{5A82ED3C-12DE-4C37-8EEE-81BB325B31F1}" srcOrd="20" destOrd="0" presId="urn:microsoft.com/office/officeart/2005/8/layout/vList3"/>
    <dgm:cxn modelId="{442E3AC7-33A8-47F8-80F9-42FA7A2825DB}" type="presParOf" srcId="{5A82ED3C-12DE-4C37-8EEE-81BB325B31F1}" destId="{29AC88DD-02F6-4450-8570-D0077723C01B}" srcOrd="0" destOrd="0" presId="urn:microsoft.com/office/officeart/2005/8/layout/vList3"/>
    <dgm:cxn modelId="{69A7E187-A8C6-43A2-8959-2583FE26D758}" type="presParOf" srcId="{5A82ED3C-12DE-4C37-8EEE-81BB325B31F1}" destId="{9B313041-F3E2-46F9-83B0-1429901F6553}" srcOrd="1" destOrd="0" presId="urn:microsoft.com/office/officeart/2005/8/layout/vList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A8FB3BA-700C-485B-8B9B-BD50A0DE4957}" type="doc">
      <dgm:prSet loTypeId="urn:microsoft.com/office/officeart/2005/8/layout/hProcess9" loCatId="process" qsTypeId="urn:microsoft.com/office/officeart/2005/8/quickstyle/simple1" qsCatId="simple" csTypeId="urn:microsoft.com/office/officeart/2005/8/colors/accent0_2" csCatId="mainScheme" phldr="1"/>
      <dgm:spPr/>
    </dgm:pt>
    <dgm:pt modelId="{72289C41-03CA-40F2-B63D-7F4610D911A5}">
      <dgm:prSet phldrT="[Text]"/>
      <dgm:spPr/>
      <dgm:t>
        <a:bodyPr/>
        <a:lstStyle/>
        <a:p>
          <a:pPr algn="ctr" rtl="1"/>
          <a:r>
            <a:rPr lang="fa-IR" b="1">
              <a:latin typeface="Adobe Arabic" panose="02040503050201020203" pitchFamily="18" charset="-78"/>
              <a:cs typeface="Adobe Arabic" panose="02040503050201020203" pitchFamily="18" charset="-78"/>
            </a:rPr>
            <a:t>فهم دین</a:t>
          </a:r>
        </a:p>
      </dgm:t>
    </dgm:pt>
    <dgm:pt modelId="{0EE98A6A-4346-4BBD-8BCF-868C4DDFFCC9}" type="parTrans" cxnId="{A9134060-DF38-458D-9FD9-B731C9764B66}">
      <dgm:prSet/>
      <dgm:spPr/>
      <dgm:t>
        <a:bodyPr/>
        <a:lstStyle/>
        <a:p>
          <a:pPr algn="ctr" rtl="1"/>
          <a:endParaRPr lang="fa-IR"/>
        </a:p>
      </dgm:t>
    </dgm:pt>
    <dgm:pt modelId="{F838DC4A-34A0-4265-BC8E-7EC0A792F3A4}" type="sibTrans" cxnId="{A9134060-DF38-458D-9FD9-B731C9764B66}">
      <dgm:prSet/>
      <dgm:spPr/>
      <dgm:t>
        <a:bodyPr/>
        <a:lstStyle/>
        <a:p>
          <a:pPr algn="ctr" rtl="1"/>
          <a:endParaRPr lang="fa-IR"/>
        </a:p>
      </dgm:t>
    </dgm:pt>
    <dgm:pt modelId="{44AFED00-AD9A-4765-9FC3-2119885B45B8}">
      <dgm:prSet phldrT="[Text]"/>
      <dgm:spPr/>
      <dgm:t>
        <a:bodyPr/>
        <a:lstStyle/>
        <a:p>
          <a:pPr algn="ctr" rtl="1"/>
          <a:r>
            <a:rPr lang="fa-IR" b="1">
              <a:latin typeface="Adobe Arabic" panose="02040503050201020203" pitchFamily="18" charset="-78"/>
              <a:cs typeface="Adobe Arabic" panose="02040503050201020203" pitchFamily="18" charset="-78"/>
            </a:rPr>
            <a:t>اقامه دین</a:t>
          </a:r>
        </a:p>
      </dgm:t>
    </dgm:pt>
    <dgm:pt modelId="{1A71A70D-1C01-4C73-B340-8110D1776DC3}" type="parTrans" cxnId="{D80DBCBB-A533-40DF-BE53-AF1B2037F167}">
      <dgm:prSet/>
      <dgm:spPr/>
      <dgm:t>
        <a:bodyPr/>
        <a:lstStyle/>
        <a:p>
          <a:pPr algn="ctr" rtl="1"/>
          <a:endParaRPr lang="fa-IR"/>
        </a:p>
      </dgm:t>
    </dgm:pt>
    <dgm:pt modelId="{5744F835-C221-46CD-B03C-A1356F5327E2}" type="sibTrans" cxnId="{D80DBCBB-A533-40DF-BE53-AF1B2037F167}">
      <dgm:prSet/>
      <dgm:spPr/>
      <dgm:t>
        <a:bodyPr/>
        <a:lstStyle/>
        <a:p>
          <a:pPr algn="ctr" rtl="1"/>
          <a:endParaRPr lang="fa-IR"/>
        </a:p>
      </dgm:t>
    </dgm:pt>
    <dgm:pt modelId="{5540C88B-0E18-4311-8C62-9DB0D3483DCC}">
      <dgm:prSet phldrT="[Text]"/>
      <dgm:spPr/>
      <dgm:t>
        <a:bodyPr/>
        <a:lstStyle/>
        <a:p>
          <a:pPr algn="ctr" rtl="1"/>
          <a:r>
            <a:rPr lang="fa-IR">
              <a:latin typeface="Adobe Arabic" panose="02040503050201020203" pitchFamily="18" charset="-78"/>
              <a:cs typeface="Adobe Arabic" panose="02040503050201020203" pitchFamily="18" charset="-78"/>
            </a:rPr>
            <a:t>در جان‌ها (انسان‌سازی)</a:t>
          </a:r>
        </a:p>
      </dgm:t>
    </dgm:pt>
    <dgm:pt modelId="{2FF43965-AC7F-4C2E-B827-4BB08C6B7DF5}" type="parTrans" cxnId="{BA65D2D4-8BE6-40E8-B28D-7050384C545F}">
      <dgm:prSet/>
      <dgm:spPr/>
      <dgm:t>
        <a:bodyPr/>
        <a:lstStyle/>
        <a:p>
          <a:pPr algn="ctr" rtl="1"/>
          <a:endParaRPr lang="fa-IR"/>
        </a:p>
      </dgm:t>
    </dgm:pt>
    <dgm:pt modelId="{65FB6A5D-71CB-41BC-A791-13E57B8C0758}" type="sibTrans" cxnId="{BA65D2D4-8BE6-40E8-B28D-7050384C545F}">
      <dgm:prSet/>
      <dgm:spPr/>
      <dgm:t>
        <a:bodyPr/>
        <a:lstStyle/>
        <a:p>
          <a:pPr algn="ctr" rtl="1"/>
          <a:endParaRPr lang="fa-IR"/>
        </a:p>
      </dgm:t>
    </dgm:pt>
    <dgm:pt modelId="{C3D0E8E3-10FF-4383-8B33-1107BBA258CC}">
      <dgm:prSet phldrT="[Text]"/>
      <dgm:spPr/>
      <dgm:t>
        <a:bodyPr/>
        <a:lstStyle/>
        <a:p>
          <a:pPr algn="ctr" rtl="1"/>
          <a:r>
            <a:rPr lang="fa-IR">
              <a:latin typeface="Adobe Arabic" panose="02040503050201020203" pitchFamily="18" charset="-78"/>
              <a:cs typeface="Adobe Arabic" panose="02040503050201020203" pitchFamily="18" charset="-78"/>
            </a:rPr>
            <a:t>در جوامع (جامعه‌سازی)</a:t>
          </a:r>
        </a:p>
      </dgm:t>
    </dgm:pt>
    <dgm:pt modelId="{D7FB7F5A-FF90-4211-A0F3-470FCC4E22F9}" type="parTrans" cxnId="{6B73B157-B705-48A7-B95D-B735F623CD68}">
      <dgm:prSet/>
      <dgm:spPr/>
      <dgm:t>
        <a:bodyPr/>
        <a:lstStyle/>
        <a:p>
          <a:pPr algn="ctr" rtl="1"/>
          <a:endParaRPr lang="fa-IR"/>
        </a:p>
      </dgm:t>
    </dgm:pt>
    <dgm:pt modelId="{3B1C55B1-1698-43D6-B7CA-C78ECCC32917}" type="sibTrans" cxnId="{6B73B157-B705-48A7-B95D-B735F623CD68}">
      <dgm:prSet/>
      <dgm:spPr/>
      <dgm:t>
        <a:bodyPr/>
        <a:lstStyle/>
        <a:p>
          <a:pPr algn="ctr" rtl="1"/>
          <a:endParaRPr lang="fa-IR"/>
        </a:p>
      </dgm:t>
    </dgm:pt>
    <dgm:pt modelId="{BB474DE8-9DC4-43A8-B23C-127B893B8748}">
      <dgm:prSet phldrT="[Text]"/>
      <dgm:spPr/>
      <dgm:t>
        <a:bodyPr/>
        <a:lstStyle/>
        <a:p>
          <a:pPr algn="ctr" rtl="1"/>
          <a:r>
            <a:rPr lang="fa-IR">
              <a:latin typeface="Adobe Arabic" panose="02040503050201020203" pitchFamily="18" charset="-78"/>
              <a:cs typeface="Adobe Arabic" panose="02040503050201020203" pitchFamily="18" charset="-78"/>
            </a:rPr>
            <a:t>تحصیل</a:t>
          </a:r>
        </a:p>
      </dgm:t>
    </dgm:pt>
    <dgm:pt modelId="{51B780FD-9C49-4099-8590-54D4086BA46A}" type="parTrans" cxnId="{C6E16E6A-0BC6-45F6-8571-E421E4F64F06}">
      <dgm:prSet/>
      <dgm:spPr/>
      <dgm:t>
        <a:bodyPr/>
        <a:lstStyle/>
        <a:p>
          <a:pPr algn="ctr" rtl="1"/>
          <a:endParaRPr lang="fa-IR"/>
        </a:p>
      </dgm:t>
    </dgm:pt>
    <dgm:pt modelId="{E0020590-6583-4304-A8D6-9DA3DF2A63BB}" type="sibTrans" cxnId="{C6E16E6A-0BC6-45F6-8571-E421E4F64F06}">
      <dgm:prSet/>
      <dgm:spPr/>
      <dgm:t>
        <a:bodyPr/>
        <a:lstStyle/>
        <a:p>
          <a:pPr algn="ctr" rtl="1"/>
          <a:endParaRPr lang="fa-IR"/>
        </a:p>
      </dgm:t>
    </dgm:pt>
    <dgm:pt modelId="{620B5359-16F3-4248-B5C7-90B1CDC365FB}">
      <dgm:prSet phldrT="[Text]"/>
      <dgm:spPr/>
      <dgm:t>
        <a:bodyPr/>
        <a:lstStyle/>
        <a:p>
          <a:pPr algn="ctr" rtl="1"/>
          <a:r>
            <a:rPr lang="fa-IR">
              <a:latin typeface="Adobe Arabic" panose="02040503050201020203" pitchFamily="18" charset="-78"/>
              <a:cs typeface="Adobe Arabic" panose="02040503050201020203" pitchFamily="18" charset="-78"/>
            </a:rPr>
            <a:t>پژوهش</a:t>
          </a:r>
        </a:p>
      </dgm:t>
    </dgm:pt>
    <dgm:pt modelId="{06483C02-1FDD-43B1-865A-AA11D1EC93FD}" type="parTrans" cxnId="{9908904D-EB36-42DB-8F6F-731FA6496DE9}">
      <dgm:prSet/>
      <dgm:spPr/>
      <dgm:t>
        <a:bodyPr/>
        <a:lstStyle/>
        <a:p>
          <a:pPr algn="ctr" rtl="1"/>
          <a:endParaRPr lang="fa-IR"/>
        </a:p>
      </dgm:t>
    </dgm:pt>
    <dgm:pt modelId="{26D6135E-5F2A-470A-8F73-431D50AC5B68}" type="sibTrans" cxnId="{9908904D-EB36-42DB-8F6F-731FA6496DE9}">
      <dgm:prSet/>
      <dgm:spPr/>
      <dgm:t>
        <a:bodyPr/>
        <a:lstStyle/>
        <a:p>
          <a:pPr algn="ctr" rtl="1"/>
          <a:endParaRPr lang="fa-IR"/>
        </a:p>
      </dgm:t>
    </dgm:pt>
    <dgm:pt modelId="{0EA0BA3B-D47A-412A-91DF-9400ACE93D96}">
      <dgm:prSet phldrT="[Text]"/>
      <dgm:spPr/>
      <dgm:t>
        <a:bodyPr/>
        <a:lstStyle/>
        <a:p>
          <a:pPr algn="ctr" rtl="1"/>
          <a:r>
            <a:rPr lang="fa-IR" b="1">
              <a:latin typeface="Adobe Arabic" panose="02040503050201020203" pitchFamily="18" charset="-78"/>
              <a:cs typeface="Adobe Arabic" panose="02040503050201020203" pitchFamily="18" charset="-78"/>
            </a:rPr>
            <a:t>تهذیب نفس</a:t>
          </a:r>
        </a:p>
      </dgm:t>
    </dgm:pt>
    <dgm:pt modelId="{09F31855-C369-4C99-9912-62B2475CC762}" type="parTrans" cxnId="{2BB5AD2A-8E6F-413C-9607-11496CE56B3C}">
      <dgm:prSet/>
      <dgm:spPr/>
      <dgm:t>
        <a:bodyPr/>
        <a:lstStyle/>
        <a:p>
          <a:pPr rtl="1"/>
          <a:endParaRPr lang="fa-IR"/>
        </a:p>
      </dgm:t>
    </dgm:pt>
    <dgm:pt modelId="{7F37ECAA-8DFD-4DE8-8A71-19B584F49C9C}" type="sibTrans" cxnId="{2BB5AD2A-8E6F-413C-9607-11496CE56B3C}">
      <dgm:prSet/>
      <dgm:spPr/>
      <dgm:t>
        <a:bodyPr/>
        <a:lstStyle/>
        <a:p>
          <a:pPr rtl="1"/>
          <a:endParaRPr lang="fa-IR"/>
        </a:p>
      </dgm:t>
    </dgm:pt>
    <dgm:pt modelId="{E6649275-947C-49AD-95C1-861BE1407AA5}" type="pres">
      <dgm:prSet presAssocID="{1A8FB3BA-700C-485B-8B9B-BD50A0DE4957}" presName="CompostProcess" presStyleCnt="0">
        <dgm:presLayoutVars>
          <dgm:dir val="rev"/>
          <dgm:resizeHandles val="exact"/>
        </dgm:presLayoutVars>
      </dgm:prSet>
      <dgm:spPr/>
    </dgm:pt>
    <dgm:pt modelId="{E2DF32DD-18EC-49BD-936E-B8F4629F2B8D}" type="pres">
      <dgm:prSet presAssocID="{1A8FB3BA-700C-485B-8B9B-BD50A0DE4957}" presName="arrow" presStyleLbl="bgShp" presStyleIdx="0" presStyleCnt="1" custScaleX="14851" custScaleY="24286" custLinFactNeighborX="-6682" custLinFactNeighborY="15793">
        <dgm:style>
          <a:lnRef idx="2">
            <a:schemeClr val="dk1"/>
          </a:lnRef>
          <a:fillRef idx="1">
            <a:schemeClr val="lt1"/>
          </a:fillRef>
          <a:effectRef idx="0">
            <a:schemeClr val="dk1"/>
          </a:effectRef>
          <a:fontRef idx="minor">
            <a:schemeClr val="dk1"/>
          </a:fontRef>
        </dgm:style>
      </dgm:prSet>
      <dgm:spPr/>
    </dgm:pt>
    <dgm:pt modelId="{009060B5-7BA8-4B7A-8E1A-EFC52A9F1E0F}" type="pres">
      <dgm:prSet presAssocID="{1A8FB3BA-700C-485B-8B9B-BD50A0DE4957}" presName="linearProcess" presStyleCnt="0"/>
      <dgm:spPr/>
    </dgm:pt>
    <dgm:pt modelId="{15288A21-F8E6-4BA1-AC40-992B6FB79D33}" type="pres">
      <dgm:prSet presAssocID="{0EA0BA3B-D47A-412A-91DF-9400ACE93D96}" presName="textNode" presStyleLbl="node1" presStyleIdx="0" presStyleCnt="3" custScaleX="84378" custScaleY="68366" custLinFactX="-111416" custLinFactNeighborX="-200000" custLinFactNeighborY="-75000">
        <dgm:presLayoutVars>
          <dgm:bulletEnabled val="1"/>
        </dgm:presLayoutVars>
      </dgm:prSet>
      <dgm:spPr/>
      <dgm:t>
        <a:bodyPr/>
        <a:lstStyle/>
        <a:p>
          <a:endParaRPr lang="en-US"/>
        </a:p>
      </dgm:t>
    </dgm:pt>
    <dgm:pt modelId="{2C1F23BC-F413-4493-AD53-00BE17761481}" type="pres">
      <dgm:prSet presAssocID="{7F37ECAA-8DFD-4DE8-8A71-19B584F49C9C}" presName="sibTrans" presStyleCnt="0"/>
      <dgm:spPr/>
    </dgm:pt>
    <dgm:pt modelId="{DE367266-76F7-41A6-838B-06DCE91DB18A}" type="pres">
      <dgm:prSet presAssocID="{72289C41-03CA-40F2-B63D-7F4610D911A5}" presName="textNode" presStyleLbl="node1" presStyleIdx="1" presStyleCnt="3" custScaleX="97667" custScaleY="97971" custLinFactX="70298" custLinFactNeighborX="100000" custLinFactNeighborY="41159">
        <dgm:presLayoutVars>
          <dgm:bulletEnabled val="1"/>
        </dgm:presLayoutVars>
      </dgm:prSet>
      <dgm:spPr/>
      <dgm:t>
        <a:bodyPr/>
        <a:lstStyle/>
        <a:p>
          <a:endParaRPr lang="en-US"/>
        </a:p>
      </dgm:t>
    </dgm:pt>
    <dgm:pt modelId="{04DFC68C-8B9C-4DBF-B6BA-003947D9719D}" type="pres">
      <dgm:prSet presAssocID="{F838DC4A-34A0-4265-BC8E-7EC0A792F3A4}" presName="sibTrans" presStyleCnt="0"/>
      <dgm:spPr/>
    </dgm:pt>
    <dgm:pt modelId="{98CD87ED-866B-462F-9C66-F4A829A857A0}" type="pres">
      <dgm:prSet presAssocID="{44AFED00-AD9A-4765-9FC3-2119885B45B8}" presName="textNode" presStyleLbl="node1" presStyleIdx="2" presStyleCnt="3" custScaleX="97667" custScaleY="97971" custLinFactX="-13754" custLinFactNeighborX="-100000" custLinFactNeighborY="41159">
        <dgm:presLayoutVars>
          <dgm:bulletEnabled val="1"/>
        </dgm:presLayoutVars>
      </dgm:prSet>
      <dgm:spPr/>
      <dgm:t>
        <a:bodyPr/>
        <a:lstStyle/>
        <a:p>
          <a:endParaRPr lang="en-US"/>
        </a:p>
      </dgm:t>
    </dgm:pt>
  </dgm:ptLst>
  <dgm:cxnLst>
    <dgm:cxn modelId="{F77111C5-1E2C-47AB-90A6-9C749DBD32E1}" type="presOf" srcId="{0EA0BA3B-D47A-412A-91DF-9400ACE93D96}" destId="{15288A21-F8E6-4BA1-AC40-992B6FB79D33}" srcOrd="0" destOrd="0" presId="urn:microsoft.com/office/officeart/2005/8/layout/hProcess9"/>
    <dgm:cxn modelId="{7B1BF895-A366-408B-9B97-649CA56D9FD6}" type="presOf" srcId="{72289C41-03CA-40F2-B63D-7F4610D911A5}" destId="{DE367266-76F7-41A6-838B-06DCE91DB18A}" srcOrd="0" destOrd="0" presId="urn:microsoft.com/office/officeart/2005/8/layout/hProcess9"/>
    <dgm:cxn modelId="{BA65D2D4-8BE6-40E8-B28D-7050384C545F}" srcId="{44AFED00-AD9A-4765-9FC3-2119885B45B8}" destId="{5540C88B-0E18-4311-8C62-9DB0D3483DCC}" srcOrd="0" destOrd="0" parTransId="{2FF43965-AC7F-4C2E-B827-4BB08C6B7DF5}" sibTransId="{65FB6A5D-71CB-41BC-A791-13E57B8C0758}"/>
    <dgm:cxn modelId="{7794A03C-4FD2-45AD-A5DB-524FE5B1245B}" type="presOf" srcId="{620B5359-16F3-4248-B5C7-90B1CDC365FB}" destId="{DE367266-76F7-41A6-838B-06DCE91DB18A}" srcOrd="0" destOrd="2" presId="urn:microsoft.com/office/officeart/2005/8/layout/hProcess9"/>
    <dgm:cxn modelId="{A9134060-DF38-458D-9FD9-B731C9764B66}" srcId="{1A8FB3BA-700C-485B-8B9B-BD50A0DE4957}" destId="{72289C41-03CA-40F2-B63D-7F4610D911A5}" srcOrd="1" destOrd="0" parTransId="{0EE98A6A-4346-4BBD-8BCF-868C4DDFFCC9}" sibTransId="{F838DC4A-34A0-4265-BC8E-7EC0A792F3A4}"/>
    <dgm:cxn modelId="{D80DBCBB-A533-40DF-BE53-AF1B2037F167}" srcId="{1A8FB3BA-700C-485B-8B9B-BD50A0DE4957}" destId="{44AFED00-AD9A-4765-9FC3-2119885B45B8}" srcOrd="2" destOrd="0" parTransId="{1A71A70D-1C01-4C73-B340-8110D1776DC3}" sibTransId="{5744F835-C221-46CD-B03C-A1356F5327E2}"/>
    <dgm:cxn modelId="{A1553D4B-088D-4927-B230-1102AA6CCCB5}" type="presOf" srcId="{1A8FB3BA-700C-485B-8B9B-BD50A0DE4957}" destId="{E6649275-947C-49AD-95C1-861BE1407AA5}" srcOrd="0" destOrd="0" presId="urn:microsoft.com/office/officeart/2005/8/layout/hProcess9"/>
    <dgm:cxn modelId="{FA25F50A-2ED2-40A1-AC87-1D1DFF1BBD17}" type="presOf" srcId="{BB474DE8-9DC4-43A8-B23C-127B893B8748}" destId="{DE367266-76F7-41A6-838B-06DCE91DB18A}" srcOrd="0" destOrd="1" presId="urn:microsoft.com/office/officeart/2005/8/layout/hProcess9"/>
    <dgm:cxn modelId="{2BB5AD2A-8E6F-413C-9607-11496CE56B3C}" srcId="{1A8FB3BA-700C-485B-8B9B-BD50A0DE4957}" destId="{0EA0BA3B-D47A-412A-91DF-9400ACE93D96}" srcOrd="0" destOrd="0" parTransId="{09F31855-C369-4C99-9912-62B2475CC762}" sibTransId="{7F37ECAA-8DFD-4DE8-8A71-19B584F49C9C}"/>
    <dgm:cxn modelId="{6B73B157-B705-48A7-B95D-B735F623CD68}" srcId="{44AFED00-AD9A-4765-9FC3-2119885B45B8}" destId="{C3D0E8E3-10FF-4383-8B33-1107BBA258CC}" srcOrd="1" destOrd="0" parTransId="{D7FB7F5A-FF90-4211-A0F3-470FCC4E22F9}" sibTransId="{3B1C55B1-1698-43D6-B7CA-C78ECCC32917}"/>
    <dgm:cxn modelId="{0FF54966-9CC3-4DBE-921E-C0A4481285A9}" type="presOf" srcId="{5540C88B-0E18-4311-8C62-9DB0D3483DCC}" destId="{98CD87ED-866B-462F-9C66-F4A829A857A0}" srcOrd="0" destOrd="1" presId="urn:microsoft.com/office/officeart/2005/8/layout/hProcess9"/>
    <dgm:cxn modelId="{FF6D662F-EF6B-49F4-A233-00961C752B29}" type="presOf" srcId="{C3D0E8E3-10FF-4383-8B33-1107BBA258CC}" destId="{98CD87ED-866B-462F-9C66-F4A829A857A0}" srcOrd="0" destOrd="2" presId="urn:microsoft.com/office/officeart/2005/8/layout/hProcess9"/>
    <dgm:cxn modelId="{AFC04D4D-4310-42B0-A99A-A4FE234E9069}" type="presOf" srcId="{44AFED00-AD9A-4765-9FC3-2119885B45B8}" destId="{98CD87ED-866B-462F-9C66-F4A829A857A0}" srcOrd="0" destOrd="0" presId="urn:microsoft.com/office/officeart/2005/8/layout/hProcess9"/>
    <dgm:cxn modelId="{C6E16E6A-0BC6-45F6-8571-E421E4F64F06}" srcId="{72289C41-03CA-40F2-B63D-7F4610D911A5}" destId="{BB474DE8-9DC4-43A8-B23C-127B893B8748}" srcOrd="0" destOrd="0" parTransId="{51B780FD-9C49-4099-8590-54D4086BA46A}" sibTransId="{E0020590-6583-4304-A8D6-9DA3DF2A63BB}"/>
    <dgm:cxn modelId="{9908904D-EB36-42DB-8F6F-731FA6496DE9}" srcId="{72289C41-03CA-40F2-B63D-7F4610D911A5}" destId="{620B5359-16F3-4248-B5C7-90B1CDC365FB}" srcOrd="1" destOrd="0" parTransId="{06483C02-1FDD-43B1-865A-AA11D1EC93FD}" sibTransId="{26D6135E-5F2A-470A-8F73-431D50AC5B68}"/>
    <dgm:cxn modelId="{662262A0-0946-472A-92A5-68C4CC338D1B}" type="presParOf" srcId="{E6649275-947C-49AD-95C1-861BE1407AA5}" destId="{E2DF32DD-18EC-49BD-936E-B8F4629F2B8D}" srcOrd="0" destOrd="0" presId="urn:microsoft.com/office/officeart/2005/8/layout/hProcess9"/>
    <dgm:cxn modelId="{355C8C88-D7F0-4A6E-BE8E-95BA790E5098}" type="presParOf" srcId="{E6649275-947C-49AD-95C1-861BE1407AA5}" destId="{009060B5-7BA8-4B7A-8E1A-EFC52A9F1E0F}" srcOrd="1" destOrd="0" presId="urn:microsoft.com/office/officeart/2005/8/layout/hProcess9"/>
    <dgm:cxn modelId="{C27C5031-9BCA-483C-A2D4-A8456FCEF0B1}" type="presParOf" srcId="{009060B5-7BA8-4B7A-8E1A-EFC52A9F1E0F}" destId="{15288A21-F8E6-4BA1-AC40-992B6FB79D33}" srcOrd="0" destOrd="0" presId="urn:microsoft.com/office/officeart/2005/8/layout/hProcess9"/>
    <dgm:cxn modelId="{8B2A2E77-8FEE-450B-B351-95AB979BD57B}" type="presParOf" srcId="{009060B5-7BA8-4B7A-8E1A-EFC52A9F1E0F}" destId="{2C1F23BC-F413-4493-AD53-00BE17761481}" srcOrd="1" destOrd="0" presId="urn:microsoft.com/office/officeart/2005/8/layout/hProcess9"/>
    <dgm:cxn modelId="{5EA2F3C3-52A2-456C-8F68-8CC02E2004D0}" type="presParOf" srcId="{009060B5-7BA8-4B7A-8E1A-EFC52A9F1E0F}" destId="{DE367266-76F7-41A6-838B-06DCE91DB18A}" srcOrd="2" destOrd="0" presId="urn:microsoft.com/office/officeart/2005/8/layout/hProcess9"/>
    <dgm:cxn modelId="{6CB8E951-3576-42C3-9271-71B5666AF151}" type="presParOf" srcId="{009060B5-7BA8-4B7A-8E1A-EFC52A9F1E0F}" destId="{04DFC68C-8B9C-4DBF-B6BA-003947D9719D}" srcOrd="3" destOrd="0" presId="urn:microsoft.com/office/officeart/2005/8/layout/hProcess9"/>
    <dgm:cxn modelId="{D5DB4E5B-7FA0-4070-8498-E6C1D26EADDB}" type="presParOf" srcId="{009060B5-7BA8-4B7A-8E1A-EFC52A9F1E0F}" destId="{98CD87ED-866B-462F-9C66-F4A829A857A0}" srcOrd="4" destOrd="0" presId="urn:microsoft.com/office/officeart/2005/8/layout/hProcess9"/>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1B2A0B-6B3E-4F0B-B57A-82BB9B081A37}"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US"/>
        </a:p>
      </dgm:t>
    </dgm:pt>
    <dgm:pt modelId="{9D7F9359-0E45-41BC-AE32-78892CCE2561}">
      <dgm:prSet phldrT="[Text]" custT="1"/>
      <dgm:spPr/>
      <dgm:t>
        <a:bodyPr/>
        <a:lstStyle/>
        <a:p>
          <a:r>
            <a:rPr lang="fa-IR" sz="1000">
              <a:latin typeface="Adobe Arabic" panose="02040503050201020203" pitchFamily="18" charset="-78"/>
              <a:cs typeface="Adobe Arabic" panose="02040503050201020203" pitchFamily="18" charset="-78"/>
            </a:rPr>
            <a:t>آینده کاری حوزیان</a:t>
          </a:r>
          <a:endParaRPr lang="en-US" sz="1000">
            <a:latin typeface="Adobe Arabic" panose="02040503050201020203" pitchFamily="18" charset="-78"/>
            <a:cs typeface="Adobe Arabic" panose="02040503050201020203" pitchFamily="18" charset="-78"/>
          </a:endParaRPr>
        </a:p>
      </dgm:t>
    </dgm:pt>
    <dgm:pt modelId="{D6AAF9E9-AAA8-44E1-BD29-555893B68117}" type="parTrans" cxnId="{FDF4A350-1C48-4898-9A79-451CE48DE19B}">
      <dgm:prSet/>
      <dgm:spPr/>
      <dgm:t>
        <a:bodyPr/>
        <a:lstStyle/>
        <a:p>
          <a:endParaRPr lang="en-US"/>
        </a:p>
      </dgm:t>
    </dgm:pt>
    <dgm:pt modelId="{7270AF93-D73B-4CE1-A0EE-8456387CBF36}" type="sibTrans" cxnId="{FDF4A350-1C48-4898-9A79-451CE48DE19B}">
      <dgm:prSet/>
      <dgm:spPr/>
      <dgm:t>
        <a:bodyPr/>
        <a:lstStyle/>
        <a:p>
          <a:endParaRPr lang="en-US"/>
        </a:p>
      </dgm:t>
    </dgm:pt>
    <dgm:pt modelId="{65F6C9E5-4C53-4089-B273-DDFCA7EBF2C3}">
      <dgm:prSet phldrT="[Text]" custT="1"/>
      <dgm:spPr/>
      <dgm:t>
        <a:bodyPr/>
        <a:lstStyle/>
        <a:p>
          <a:r>
            <a:rPr lang="fa-IR" sz="1000">
              <a:latin typeface="Adobe Arabic" panose="02040503050201020203" pitchFamily="18" charset="-78"/>
              <a:cs typeface="Adobe Arabic" panose="02040503050201020203" pitchFamily="18" charset="-78"/>
            </a:rPr>
            <a:t>گذشته کاری پیامبران</a:t>
          </a:r>
          <a:endParaRPr lang="en-US" sz="1000">
            <a:latin typeface="Adobe Arabic" panose="02040503050201020203" pitchFamily="18" charset="-78"/>
            <a:cs typeface="Adobe Arabic" panose="02040503050201020203" pitchFamily="18" charset="-78"/>
          </a:endParaRPr>
        </a:p>
      </dgm:t>
    </dgm:pt>
    <dgm:pt modelId="{6877C93B-B6F0-4B76-AC19-983875260405}" type="parTrans" cxnId="{DF85038C-09FE-4D2E-A3B6-917662F16D1C}">
      <dgm:prSet/>
      <dgm:spPr/>
      <dgm:t>
        <a:bodyPr/>
        <a:lstStyle/>
        <a:p>
          <a:endParaRPr lang="en-US"/>
        </a:p>
      </dgm:t>
    </dgm:pt>
    <dgm:pt modelId="{2DFF9DB9-E02A-41A2-B15B-483AFA89CA06}" type="sibTrans" cxnId="{DF85038C-09FE-4D2E-A3B6-917662F16D1C}">
      <dgm:prSet/>
      <dgm:spPr/>
      <dgm:t>
        <a:bodyPr/>
        <a:lstStyle/>
        <a:p>
          <a:endParaRPr lang="en-US"/>
        </a:p>
      </dgm:t>
    </dgm:pt>
    <dgm:pt modelId="{0C73A396-8460-47D1-9CA7-6D2BEAE7B3C0}">
      <dgm:prSet phldrT="[Text]" custT="1"/>
      <dgm:spPr/>
      <dgm:t>
        <a:bodyPr/>
        <a:lstStyle/>
        <a:p>
          <a:r>
            <a:rPr lang="fa-IR" sz="1000">
              <a:latin typeface="Adobe Arabic" panose="02040503050201020203" pitchFamily="18" charset="-78"/>
              <a:cs typeface="Adobe Arabic" panose="02040503050201020203" pitchFamily="18" charset="-78"/>
            </a:rPr>
            <a:t>معلم</a:t>
          </a:r>
          <a:endParaRPr lang="en-US" sz="1000">
            <a:latin typeface="Adobe Arabic" panose="02040503050201020203" pitchFamily="18" charset="-78"/>
            <a:cs typeface="Adobe Arabic" panose="02040503050201020203" pitchFamily="18" charset="-78"/>
          </a:endParaRPr>
        </a:p>
      </dgm:t>
    </dgm:pt>
    <dgm:pt modelId="{3BBFF7E9-D0E7-4C82-B24A-7A60484831D9}" type="parTrans" cxnId="{F9F4FD43-C687-4AE7-89EB-FD3505DE156D}">
      <dgm:prSet/>
      <dgm:spPr/>
      <dgm:t>
        <a:bodyPr/>
        <a:lstStyle/>
        <a:p>
          <a:endParaRPr lang="en-US"/>
        </a:p>
      </dgm:t>
    </dgm:pt>
    <dgm:pt modelId="{8AE886EB-144C-4910-923C-179E8011467A}" type="sibTrans" cxnId="{F9F4FD43-C687-4AE7-89EB-FD3505DE156D}">
      <dgm:prSet/>
      <dgm:spPr/>
      <dgm:t>
        <a:bodyPr/>
        <a:lstStyle/>
        <a:p>
          <a:endParaRPr lang="en-US"/>
        </a:p>
      </dgm:t>
    </dgm:pt>
    <dgm:pt modelId="{0FDCB8AB-D146-45BC-B886-727B82F9DCD9}">
      <dgm:prSet phldrT="[Text]" custT="1"/>
      <dgm:spPr/>
      <dgm:t>
        <a:bodyPr/>
        <a:lstStyle/>
        <a:p>
          <a:r>
            <a:rPr lang="fa-IR" sz="1000">
              <a:latin typeface="Adobe Arabic" panose="02040503050201020203" pitchFamily="18" charset="-78"/>
              <a:cs typeface="Adobe Arabic" panose="02040503050201020203" pitchFamily="18" charset="-78"/>
            </a:rPr>
            <a:t>کتاب</a:t>
          </a:r>
          <a:endParaRPr lang="en-US" sz="1000">
            <a:latin typeface="Adobe Arabic" panose="02040503050201020203" pitchFamily="18" charset="-78"/>
            <a:cs typeface="Adobe Arabic" panose="02040503050201020203" pitchFamily="18" charset="-78"/>
          </a:endParaRPr>
        </a:p>
      </dgm:t>
    </dgm:pt>
    <dgm:pt modelId="{957DF3AF-C38D-4CE0-9029-0418C1D38619}" type="parTrans" cxnId="{1E2C5832-305A-4ECB-B6C3-08E36688DD9F}">
      <dgm:prSet/>
      <dgm:spPr/>
      <dgm:t>
        <a:bodyPr/>
        <a:lstStyle/>
        <a:p>
          <a:endParaRPr lang="en-US"/>
        </a:p>
      </dgm:t>
    </dgm:pt>
    <dgm:pt modelId="{BF6E386D-296C-455F-902C-0F61D1D3CCDD}" type="sibTrans" cxnId="{1E2C5832-305A-4ECB-B6C3-08E36688DD9F}">
      <dgm:prSet/>
      <dgm:spPr/>
      <dgm:t>
        <a:bodyPr/>
        <a:lstStyle/>
        <a:p>
          <a:endParaRPr lang="en-US"/>
        </a:p>
      </dgm:t>
    </dgm:pt>
    <dgm:pt modelId="{5EE9E444-0D72-4C60-8910-58CCD6D99166}">
      <dgm:prSet phldrT="[Text]" custT="1"/>
      <dgm:spPr/>
      <dgm:t>
        <a:bodyPr/>
        <a:lstStyle/>
        <a:p>
          <a:r>
            <a:rPr lang="fa-IR" sz="1000">
              <a:latin typeface="Adobe Arabic" panose="02040503050201020203" pitchFamily="18" charset="-78"/>
              <a:cs typeface="Adobe Arabic" panose="02040503050201020203" pitchFamily="18" charset="-78"/>
            </a:rPr>
            <a:t>حکمت</a:t>
          </a:r>
          <a:endParaRPr lang="en-US" sz="1000">
            <a:latin typeface="Adobe Arabic" panose="02040503050201020203" pitchFamily="18" charset="-78"/>
            <a:cs typeface="Adobe Arabic" panose="02040503050201020203" pitchFamily="18" charset="-78"/>
          </a:endParaRPr>
        </a:p>
      </dgm:t>
    </dgm:pt>
    <dgm:pt modelId="{C4F131A9-AEEC-47AA-9FC2-7E66DDEA4FE2}" type="parTrans" cxnId="{9516ABDF-4FDB-49AB-AC74-705A1123A54C}">
      <dgm:prSet/>
      <dgm:spPr/>
      <dgm:t>
        <a:bodyPr/>
        <a:lstStyle/>
        <a:p>
          <a:endParaRPr lang="en-US"/>
        </a:p>
      </dgm:t>
    </dgm:pt>
    <dgm:pt modelId="{792B7EEA-1C25-48DB-881E-E919B19D269C}" type="sibTrans" cxnId="{9516ABDF-4FDB-49AB-AC74-705A1123A54C}">
      <dgm:prSet/>
      <dgm:spPr/>
      <dgm:t>
        <a:bodyPr/>
        <a:lstStyle/>
        <a:p>
          <a:endParaRPr lang="en-US"/>
        </a:p>
      </dgm:t>
    </dgm:pt>
    <dgm:pt modelId="{2FBA2A34-9E50-4804-9DF0-3B7D588964B7}">
      <dgm:prSet phldrT="[Text]" custT="1"/>
      <dgm:spPr/>
      <dgm:t>
        <a:bodyPr/>
        <a:lstStyle/>
        <a:p>
          <a:r>
            <a:rPr lang="fa-IR" sz="1000">
              <a:latin typeface="Adobe Arabic" panose="02040503050201020203" pitchFamily="18" charset="-78"/>
              <a:cs typeface="Adobe Arabic" panose="02040503050201020203" pitchFamily="18" charset="-78"/>
            </a:rPr>
            <a:t>مربی</a:t>
          </a:r>
          <a:endParaRPr lang="en-US" sz="1000">
            <a:latin typeface="Adobe Arabic" panose="02040503050201020203" pitchFamily="18" charset="-78"/>
            <a:cs typeface="Adobe Arabic" panose="02040503050201020203" pitchFamily="18" charset="-78"/>
          </a:endParaRPr>
        </a:p>
      </dgm:t>
    </dgm:pt>
    <dgm:pt modelId="{3C8B56BA-A698-4B64-9606-977D28DF2A6D}" type="parTrans" cxnId="{819E482C-2649-4704-8286-64C93C9B1022}">
      <dgm:prSet/>
      <dgm:spPr/>
      <dgm:t>
        <a:bodyPr/>
        <a:lstStyle/>
        <a:p>
          <a:endParaRPr lang="en-US"/>
        </a:p>
      </dgm:t>
    </dgm:pt>
    <dgm:pt modelId="{65062771-1674-4D43-A5E4-65F6B2DA1F86}" type="sibTrans" cxnId="{819E482C-2649-4704-8286-64C93C9B1022}">
      <dgm:prSet/>
      <dgm:spPr/>
      <dgm:t>
        <a:bodyPr/>
        <a:lstStyle/>
        <a:p>
          <a:endParaRPr lang="en-US"/>
        </a:p>
      </dgm:t>
    </dgm:pt>
    <dgm:pt modelId="{2673BBB9-7345-4D9B-94AE-2E1E75C166A2}">
      <dgm:prSet phldrT="[Text]" custT="1"/>
      <dgm:spPr/>
      <dgm:t>
        <a:bodyPr/>
        <a:lstStyle/>
        <a:p>
          <a:r>
            <a:rPr lang="fa-IR" sz="1000">
              <a:latin typeface="Adobe Arabic" panose="02040503050201020203" pitchFamily="18" charset="-78"/>
              <a:cs typeface="Adobe Arabic" panose="02040503050201020203" pitchFamily="18" charset="-78"/>
            </a:rPr>
            <a:t>اخلاق</a:t>
          </a:r>
          <a:endParaRPr lang="en-US" sz="1000">
            <a:latin typeface="Adobe Arabic" panose="02040503050201020203" pitchFamily="18" charset="-78"/>
            <a:cs typeface="Adobe Arabic" panose="02040503050201020203" pitchFamily="18" charset="-78"/>
          </a:endParaRPr>
        </a:p>
      </dgm:t>
    </dgm:pt>
    <dgm:pt modelId="{043F026B-2BDB-4AA8-8387-45B9AD8DD5B9}" type="parTrans" cxnId="{C830F022-121A-428A-AE22-74FCD91108BF}">
      <dgm:prSet/>
      <dgm:spPr/>
      <dgm:t>
        <a:bodyPr/>
        <a:lstStyle/>
        <a:p>
          <a:endParaRPr lang="en-US"/>
        </a:p>
      </dgm:t>
    </dgm:pt>
    <dgm:pt modelId="{22C87782-A415-4939-8168-D06589E7ACD2}" type="sibTrans" cxnId="{C830F022-121A-428A-AE22-74FCD91108BF}">
      <dgm:prSet/>
      <dgm:spPr/>
      <dgm:t>
        <a:bodyPr/>
        <a:lstStyle/>
        <a:p>
          <a:endParaRPr lang="en-US"/>
        </a:p>
      </dgm:t>
    </dgm:pt>
    <dgm:pt modelId="{C2F2C662-AA2B-4725-B0C0-DF5DBB39483F}">
      <dgm:prSet phldrT="[Text]" custT="1"/>
      <dgm:spPr/>
      <dgm:t>
        <a:bodyPr/>
        <a:lstStyle/>
        <a:p>
          <a:r>
            <a:rPr lang="fa-IR" sz="1000">
              <a:latin typeface="Adobe Arabic" panose="02040503050201020203" pitchFamily="18" charset="-78"/>
              <a:cs typeface="Adobe Arabic" panose="02040503050201020203" pitchFamily="18" charset="-78"/>
            </a:rPr>
            <a:t>معنویت</a:t>
          </a:r>
          <a:endParaRPr lang="en-US" sz="1000">
            <a:latin typeface="Adobe Arabic" panose="02040503050201020203" pitchFamily="18" charset="-78"/>
            <a:cs typeface="Adobe Arabic" panose="02040503050201020203" pitchFamily="18" charset="-78"/>
          </a:endParaRPr>
        </a:p>
      </dgm:t>
    </dgm:pt>
    <dgm:pt modelId="{BD83887A-0734-453A-B6B8-A079351B3DCF}" type="parTrans" cxnId="{FAABFE77-557D-4AEB-91E9-203B558CB4D5}">
      <dgm:prSet/>
      <dgm:spPr/>
      <dgm:t>
        <a:bodyPr/>
        <a:lstStyle/>
        <a:p>
          <a:endParaRPr lang="en-US"/>
        </a:p>
      </dgm:t>
    </dgm:pt>
    <dgm:pt modelId="{96C3C9F4-67E0-4B38-B34D-A6FDD3DC2CEF}" type="sibTrans" cxnId="{FAABFE77-557D-4AEB-91E9-203B558CB4D5}">
      <dgm:prSet/>
      <dgm:spPr/>
      <dgm:t>
        <a:bodyPr/>
        <a:lstStyle/>
        <a:p>
          <a:endParaRPr lang="en-US"/>
        </a:p>
      </dgm:t>
    </dgm:pt>
    <dgm:pt modelId="{9D95A2E6-E41F-42F2-ACFD-18927285E091}" type="pres">
      <dgm:prSet presAssocID="{DC1B2A0B-6B3E-4F0B-B57A-82BB9B081A37}" presName="hierChild1" presStyleCnt="0">
        <dgm:presLayoutVars>
          <dgm:orgChart val="1"/>
          <dgm:chPref val="1"/>
          <dgm:dir val="rev"/>
          <dgm:animOne val="branch"/>
          <dgm:animLvl val="lvl"/>
          <dgm:resizeHandles/>
        </dgm:presLayoutVars>
      </dgm:prSet>
      <dgm:spPr/>
      <dgm:t>
        <a:bodyPr/>
        <a:lstStyle/>
        <a:p>
          <a:endParaRPr lang="en-US"/>
        </a:p>
      </dgm:t>
    </dgm:pt>
    <dgm:pt modelId="{EE31BF24-AF17-436B-A5DD-C1BEE4AFD967}" type="pres">
      <dgm:prSet presAssocID="{9D7F9359-0E45-41BC-AE32-78892CCE2561}" presName="hierRoot1" presStyleCnt="0">
        <dgm:presLayoutVars>
          <dgm:hierBranch val="init"/>
        </dgm:presLayoutVars>
      </dgm:prSet>
      <dgm:spPr/>
    </dgm:pt>
    <dgm:pt modelId="{3CCDD72D-F3F0-4F71-8758-A8A6AEDCE9DD}" type="pres">
      <dgm:prSet presAssocID="{9D7F9359-0E45-41BC-AE32-78892CCE2561}" presName="rootComposite1" presStyleCnt="0"/>
      <dgm:spPr/>
    </dgm:pt>
    <dgm:pt modelId="{693E8026-94F3-40C1-8101-EA73445C0CC7}" type="pres">
      <dgm:prSet presAssocID="{9D7F9359-0E45-41BC-AE32-78892CCE2561}" presName="rootText1" presStyleLbl="node0" presStyleIdx="0" presStyleCnt="1" custScaleX="65344">
        <dgm:presLayoutVars>
          <dgm:chPref val="3"/>
        </dgm:presLayoutVars>
      </dgm:prSet>
      <dgm:spPr>
        <a:prstGeom prst="roundRect">
          <a:avLst/>
        </a:prstGeom>
      </dgm:spPr>
      <dgm:t>
        <a:bodyPr/>
        <a:lstStyle/>
        <a:p>
          <a:endParaRPr lang="en-US"/>
        </a:p>
      </dgm:t>
    </dgm:pt>
    <dgm:pt modelId="{50498724-A6C9-4FFD-A089-C64D319C506F}" type="pres">
      <dgm:prSet presAssocID="{9D7F9359-0E45-41BC-AE32-78892CCE2561}" presName="rootConnector1" presStyleLbl="node1" presStyleIdx="0" presStyleCnt="0"/>
      <dgm:spPr/>
      <dgm:t>
        <a:bodyPr/>
        <a:lstStyle/>
        <a:p>
          <a:endParaRPr lang="en-US"/>
        </a:p>
      </dgm:t>
    </dgm:pt>
    <dgm:pt modelId="{4F28D891-D7A1-4FA1-A408-6B566E1DED2D}" type="pres">
      <dgm:prSet presAssocID="{9D7F9359-0E45-41BC-AE32-78892CCE2561}" presName="hierChild2" presStyleCnt="0"/>
      <dgm:spPr/>
    </dgm:pt>
    <dgm:pt modelId="{7FBE7C19-FF7F-4826-863E-7C6AAB4DC20B}" type="pres">
      <dgm:prSet presAssocID="{6877C93B-B6F0-4B76-AC19-983875260405}" presName="Name66" presStyleLbl="parChTrans1D2" presStyleIdx="0" presStyleCnt="1"/>
      <dgm:spPr/>
      <dgm:t>
        <a:bodyPr/>
        <a:lstStyle/>
        <a:p>
          <a:endParaRPr lang="en-US"/>
        </a:p>
      </dgm:t>
    </dgm:pt>
    <dgm:pt modelId="{0FADCFE8-692D-4956-8103-76F49C050AB6}" type="pres">
      <dgm:prSet presAssocID="{65F6C9E5-4C53-4089-B273-DDFCA7EBF2C3}" presName="hierRoot2" presStyleCnt="0">
        <dgm:presLayoutVars>
          <dgm:hierBranch val="init"/>
        </dgm:presLayoutVars>
      </dgm:prSet>
      <dgm:spPr/>
    </dgm:pt>
    <dgm:pt modelId="{18902DF4-9E64-4E8E-A13D-D56C0281F646}" type="pres">
      <dgm:prSet presAssocID="{65F6C9E5-4C53-4089-B273-DDFCA7EBF2C3}" presName="rootComposite" presStyleCnt="0"/>
      <dgm:spPr/>
    </dgm:pt>
    <dgm:pt modelId="{08D08BA3-1883-4D2B-8A92-6641272E09C9}" type="pres">
      <dgm:prSet presAssocID="{65F6C9E5-4C53-4089-B273-DDFCA7EBF2C3}" presName="rootText" presStyleLbl="node2" presStyleIdx="0" presStyleCnt="1" custScaleX="65344">
        <dgm:presLayoutVars>
          <dgm:chPref val="3"/>
        </dgm:presLayoutVars>
      </dgm:prSet>
      <dgm:spPr>
        <a:prstGeom prst="roundRect">
          <a:avLst/>
        </a:prstGeom>
      </dgm:spPr>
      <dgm:t>
        <a:bodyPr/>
        <a:lstStyle/>
        <a:p>
          <a:endParaRPr lang="en-US"/>
        </a:p>
      </dgm:t>
    </dgm:pt>
    <dgm:pt modelId="{FFF518C7-9DDB-4138-A6AC-EFDFA7FC0B92}" type="pres">
      <dgm:prSet presAssocID="{65F6C9E5-4C53-4089-B273-DDFCA7EBF2C3}" presName="rootConnector" presStyleLbl="node2" presStyleIdx="0" presStyleCnt="1"/>
      <dgm:spPr/>
      <dgm:t>
        <a:bodyPr/>
        <a:lstStyle/>
        <a:p>
          <a:endParaRPr lang="en-US"/>
        </a:p>
      </dgm:t>
    </dgm:pt>
    <dgm:pt modelId="{1FC9B345-4199-404E-AEC1-EE5936DE9DD5}" type="pres">
      <dgm:prSet presAssocID="{65F6C9E5-4C53-4089-B273-DDFCA7EBF2C3}" presName="hierChild4" presStyleCnt="0"/>
      <dgm:spPr/>
    </dgm:pt>
    <dgm:pt modelId="{4CADE1A3-6383-4592-9464-541A911BB934}" type="pres">
      <dgm:prSet presAssocID="{3BBFF7E9-D0E7-4C82-B24A-7A60484831D9}" presName="Name66" presStyleLbl="parChTrans1D3" presStyleIdx="0" presStyleCnt="2"/>
      <dgm:spPr/>
      <dgm:t>
        <a:bodyPr/>
        <a:lstStyle/>
        <a:p>
          <a:endParaRPr lang="en-US"/>
        </a:p>
      </dgm:t>
    </dgm:pt>
    <dgm:pt modelId="{3EB88C14-EFDB-406E-9645-1E5804488AD9}" type="pres">
      <dgm:prSet presAssocID="{0C73A396-8460-47D1-9CA7-6D2BEAE7B3C0}" presName="hierRoot2" presStyleCnt="0">
        <dgm:presLayoutVars>
          <dgm:hierBranch val="init"/>
        </dgm:presLayoutVars>
      </dgm:prSet>
      <dgm:spPr/>
    </dgm:pt>
    <dgm:pt modelId="{70595A70-EECE-408E-9B08-FC5042F6F121}" type="pres">
      <dgm:prSet presAssocID="{0C73A396-8460-47D1-9CA7-6D2BEAE7B3C0}" presName="rootComposite" presStyleCnt="0"/>
      <dgm:spPr/>
    </dgm:pt>
    <dgm:pt modelId="{09E31432-EBB5-4AB7-96CB-A38D16FD3BE5}" type="pres">
      <dgm:prSet presAssocID="{0C73A396-8460-47D1-9CA7-6D2BEAE7B3C0}" presName="rootText" presStyleLbl="node3" presStyleIdx="0" presStyleCnt="2" custScaleX="35909">
        <dgm:presLayoutVars>
          <dgm:chPref val="3"/>
        </dgm:presLayoutVars>
      </dgm:prSet>
      <dgm:spPr>
        <a:prstGeom prst="roundRect">
          <a:avLst/>
        </a:prstGeom>
      </dgm:spPr>
      <dgm:t>
        <a:bodyPr/>
        <a:lstStyle/>
        <a:p>
          <a:endParaRPr lang="en-US"/>
        </a:p>
      </dgm:t>
    </dgm:pt>
    <dgm:pt modelId="{599F8270-9F09-4B79-B023-6D05243C475B}" type="pres">
      <dgm:prSet presAssocID="{0C73A396-8460-47D1-9CA7-6D2BEAE7B3C0}" presName="rootConnector" presStyleLbl="node3" presStyleIdx="0" presStyleCnt="2"/>
      <dgm:spPr/>
      <dgm:t>
        <a:bodyPr/>
        <a:lstStyle/>
        <a:p>
          <a:endParaRPr lang="en-US"/>
        </a:p>
      </dgm:t>
    </dgm:pt>
    <dgm:pt modelId="{9656D2CD-6476-450C-A144-A449402686C2}" type="pres">
      <dgm:prSet presAssocID="{0C73A396-8460-47D1-9CA7-6D2BEAE7B3C0}" presName="hierChild4" presStyleCnt="0"/>
      <dgm:spPr/>
    </dgm:pt>
    <dgm:pt modelId="{2081EEB2-0E46-4ACF-93C5-CE927C7609C0}" type="pres">
      <dgm:prSet presAssocID="{957DF3AF-C38D-4CE0-9029-0418C1D38619}" presName="Name66" presStyleLbl="parChTrans1D4" presStyleIdx="0" presStyleCnt="4"/>
      <dgm:spPr/>
      <dgm:t>
        <a:bodyPr/>
        <a:lstStyle/>
        <a:p>
          <a:endParaRPr lang="en-US"/>
        </a:p>
      </dgm:t>
    </dgm:pt>
    <dgm:pt modelId="{28E6883C-30A3-4AF3-875D-02185716F288}" type="pres">
      <dgm:prSet presAssocID="{0FDCB8AB-D146-45BC-B886-727B82F9DCD9}" presName="hierRoot2" presStyleCnt="0">
        <dgm:presLayoutVars>
          <dgm:hierBranch val="init"/>
        </dgm:presLayoutVars>
      </dgm:prSet>
      <dgm:spPr/>
    </dgm:pt>
    <dgm:pt modelId="{68A68257-7B74-4AEE-9E01-1EF5C4174A76}" type="pres">
      <dgm:prSet presAssocID="{0FDCB8AB-D146-45BC-B886-727B82F9DCD9}" presName="rootComposite" presStyleCnt="0"/>
      <dgm:spPr/>
    </dgm:pt>
    <dgm:pt modelId="{5F4A234D-220F-4B35-BD78-BE93EEAED99D}" type="pres">
      <dgm:prSet presAssocID="{0FDCB8AB-D146-45BC-B886-727B82F9DCD9}" presName="rootText" presStyleLbl="node4" presStyleIdx="0" presStyleCnt="4" custScaleX="68032">
        <dgm:presLayoutVars>
          <dgm:chPref val="3"/>
        </dgm:presLayoutVars>
      </dgm:prSet>
      <dgm:spPr>
        <a:prstGeom prst="flowChartTerminator">
          <a:avLst/>
        </a:prstGeom>
      </dgm:spPr>
      <dgm:t>
        <a:bodyPr/>
        <a:lstStyle/>
        <a:p>
          <a:endParaRPr lang="en-US"/>
        </a:p>
      </dgm:t>
    </dgm:pt>
    <dgm:pt modelId="{FB42BF49-626F-4755-9B54-020F42D39655}" type="pres">
      <dgm:prSet presAssocID="{0FDCB8AB-D146-45BC-B886-727B82F9DCD9}" presName="rootConnector" presStyleLbl="node4" presStyleIdx="0" presStyleCnt="4"/>
      <dgm:spPr/>
      <dgm:t>
        <a:bodyPr/>
        <a:lstStyle/>
        <a:p>
          <a:endParaRPr lang="en-US"/>
        </a:p>
      </dgm:t>
    </dgm:pt>
    <dgm:pt modelId="{4D092793-368E-4249-B0C9-C917F4057F30}" type="pres">
      <dgm:prSet presAssocID="{0FDCB8AB-D146-45BC-B886-727B82F9DCD9}" presName="hierChild4" presStyleCnt="0"/>
      <dgm:spPr/>
    </dgm:pt>
    <dgm:pt modelId="{285BEEAF-2606-4948-A1A1-FBFA7EE77684}" type="pres">
      <dgm:prSet presAssocID="{0FDCB8AB-D146-45BC-B886-727B82F9DCD9}" presName="hierChild5" presStyleCnt="0"/>
      <dgm:spPr/>
    </dgm:pt>
    <dgm:pt modelId="{FF0C0862-D4CD-4151-908F-871497E6B381}" type="pres">
      <dgm:prSet presAssocID="{C4F131A9-AEEC-47AA-9FC2-7E66DDEA4FE2}" presName="Name66" presStyleLbl="parChTrans1D4" presStyleIdx="1" presStyleCnt="4"/>
      <dgm:spPr/>
      <dgm:t>
        <a:bodyPr/>
        <a:lstStyle/>
        <a:p>
          <a:endParaRPr lang="en-US"/>
        </a:p>
      </dgm:t>
    </dgm:pt>
    <dgm:pt modelId="{81A2C3E2-DA66-45F3-B0DF-3FC78763B312}" type="pres">
      <dgm:prSet presAssocID="{5EE9E444-0D72-4C60-8910-58CCD6D99166}" presName="hierRoot2" presStyleCnt="0">
        <dgm:presLayoutVars>
          <dgm:hierBranch val="init"/>
        </dgm:presLayoutVars>
      </dgm:prSet>
      <dgm:spPr/>
    </dgm:pt>
    <dgm:pt modelId="{54EE95B4-8006-4528-8A65-2AFF78232B9E}" type="pres">
      <dgm:prSet presAssocID="{5EE9E444-0D72-4C60-8910-58CCD6D99166}" presName="rootComposite" presStyleCnt="0"/>
      <dgm:spPr/>
    </dgm:pt>
    <dgm:pt modelId="{08340A5D-0954-48F9-A3C9-2CB3DE0571EA}" type="pres">
      <dgm:prSet presAssocID="{5EE9E444-0D72-4C60-8910-58CCD6D99166}" presName="rootText" presStyleLbl="node4" presStyleIdx="1" presStyleCnt="4" custScaleX="68032">
        <dgm:presLayoutVars>
          <dgm:chPref val="3"/>
        </dgm:presLayoutVars>
      </dgm:prSet>
      <dgm:spPr>
        <a:prstGeom prst="flowChartTerminator">
          <a:avLst/>
        </a:prstGeom>
      </dgm:spPr>
      <dgm:t>
        <a:bodyPr/>
        <a:lstStyle/>
        <a:p>
          <a:endParaRPr lang="en-US"/>
        </a:p>
      </dgm:t>
    </dgm:pt>
    <dgm:pt modelId="{CAB1665C-D26B-47A9-9A5A-F9A7F3122DB1}" type="pres">
      <dgm:prSet presAssocID="{5EE9E444-0D72-4C60-8910-58CCD6D99166}" presName="rootConnector" presStyleLbl="node4" presStyleIdx="1" presStyleCnt="4"/>
      <dgm:spPr/>
      <dgm:t>
        <a:bodyPr/>
        <a:lstStyle/>
        <a:p>
          <a:endParaRPr lang="en-US"/>
        </a:p>
      </dgm:t>
    </dgm:pt>
    <dgm:pt modelId="{06E26F51-356F-4049-AE84-E21BEE1EF9AE}" type="pres">
      <dgm:prSet presAssocID="{5EE9E444-0D72-4C60-8910-58CCD6D99166}" presName="hierChild4" presStyleCnt="0"/>
      <dgm:spPr/>
    </dgm:pt>
    <dgm:pt modelId="{037C8445-AFE0-4556-BA19-39415FB55344}" type="pres">
      <dgm:prSet presAssocID="{5EE9E444-0D72-4C60-8910-58CCD6D99166}" presName="hierChild5" presStyleCnt="0"/>
      <dgm:spPr/>
    </dgm:pt>
    <dgm:pt modelId="{830F59E8-BB11-4229-A122-DF8799D815EF}" type="pres">
      <dgm:prSet presAssocID="{0C73A396-8460-47D1-9CA7-6D2BEAE7B3C0}" presName="hierChild5" presStyleCnt="0"/>
      <dgm:spPr/>
    </dgm:pt>
    <dgm:pt modelId="{25F05482-3202-4286-83BC-7017346DBFA8}" type="pres">
      <dgm:prSet presAssocID="{3C8B56BA-A698-4B64-9606-977D28DF2A6D}" presName="Name66" presStyleLbl="parChTrans1D3" presStyleIdx="1" presStyleCnt="2"/>
      <dgm:spPr/>
      <dgm:t>
        <a:bodyPr/>
        <a:lstStyle/>
        <a:p>
          <a:endParaRPr lang="en-US"/>
        </a:p>
      </dgm:t>
    </dgm:pt>
    <dgm:pt modelId="{EA833449-3974-44E5-95E0-98B217057832}" type="pres">
      <dgm:prSet presAssocID="{2FBA2A34-9E50-4804-9DF0-3B7D588964B7}" presName="hierRoot2" presStyleCnt="0">
        <dgm:presLayoutVars>
          <dgm:hierBranch val="init"/>
        </dgm:presLayoutVars>
      </dgm:prSet>
      <dgm:spPr/>
    </dgm:pt>
    <dgm:pt modelId="{A36D8121-347E-455C-95D7-B65DA189B321}" type="pres">
      <dgm:prSet presAssocID="{2FBA2A34-9E50-4804-9DF0-3B7D588964B7}" presName="rootComposite" presStyleCnt="0"/>
      <dgm:spPr/>
    </dgm:pt>
    <dgm:pt modelId="{E00A3A48-263F-4388-BB31-B473A100F884}" type="pres">
      <dgm:prSet presAssocID="{2FBA2A34-9E50-4804-9DF0-3B7D588964B7}" presName="rootText" presStyleLbl="node3" presStyleIdx="1" presStyleCnt="2" custScaleX="35909">
        <dgm:presLayoutVars>
          <dgm:chPref val="3"/>
        </dgm:presLayoutVars>
      </dgm:prSet>
      <dgm:spPr>
        <a:prstGeom prst="roundRect">
          <a:avLst/>
        </a:prstGeom>
      </dgm:spPr>
      <dgm:t>
        <a:bodyPr/>
        <a:lstStyle/>
        <a:p>
          <a:endParaRPr lang="en-US"/>
        </a:p>
      </dgm:t>
    </dgm:pt>
    <dgm:pt modelId="{6BB01B8C-D691-4093-B075-9ACDD7D3FE4F}" type="pres">
      <dgm:prSet presAssocID="{2FBA2A34-9E50-4804-9DF0-3B7D588964B7}" presName="rootConnector" presStyleLbl="node3" presStyleIdx="1" presStyleCnt="2"/>
      <dgm:spPr/>
      <dgm:t>
        <a:bodyPr/>
        <a:lstStyle/>
        <a:p>
          <a:endParaRPr lang="en-US"/>
        </a:p>
      </dgm:t>
    </dgm:pt>
    <dgm:pt modelId="{6489079A-075E-4086-9372-96F8E8997E81}" type="pres">
      <dgm:prSet presAssocID="{2FBA2A34-9E50-4804-9DF0-3B7D588964B7}" presName="hierChild4" presStyleCnt="0"/>
      <dgm:spPr/>
    </dgm:pt>
    <dgm:pt modelId="{7968AB86-97D9-41B0-8089-A977916F76AC}" type="pres">
      <dgm:prSet presAssocID="{043F026B-2BDB-4AA8-8387-45B9AD8DD5B9}" presName="Name66" presStyleLbl="parChTrans1D4" presStyleIdx="2" presStyleCnt="4"/>
      <dgm:spPr/>
      <dgm:t>
        <a:bodyPr/>
        <a:lstStyle/>
        <a:p>
          <a:endParaRPr lang="en-US"/>
        </a:p>
      </dgm:t>
    </dgm:pt>
    <dgm:pt modelId="{4892E7D3-4219-4E8B-BE9B-DEA910251C9C}" type="pres">
      <dgm:prSet presAssocID="{2673BBB9-7345-4D9B-94AE-2E1E75C166A2}" presName="hierRoot2" presStyleCnt="0">
        <dgm:presLayoutVars>
          <dgm:hierBranch val="init"/>
        </dgm:presLayoutVars>
      </dgm:prSet>
      <dgm:spPr/>
    </dgm:pt>
    <dgm:pt modelId="{0647748D-D9AF-4BF6-ACD5-E184E0200EB4}" type="pres">
      <dgm:prSet presAssocID="{2673BBB9-7345-4D9B-94AE-2E1E75C166A2}" presName="rootComposite" presStyleCnt="0"/>
      <dgm:spPr/>
    </dgm:pt>
    <dgm:pt modelId="{5D2C06B5-7AD7-47A3-85FF-519E8CC3744D}" type="pres">
      <dgm:prSet presAssocID="{2673BBB9-7345-4D9B-94AE-2E1E75C166A2}" presName="rootText" presStyleLbl="node4" presStyleIdx="2" presStyleCnt="4" custScaleX="68032">
        <dgm:presLayoutVars>
          <dgm:chPref val="3"/>
        </dgm:presLayoutVars>
      </dgm:prSet>
      <dgm:spPr>
        <a:prstGeom prst="flowChartTerminator">
          <a:avLst/>
        </a:prstGeom>
      </dgm:spPr>
      <dgm:t>
        <a:bodyPr/>
        <a:lstStyle/>
        <a:p>
          <a:endParaRPr lang="en-US"/>
        </a:p>
      </dgm:t>
    </dgm:pt>
    <dgm:pt modelId="{AAB013D5-0243-4E78-B6E6-5B53C0C8C4FF}" type="pres">
      <dgm:prSet presAssocID="{2673BBB9-7345-4D9B-94AE-2E1E75C166A2}" presName="rootConnector" presStyleLbl="node4" presStyleIdx="2" presStyleCnt="4"/>
      <dgm:spPr/>
      <dgm:t>
        <a:bodyPr/>
        <a:lstStyle/>
        <a:p>
          <a:endParaRPr lang="en-US"/>
        </a:p>
      </dgm:t>
    </dgm:pt>
    <dgm:pt modelId="{9A8BF4AB-22C1-4912-BA2C-51FB636B05D4}" type="pres">
      <dgm:prSet presAssocID="{2673BBB9-7345-4D9B-94AE-2E1E75C166A2}" presName="hierChild4" presStyleCnt="0"/>
      <dgm:spPr/>
    </dgm:pt>
    <dgm:pt modelId="{4D9FFE3C-77C3-45F1-9316-60C55B145C96}" type="pres">
      <dgm:prSet presAssocID="{2673BBB9-7345-4D9B-94AE-2E1E75C166A2}" presName="hierChild5" presStyleCnt="0"/>
      <dgm:spPr/>
    </dgm:pt>
    <dgm:pt modelId="{96DDF64D-9616-45EF-9341-FAAF55D13321}" type="pres">
      <dgm:prSet presAssocID="{BD83887A-0734-453A-B6B8-A079351B3DCF}" presName="Name66" presStyleLbl="parChTrans1D4" presStyleIdx="3" presStyleCnt="4"/>
      <dgm:spPr/>
      <dgm:t>
        <a:bodyPr/>
        <a:lstStyle/>
        <a:p>
          <a:endParaRPr lang="en-US"/>
        </a:p>
      </dgm:t>
    </dgm:pt>
    <dgm:pt modelId="{EC67A8FB-77FA-40B2-A4A3-10A95EBE2E42}" type="pres">
      <dgm:prSet presAssocID="{C2F2C662-AA2B-4725-B0C0-DF5DBB39483F}" presName="hierRoot2" presStyleCnt="0">
        <dgm:presLayoutVars>
          <dgm:hierBranch val="init"/>
        </dgm:presLayoutVars>
      </dgm:prSet>
      <dgm:spPr/>
    </dgm:pt>
    <dgm:pt modelId="{D2A15A23-1875-40F8-85CF-05D10B492832}" type="pres">
      <dgm:prSet presAssocID="{C2F2C662-AA2B-4725-B0C0-DF5DBB39483F}" presName="rootComposite" presStyleCnt="0"/>
      <dgm:spPr/>
    </dgm:pt>
    <dgm:pt modelId="{80852CD7-180F-460D-957A-8036855B447F}" type="pres">
      <dgm:prSet presAssocID="{C2F2C662-AA2B-4725-B0C0-DF5DBB39483F}" presName="rootText" presStyleLbl="node4" presStyleIdx="3" presStyleCnt="4" custScaleX="68032">
        <dgm:presLayoutVars>
          <dgm:chPref val="3"/>
        </dgm:presLayoutVars>
      </dgm:prSet>
      <dgm:spPr>
        <a:prstGeom prst="flowChartTerminator">
          <a:avLst/>
        </a:prstGeom>
      </dgm:spPr>
      <dgm:t>
        <a:bodyPr/>
        <a:lstStyle/>
        <a:p>
          <a:endParaRPr lang="en-US"/>
        </a:p>
      </dgm:t>
    </dgm:pt>
    <dgm:pt modelId="{B3116782-F01B-4851-ABF0-A021DC4E9F29}" type="pres">
      <dgm:prSet presAssocID="{C2F2C662-AA2B-4725-B0C0-DF5DBB39483F}" presName="rootConnector" presStyleLbl="node4" presStyleIdx="3" presStyleCnt="4"/>
      <dgm:spPr/>
      <dgm:t>
        <a:bodyPr/>
        <a:lstStyle/>
        <a:p>
          <a:endParaRPr lang="en-US"/>
        </a:p>
      </dgm:t>
    </dgm:pt>
    <dgm:pt modelId="{804D6D5A-D819-437E-849E-116402F913CC}" type="pres">
      <dgm:prSet presAssocID="{C2F2C662-AA2B-4725-B0C0-DF5DBB39483F}" presName="hierChild4" presStyleCnt="0"/>
      <dgm:spPr/>
    </dgm:pt>
    <dgm:pt modelId="{39CFDA5D-CF2F-4866-AD21-761516A78234}" type="pres">
      <dgm:prSet presAssocID="{C2F2C662-AA2B-4725-B0C0-DF5DBB39483F}" presName="hierChild5" presStyleCnt="0"/>
      <dgm:spPr/>
    </dgm:pt>
    <dgm:pt modelId="{2D4497B5-FC65-4DCC-9A12-9206DDB34D21}" type="pres">
      <dgm:prSet presAssocID="{2FBA2A34-9E50-4804-9DF0-3B7D588964B7}" presName="hierChild5" presStyleCnt="0"/>
      <dgm:spPr/>
    </dgm:pt>
    <dgm:pt modelId="{41F15DD3-9FF6-4A47-AE0D-1A05E729FDFF}" type="pres">
      <dgm:prSet presAssocID="{65F6C9E5-4C53-4089-B273-DDFCA7EBF2C3}" presName="hierChild5" presStyleCnt="0"/>
      <dgm:spPr/>
    </dgm:pt>
    <dgm:pt modelId="{04BC7373-14ED-40CD-B96D-0BA29D59AD5F}" type="pres">
      <dgm:prSet presAssocID="{9D7F9359-0E45-41BC-AE32-78892CCE2561}" presName="hierChild3" presStyleCnt="0"/>
      <dgm:spPr/>
    </dgm:pt>
  </dgm:ptLst>
  <dgm:cxnLst>
    <dgm:cxn modelId="{657C38CE-9AD6-49E0-B751-C8859951036F}" type="presOf" srcId="{3BBFF7E9-D0E7-4C82-B24A-7A60484831D9}" destId="{4CADE1A3-6383-4592-9464-541A911BB934}" srcOrd="0" destOrd="0" presId="urn:microsoft.com/office/officeart/2009/3/layout/HorizontalOrganizationChart"/>
    <dgm:cxn modelId="{57C778C7-EE09-4299-8891-A3E8839C6D72}" type="presOf" srcId="{3C8B56BA-A698-4B64-9606-977D28DF2A6D}" destId="{25F05482-3202-4286-83BC-7017346DBFA8}" srcOrd="0" destOrd="0" presId="urn:microsoft.com/office/officeart/2009/3/layout/HorizontalOrganizationChart"/>
    <dgm:cxn modelId="{65C5F136-4F58-4378-8E19-196A71273E7D}" type="presOf" srcId="{BD83887A-0734-453A-B6B8-A079351B3DCF}" destId="{96DDF64D-9616-45EF-9341-FAAF55D13321}" srcOrd="0" destOrd="0" presId="urn:microsoft.com/office/officeart/2009/3/layout/HorizontalOrganizationChart"/>
    <dgm:cxn modelId="{75E97F7C-0F8D-40B6-8A06-C9593257A72A}" type="presOf" srcId="{0FDCB8AB-D146-45BC-B886-727B82F9DCD9}" destId="{5F4A234D-220F-4B35-BD78-BE93EEAED99D}" srcOrd="0" destOrd="0" presId="urn:microsoft.com/office/officeart/2009/3/layout/HorizontalOrganizationChart"/>
    <dgm:cxn modelId="{9516ABDF-4FDB-49AB-AC74-705A1123A54C}" srcId="{0C73A396-8460-47D1-9CA7-6D2BEAE7B3C0}" destId="{5EE9E444-0D72-4C60-8910-58CCD6D99166}" srcOrd="1" destOrd="0" parTransId="{C4F131A9-AEEC-47AA-9FC2-7E66DDEA4FE2}" sibTransId="{792B7EEA-1C25-48DB-881E-E919B19D269C}"/>
    <dgm:cxn modelId="{1E2C5832-305A-4ECB-B6C3-08E36688DD9F}" srcId="{0C73A396-8460-47D1-9CA7-6D2BEAE7B3C0}" destId="{0FDCB8AB-D146-45BC-B886-727B82F9DCD9}" srcOrd="0" destOrd="0" parTransId="{957DF3AF-C38D-4CE0-9029-0418C1D38619}" sibTransId="{BF6E386D-296C-455F-902C-0F61D1D3CCDD}"/>
    <dgm:cxn modelId="{8A035C47-B5C1-489A-9710-DD61DC5EAEEF}" type="presOf" srcId="{0C73A396-8460-47D1-9CA7-6D2BEAE7B3C0}" destId="{09E31432-EBB5-4AB7-96CB-A38D16FD3BE5}" srcOrd="0" destOrd="0" presId="urn:microsoft.com/office/officeart/2009/3/layout/HorizontalOrganizationChart"/>
    <dgm:cxn modelId="{B1842E60-C2A9-4F00-8E9A-200260BC9FFD}" type="presOf" srcId="{C4F131A9-AEEC-47AA-9FC2-7E66DDEA4FE2}" destId="{FF0C0862-D4CD-4151-908F-871497E6B381}" srcOrd="0" destOrd="0" presId="urn:microsoft.com/office/officeart/2009/3/layout/HorizontalOrganizationChart"/>
    <dgm:cxn modelId="{DF85038C-09FE-4D2E-A3B6-917662F16D1C}" srcId="{9D7F9359-0E45-41BC-AE32-78892CCE2561}" destId="{65F6C9E5-4C53-4089-B273-DDFCA7EBF2C3}" srcOrd="0" destOrd="0" parTransId="{6877C93B-B6F0-4B76-AC19-983875260405}" sibTransId="{2DFF9DB9-E02A-41A2-B15B-483AFA89CA06}"/>
    <dgm:cxn modelId="{C1683BAF-5668-4379-AE27-D7ADE8CF2250}" type="presOf" srcId="{C2F2C662-AA2B-4725-B0C0-DF5DBB39483F}" destId="{80852CD7-180F-460D-957A-8036855B447F}" srcOrd="0" destOrd="0" presId="urn:microsoft.com/office/officeart/2009/3/layout/HorizontalOrganizationChart"/>
    <dgm:cxn modelId="{5A560482-830D-4BDE-B161-9DB5A39FD418}" type="presOf" srcId="{2673BBB9-7345-4D9B-94AE-2E1E75C166A2}" destId="{AAB013D5-0243-4E78-B6E6-5B53C0C8C4FF}" srcOrd="1" destOrd="0" presId="urn:microsoft.com/office/officeart/2009/3/layout/HorizontalOrganizationChart"/>
    <dgm:cxn modelId="{1277160B-0145-4B57-AC24-237755E0426E}" type="presOf" srcId="{2FBA2A34-9E50-4804-9DF0-3B7D588964B7}" destId="{6BB01B8C-D691-4093-B075-9ACDD7D3FE4F}" srcOrd="1" destOrd="0" presId="urn:microsoft.com/office/officeart/2009/3/layout/HorizontalOrganizationChart"/>
    <dgm:cxn modelId="{681FE761-C85B-4D37-961A-8DCEE1CB4BD0}" type="presOf" srcId="{9D7F9359-0E45-41BC-AE32-78892CCE2561}" destId="{693E8026-94F3-40C1-8101-EA73445C0CC7}" srcOrd="0" destOrd="0" presId="urn:microsoft.com/office/officeart/2009/3/layout/HorizontalOrganizationChart"/>
    <dgm:cxn modelId="{FDF4A350-1C48-4898-9A79-451CE48DE19B}" srcId="{DC1B2A0B-6B3E-4F0B-B57A-82BB9B081A37}" destId="{9D7F9359-0E45-41BC-AE32-78892CCE2561}" srcOrd="0" destOrd="0" parTransId="{D6AAF9E9-AAA8-44E1-BD29-555893B68117}" sibTransId="{7270AF93-D73B-4CE1-A0EE-8456387CBF36}"/>
    <dgm:cxn modelId="{6FAAED49-067B-4254-8827-AB9E5EAFA335}" type="presOf" srcId="{C2F2C662-AA2B-4725-B0C0-DF5DBB39483F}" destId="{B3116782-F01B-4851-ABF0-A021DC4E9F29}" srcOrd="1" destOrd="0" presId="urn:microsoft.com/office/officeart/2009/3/layout/HorizontalOrganizationChart"/>
    <dgm:cxn modelId="{180BD25A-8B2A-4826-AE8E-F32A81EF483D}" type="presOf" srcId="{957DF3AF-C38D-4CE0-9029-0418C1D38619}" destId="{2081EEB2-0E46-4ACF-93C5-CE927C7609C0}" srcOrd="0" destOrd="0" presId="urn:microsoft.com/office/officeart/2009/3/layout/HorizontalOrganizationChart"/>
    <dgm:cxn modelId="{20B58403-B7F8-4D69-B8C8-2ABC85B9BAF5}" type="presOf" srcId="{043F026B-2BDB-4AA8-8387-45B9AD8DD5B9}" destId="{7968AB86-97D9-41B0-8089-A977916F76AC}" srcOrd="0" destOrd="0" presId="urn:microsoft.com/office/officeart/2009/3/layout/HorizontalOrganizationChart"/>
    <dgm:cxn modelId="{F9F4FD43-C687-4AE7-89EB-FD3505DE156D}" srcId="{65F6C9E5-4C53-4089-B273-DDFCA7EBF2C3}" destId="{0C73A396-8460-47D1-9CA7-6D2BEAE7B3C0}" srcOrd="0" destOrd="0" parTransId="{3BBFF7E9-D0E7-4C82-B24A-7A60484831D9}" sibTransId="{8AE886EB-144C-4910-923C-179E8011467A}"/>
    <dgm:cxn modelId="{A8F15C18-8BA0-46C8-80DB-A605AD8A1088}" type="presOf" srcId="{5EE9E444-0D72-4C60-8910-58CCD6D99166}" destId="{08340A5D-0954-48F9-A3C9-2CB3DE0571EA}" srcOrd="0" destOrd="0" presId="urn:microsoft.com/office/officeart/2009/3/layout/HorizontalOrganizationChart"/>
    <dgm:cxn modelId="{4B657647-13C9-4C0B-9E2D-57579CA81C05}" type="presOf" srcId="{0FDCB8AB-D146-45BC-B886-727B82F9DCD9}" destId="{FB42BF49-626F-4755-9B54-020F42D39655}" srcOrd="1" destOrd="0" presId="urn:microsoft.com/office/officeart/2009/3/layout/HorizontalOrganizationChart"/>
    <dgm:cxn modelId="{5FD21457-A888-4DCA-A4E4-66E3378461B6}" type="presOf" srcId="{6877C93B-B6F0-4B76-AC19-983875260405}" destId="{7FBE7C19-FF7F-4826-863E-7C6AAB4DC20B}" srcOrd="0" destOrd="0" presId="urn:microsoft.com/office/officeart/2009/3/layout/HorizontalOrganizationChart"/>
    <dgm:cxn modelId="{D5A279B4-6FDE-4F24-90F4-C64642CE124A}" type="presOf" srcId="{0C73A396-8460-47D1-9CA7-6D2BEAE7B3C0}" destId="{599F8270-9F09-4B79-B023-6D05243C475B}" srcOrd="1" destOrd="0" presId="urn:microsoft.com/office/officeart/2009/3/layout/HorizontalOrganizationChart"/>
    <dgm:cxn modelId="{EDF5AEDD-8B1C-445E-9D82-C515654E23C2}" type="presOf" srcId="{9D7F9359-0E45-41BC-AE32-78892CCE2561}" destId="{50498724-A6C9-4FFD-A089-C64D319C506F}" srcOrd="1" destOrd="0" presId="urn:microsoft.com/office/officeart/2009/3/layout/HorizontalOrganizationChart"/>
    <dgm:cxn modelId="{D37C9869-04E6-45F1-9046-98AA037447AC}" type="presOf" srcId="{5EE9E444-0D72-4C60-8910-58CCD6D99166}" destId="{CAB1665C-D26B-47A9-9A5A-F9A7F3122DB1}" srcOrd="1" destOrd="0" presId="urn:microsoft.com/office/officeart/2009/3/layout/HorizontalOrganizationChart"/>
    <dgm:cxn modelId="{48EC1ACB-5CA6-44D8-950A-E95D05D0A883}" type="presOf" srcId="{2FBA2A34-9E50-4804-9DF0-3B7D588964B7}" destId="{E00A3A48-263F-4388-BB31-B473A100F884}" srcOrd="0" destOrd="0" presId="urn:microsoft.com/office/officeart/2009/3/layout/HorizontalOrganizationChart"/>
    <dgm:cxn modelId="{BAF03B1D-BD4F-4963-B3AA-A3F7066A2EBD}" type="presOf" srcId="{2673BBB9-7345-4D9B-94AE-2E1E75C166A2}" destId="{5D2C06B5-7AD7-47A3-85FF-519E8CC3744D}" srcOrd="0" destOrd="0" presId="urn:microsoft.com/office/officeart/2009/3/layout/HorizontalOrganizationChart"/>
    <dgm:cxn modelId="{819E482C-2649-4704-8286-64C93C9B1022}" srcId="{65F6C9E5-4C53-4089-B273-DDFCA7EBF2C3}" destId="{2FBA2A34-9E50-4804-9DF0-3B7D588964B7}" srcOrd="1" destOrd="0" parTransId="{3C8B56BA-A698-4B64-9606-977D28DF2A6D}" sibTransId="{65062771-1674-4D43-A5E4-65F6B2DA1F86}"/>
    <dgm:cxn modelId="{C830F022-121A-428A-AE22-74FCD91108BF}" srcId="{2FBA2A34-9E50-4804-9DF0-3B7D588964B7}" destId="{2673BBB9-7345-4D9B-94AE-2E1E75C166A2}" srcOrd="0" destOrd="0" parTransId="{043F026B-2BDB-4AA8-8387-45B9AD8DD5B9}" sibTransId="{22C87782-A415-4939-8168-D06589E7ACD2}"/>
    <dgm:cxn modelId="{F0C292D7-418E-409E-9E4A-B24FA6DED56F}" type="presOf" srcId="{65F6C9E5-4C53-4089-B273-DDFCA7EBF2C3}" destId="{FFF518C7-9DDB-4138-A6AC-EFDFA7FC0B92}" srcOrd="1" destOrd="0" presId="urn:microsoft.com/office/officeart/2009/3/layout/HorizontalOrganizationChart"/>
    <dgm:cxn modelId="{9B1D4985-1EF5-410B-925C-D5F0F7192AB9}" type="presOf" srcId="{65F6C9E5-4C53-4089-B273-DDFCA7EBF2C3}" destId="{08D08BA3-1883-4D2B-8A92-6641272E09C9}" srcOrd="0" destOrd="0" presId="urn:microsoft.com/office/officeart/2009/3/layout/HorizontalOrganizationChart"/>
    <dgm:cxn modelId="{FAABFE77-557D-4AEB-91E9-203B558CB4D5}" srcId="{2FBA2A34-9E50-4804-9DF0-3B7D588964B7}" destId="{C2F2C662-AA2B-4725-B0C0-DF5DBB39483F}" srcOrd="1" destOrd="0" parTransId="{BD83887A-0734-453A-B6B8-A079351B3DCF}" sibTransId="{96C3C9F4-67E0-4B38-B34D-A6FDD3DC2CEF}"/>
    <dgm:cxn modelId="{0B422C93-2EDF-43DF-AD43-AB35C519FD83}" type="presOf" srcId="{DC1B2A0B-6B3E-4F0B-B57A-82BB9B081A37}" destId="{9D95A2E6-E41F-42F2-ACFD-18927285E091}" srcOrd="0" destOrd="0" presId="urn:microsoft.com/office/officeart/2009/3/layout/HorizontalOrganizationChart"/>
    <dgm:cxn modelId="{DA9C098C-545E-401E-9AFD-1D1AA0AA71F2}" type="presParOf" srcId="{9D95A2E6-E41F-42F2-ACFD-18927285E091}" destId="{EE31BF24-AF17-436B-A5DD-C1BEE4AFD967}" srcOrd="0" destOrd="0" presId="urn:microsoft.com/office/officeart/2009/3/layout/HorizontalOrganizationChart"/>
    <dgm:cxn modelId="{6D9423E1-0F2F-45B5-94C2-B51A4F5DDE4B}" type="presParOf" srcId="{EE31BF24-AF17-436B-A5DD-C1BEE4AFD967}" destId="{3CCDD72D-F3F0-4F71-8758-A8A6AEDCE9DD}" srcOrd="0" destOrd="0" presId="urn:microsoft.com/office/officeart/2009/3/layout/HorizontalOrganizationChart"/>
    <dgm:cxn modelId="{19AA21D8-339A-436D-9B77-7B446660705C}" type="presParOf" srcId="{3CCDD72D-F3F0-4F71-8758-A8A6AEDCE9DD}" destId="{693E8026-94F3-40C1-8101-EA73445C0CC7}" srcOrd="0" destOrd="0" presId="urn:microsoft.com/office/officeart/2009/3/layout/HorizontalOrganizationChart"/>
    <dgm:cxn modelId="{2CB571F5-C623-4D67-83FB-ACB46D19FEA8}" type="presParOf" srcId="{3CCDD72D-F3F0-4F71-8758-A8A6AEDCE9DD}" destId="{50498724-A6C9-4FFD-A089-C64D319C506F}" srcOrd="1" destOrd="0" presId="urn:microsoft.com/office/officeart/2009/3/layout/HorizontalOrganizationChart"/>
    <dgm:cxn modelId="{3E2BC2F7-E52A-49EE-95FF-93CBCAEBF9A6}" type="presParOf" srcId="{EE31BF24-AF17-436B-A5DD-C1BEE4AFD967}" destId="{4F28D891-D7A1-4FA1-A408-6B566E1DED2D}" srcOrd="1" destOrd="0" presId="urn:microsoft.com/office/officeart/2009/3/layout/HorizontalOrganizationChart"/>
    <dgm:cxn modelId="{2BE72478-4816-4499-954C-5986BD924DA0}" type="presParOf" srcId="{4F28D891-D7A1-4FA1-A408-6B566E1DED2D}" destId="{7FBE7C19-FF7F-4826-863E-7C6AAB4DC20B}" srcOrd="0" destOrd="0" presId="urn:microsoft.com/office/officeart/2009/3/layout/HorizontalOrganizationChart"/>
    <dgm:cxn modelId="{FCF38DEE-7454-4CBE-AB42-E403D42242D0}" type="presParOf" srcId="{4F28D891-D7A1-4FA1-A408-6B566E1DED2D}" destId="{0FADCFE8-692D-4956-8103-76F49C050AB6}" srcOrd="1" destOrd="0" presId="urn:microsoft.com/office/officeart/2009/3/layout/HorizontalOrganizationChart"/>
    <dgm:cxn modelId="{AEF55FFE-7D8D-4B93-B8B2-8721EB3C0A23}" type="presParOf" srcId="{0FADCFE8-692D-4956-8103-76F49C050AB6}" destId="{18902DF4-9E64-4E8E-A13D-D56C0281F646}" srcOrd="0" destOrd="0" presId="urn:microsoft.com/office/officeart/2009/3/layout/HorizontalOrganizationChart"/>
    <dgm:cxn modelId="{7174723E-B97C-4B39-A69D-B3F53425F004}" type="presParOf" srcId="{18902DF4-9E64-4E8E-A13D-D56C0281F646}" destId="{08D08BA3-1883-4D2B-8A92-6641272E09C9}" srcOrd="0" destOrd="0" presId="urn:microsoft.com/office/officeart/2009/3/layout/HorizontalOrganizationChart"/>
    <dgm:cxn modelId="{1EBFFC5E-0487-4361-AADF-346A0891C5A4}" type="presParOf" srcId="{18902DF4-9E64-4E8E-A13D-D56C0281F646}" destId="{FFF518C7-9DDB-4138-A6AC-EFDFA7FC0B92}" srcOrd="1" destOrd="0" presId="urn:microsoft.com/office/officeart/2009/3/layout/HorizontalOrganizationChart"/>
    <dgm:cxn modelId="{E3239A26-FAA9-4B47-A5F0-1C1B96FC8B34}" type="presParOf" srcId="{0FADCFE8-692D-4956-8103-76F49C050AB6}" destId="{1FC9B345-4199-404E-AEC1-EE5936DE9DD5}" srcOrd="1" destOrd="0" presId="urn:microsoft.com/office/officeart/2009/3/layout/HorizontalOrganizationChart"/>
    <dgm:cxn modelId="{9B3AD3AB-8E62-48B0-B73C-34090CD0B724}" type="presParOf" srcId="{1FC9B345-4199-404E-AEC1-EE5936DE9DD5}" destId="{4CADE1A3-6383-4592-9464-541A911BB934}" srcOrd="0" destOrd="0" presId="urn:microsoft.com/office/officeart/2009/3/layout/HorizontalOrganizationChart"/>
    <dgm:cxn modelId="{83A87D3D-5E3E-4FF1-9150-F9938A1022E8}" type="presParOf" srcId="{1FC9B345-4199-404E-AEC1-EE5936DE9DD5}" destId="{3EB88C14-EFDB-406E-9645-1E5804488AD9}" srcOrd="1" destOrd="0" presId="urn:microsoft.com/office/officeart/2009/3/layout/HorizontalOrganizationChart"/>
    <dgm:cxn modelId="{1D4828BA-C480-4B38-B2AE-C9B1780296D4}" type="presParOf" srcId="{3EB88C14-EFDB-406E-9645-1E5804488AD9}" destId="{70595A70-EECE-408E-9B08-FC5042F6F121}" srcOrd="0" destOrd="0" presId="urn:microsoft.com/office/officeart/2009/3/layout/HorizontalOrganizationChart"/>
    <dgm:cxn modelId="{64E4E84D-FA9E-4DF1-AFF9-81844F22B24A}" type="presParOf" srcId="{70595A70-EECE-408E-9B08-FC5042F6F121}" destId="{09E31432-EBB5-4AB7-96CB-A38D16FD3BE5}" srcOrd="0" destOrd="0" presId="urn:microsoft.com/office/officeart/2009/3/layout/HorizontalOrganizationChart"/>
    <dgm:cxn modelId="{BF783034-2191-40B2-BA6C-C4F17DF7FF23}" type="presParOf" srcId="{70595A70-EECE-408E-9B08-FC5042F6F121}" destId="{599F8270-9F09-4B79-B023-6D05243C475B}" srcOrd="1" destOrd="0" presId="urn:microsoft.com/office/officeart/2009/3/layout/HorizontalOrganizationChart"/>
    <dgm:cxn modelId="{9B67E861-611B-49B1-BDD1-DF2C43402175}" type="presParOf" srcId="{3EB88C14-EFDB-406E-9645-1E5804488AD9}" destId="{9656D2CD-6476-450C-A144-A449402686C2}" srcOrd="1" destOrd="0" presId="urn:microsoft.com/office/officeart/2009/3/layout/HorizontalOrganizationChart"/>
    <dgm:cxn modelId="{7A487308-899A-4A7B-B1D1-E8DFC541D290}" type="presParOf" srcId="{9656D2CD-6476-450C-A144-A449402686C2}" destId="{2081EEB2-0E46-4ACF-93C5-CE927C7609C0}" srcOrd="0" destOrd="0" presId="urn:microsoft.com/office/officeart/2009/3/layout/HorizontalOrganizationChart"/>
    <dgm:cxn modelId="{11E4955D-391B-46A4-B6E7-7A155FF59B67}" type="presParOf" srcId="{9656D2CD-6476-450C-A144-A449402686C2}" destId="{28E6883C-30A3-4AF3-875D-02185716F288}" srcOrd="1" destOrd="0" presId="urn:microsoft.com/office/officeart/2009/3/layout/HorizontalOrganizationChart"/>
    <dgm:cxn modelId="{83525C5D-876B-47D4-9EAC-0C58DF11B714}" type="presParOf" srcId="{28E6883C-30A3-4AF3-875D-02185716F288}" destId="{68A68257-7B74-4AEE-9E01-1EF5C4174A76}" srcOrd="0" destOrd="0" presId="urn:microsoft.com/office/officeart/2009/3/layout/HorizontalOrganizationChart"/>
    <dgm:cxn modelId="{951E4F75-39FA-4EB8-BF1D-C108948E9FA5}" type="presParOf" srcId="{68A68257-7B74-4AEE-9E01-1EF5C4174A76}" destId="{5F4A234D-220F-4B35-BD78-BE93EEAED99D}" srcOrd="0" destOrd="0" presId="urn:microsoft.com/office/officeart/2009/3/layout/HorizontalOrganizationChart"/>
    <dgm:cxn modelId="{29161778-EEBA-420B-80F9-0208767CE6EA}" type="presParOf" srcId="{68A68257-7B74-4AEE-9E01-1EF5C4174A76}" destId="{FB42BF49-626F-4755-9B54-020F42D39655}" srcOrd="1" destOrd="0" presId="urn:microsoft.com/office/officeart/2009/3/layout/HorizontalOrganizationChart"/>
    <dgm:cxn modelId="{C4701A8E-6FCB-4AD0-87B8-D48008DFAD8F}" type="presParOf" srcId="{28E6883C-30A3-4AF3-875D-02185716F288}" destId="{4D092793-368E-4249-B0C9-C917F4057F30}" srcOrd="1" destOrd="0" presId="urn:microsoft.com/office/officeart/2009/3/layout/HorizontalOrganizationChart"/>
    <dgm:cxn modelId="{719873C8-993F-46B1-8223-19850E379154}" type="presParOf" srcId="{28E6883C-30A3-4AF3-875D-02185716F288}" destId="{285BEEAF-2606-4948-A1A1-FBFA7EE77684}" srcOrd="2" destOrd="0" presId="urn:microsoft.com/office/officeart/2009/3/layout/HorizontalOrganizationChart"/>
    <dgm:cxn modelId="{DD24638C-DEFF-42BD-8FA2-ED3662066B91}" type="presParOf" srcId="{9656D2CD-6476-450C-A144-A449402686C2}" destId="{FF0C0862-D4CD-4151-908F-871497E6B381}" srcOrd="2" destOrd="0" presId="urn:microsoft.com/office/officeart/2009/3/layout/HorizontalOrganizationChart"/>
    <dgm:cxn modelId="{06642CE1-85B8-4BBA-A5D1-078101BA07B8}" type="presParOf" srcId="{9656D2CD-6476-450C-A144-A449402686C2}" destId="{81A2C3E2-DA66-45F3-B0DF-3FC78763B312}" srcOrd="3" destOrd="0" presId="urn:microsoft.com/office/officeart/2009/3/layout/HorizontalOrganizationChart"/>
    <dgm:cxn modelId="{DB2402CD-AF33-4F46-B04A-44585F74A50E}" type="presParOf" srcId="{81A2C3E2-DA66-45F3-B0DF-3FC78763B312}" destId="{54EE95B4-8006-4528-8A65-2AFF78232B9E}" srcOrd="0" destOrd="0" presId="urn:microsoft.com/office/officeart/2009/3/layout/HorizontalOrganizationChart"/>
    <dgm:cxn modelId="{4EEE54A7-41E0-411B-9084-BA0692D93D90}" type="presParOf" srcId="{54EE95B4-8006-4528-8A65-2AFF78232B9E}" destId="{08340A5D-0954-48F9-A3C9-2CB3DE0571EA}" srcOrd="0" destOrd="0" presId="urn:microsoft.com/office/officeart/2009/3/layout/HorizontalOrganizationChart"/>
    <dgm:cxn modelId="{D905432C-9FC0-4100-84D2-A2B535A79B29}" type="presParOf" srcId="{54EE95B4-8006-4528-8A65-2AFF78232B9E}" destId="{CAB1665C-D26B-47A9-9A5A-F9A7F3122DB1}" srcOrd="1" destOrd="0" presId="urn:microsoft.com/office/officeart/2009/3/layout/HorizontalOrganizationChart"/>
    <dgm:cxn modelId="{50DA6F93-1F86-4FA7-9112-9BA266902755}" type="presParOf" srcId="{81A2C3E2-DA66-45F3-B0DF-3FC78763B312}" destId="{06E26F51-356F-4049-AE84-E21BEE1EF9AE}" srcOrd="1" destOrd="0" presId="urn:microsoft.com/office/officeart/2009/3/layout/HorizontalOrganizationChart"/>
    <dgm:cxn modelId="{DA8937D8-4A26-42F3-889A-D260FBD59CAA}" type="presParOf" srcId="{81A2C3E2-DA66-45F3-B0DF-3FC78763B312}" destId="{037C8445-AFE0-4556-BA19-39415FB55344}" srcOrd="2" destOrd="0" presId="urn:microsoft.com/office/officeart/2009/3/layout/HorizontalOrganizationChart"/>
    <dgm:cxn modelId="{F38C27D4-C868-40BF-A26E-8D151C36487F}" type="presParOf" srcId="{3EB88C14-EFDB-406E-9645-1E5804488AD9}" destId="{830F59E8-BB11-4229-A122-DF8799D815EF}" srcOrd="2" destOrd="0" presId="urn:microsoft.com/office/officeart/2009/3/layout/HorizontalOrganizationChart"/>
    <dgm:cxn modelId="{35A5F2E3-18D3-4323-BF3E-08E7282D9655}" type="presParOf" srcId="{1FC9B345-4199-404E-AEC1-EE5936DE9DD5}" destId="{25F05482-3202-4286-83BC-7017346DBFA8}" srcOrd="2" destOrd="0" presId="urn:microsoft.com/office/officeart/2009/3/layout/HorizontalOrganizationChart"/>
    <dgm:cxn modelId="{823BF62D-4DF7-4B90-A7BA-2C59513342CC}" type="presParOf" srcId="{1FC9B345-4199-404E-AEC1-EE5936DE9DD5}" destId="{EA833449-3974-44E5-95E0-98B217057832}" srcOrd="3" destOrd="0" presId="urn:microsoft.com/office/officeart/2009/3/layout/HorizontalOrganizationChart"/>
    <dgm:cxn modelId="{754F6256-1264-48E6-842B-30B2C700B455}" type="presParOf" srcId="{EA833449-3974-44E5-95E0-98B217057832}" destId="{A36D8121-347E-455C-95D7-B65DA189B321}" srcOrd="0" destOrd="0" presId="urn:microsoft.com/office/officeart/2009/3/layout/HorizontalOrganizationChart"/>
    <dgm:cxn modelId="{86AB1D87-369B-4956-84F3-E9ADE92B3CC9}" type="presParOf" srcId="{A36D8121-347E-455C-95D7-B65DA189B321}" destId="{E00A3A48-263F-4388-BB31-B473A100F884}" srcOrd="0" destOrd="0" presId="urn:microsoft.com/office/officeart/2009/3/layout/HorizontalOrganizationChart"/>
    <dgm:cxn modelId="{C78B5D92-74BD-4F42-B873-A5402F1EDA8C}" type="presParOf" srcId="{A36D8121-347E-455C-95D7-B65DA189B321}" destId="{6BB01B8C-D691-4093-B075-9ACDD7D3FE4F}" srcOrd="1" destOrd="0" presId="urn:microsoft.com/office/officeart/2009/3/layout/HorizontalOrganizationChart"/>
    <dgm:cxn modelId="{4548E52D-B385-46A3-BA5A-890A4354F032}" type="presParOf" srcId="{EA833449-3974-44E5-95E0-98B217057832}" destId="{6489079A-075E-4086-9372-96F8E8997E81}" srcOrd="1" destOrd="0" presId="urn:microsoft.com/office/officeart/2009/3/layout/HorizontalOrganizationChart"/>
    <dgm:cxn modelId="{C446E2F5-3C00-4122-842D-BFE4F6FB919A}" type="presParOf" srcId="{6489079A-075E-4086-9372-96F8E8997E81}" destId="{7968AB86-97D9-41B0-8089-A977916F76AC}" srcOrd="0" destOrd="0" presId="urn:microsoft.com/office/officeart/2009/3/layout/HorizontalOrganizationChart"/>
    <dgm:cxn modelId="{8FA537FD-374C-4EA5-AEDB-3E7F95422DA5}" type="presParOf" srcId="{6489079A-075E-4086-9372-96F8E8997E81}" destId="{4892E7D3-4219-4E8B-BE9B-DEA910251C9C}" srcOrd="1" destOrd="0" presId="urn:microsoft.com/office/officeart/2009/3/layout/HorizontalOrganizationChart"/>
    <dgm:cxn modelId="{9C0A2AD0-CFA2-42D8-9EAD-200CC9D24307}" type="presParOf" srcId="{4892E7D3-4219-4E8B-BE9B-DEA910251C9C}" destId="{0647748D-D9AF-4BF6-ACD5-E184E0200EB4}" srcOrd="0" destOrd="0" presId="urn:microsoft.com/office/officeart/2009/3/layout/HorizontalOrganizationChart"/>
    <dgm:cxn modelId="{B5C58786-229F-44A0-B692-94CA6987E33C}" type="presParOf" srcId="{0647748D-D9AF-4BF6-ACD5-E184E0200EB4}" destId="{5D2C06B5-7AD7-47A3-85FF-519E8CC3744D}" srcOrd="0" destOrd="0" presId="urn:microsoft.com/office/officeart/2009/3/layout/HorizontalOrganizationChart"/>
    <dgm:cxn modelId="{22CA9CEB-6003-42E8-906A-8D6409AEACB4}" type="presParOf" srcId="{0647748D-D9AF-4BF6-ACD5-E184E0200EB4}" destId="{AAB013D5-0243-4E78-B6E6-5B53C0C8C4FF}" srcOrd="1" destOrd="0" presId="urn:microsoft.com/office/officeart/2009/3/layout/HorizontalOrganizationChart"/>
    <dgm:cxn modelId="{229EE03D-6AA8-407C-B50C-E086FB3BAB63}" type="presParOf" srcId="{4892E7D3-4219-4E8B-BE9B-DEA910251C9C}" destId="{9A8BF4AB-22C1-4912-BA2C-51FB636B05D4}" srcOrd="1" destOrd="0" presId="urn:microsoft.com/office/officeart/2009/3/layout/HorizontalOrganizationChart"/>
    <dgm:cxn modelId="{62D8AE1B-E1A0-48D7-BF93-8DDC59721FC2}" type="presParOf" srcId="{4892E7D3-4219-4E8B-BE9B-DEA910251C9C}" destId="{4D9FFE3C-77C3-45F1-9316-60C55B145C96}" srcOrd="2" destOrd="0" presId="urn:microsoft.com/office/officeart/2009/3/layout/HorizontalOrganizationChart"/>
    <dgm:cxn modelId="{204672C9-4B57-46C8-A9D7-520AB07C6077}" type="presParOf" srcId="{6489079A-075E-4086-9372-96F8E8997E81}" destId="{96DDF64D-9616-45EF-9341-FAAF55D13321}" srcOrd="2" destOrd="0" presId="urn:microsoft.com/office/officeart/2009/3/layout/HorizontalOrganizationChart"/>
    <dgm:cxn modelId="{F3135D83-13D0-4E90-86D9-797F4FC0C4BA}" type="presParOf" srcId="{6489079A-075E-4086-9372-96F8E8997E81}" destId="{EC67A8FB-77FA-40B2-A4A3-10A95EBE2E42}" srcOrd="3" destOrd="0" presId="urn:microsoft.com/office/officeart/2009/3/layout/HorizontalOrganizationChart"/>
    <dgm:cxn modelId="{DA2A0516-3AB5-4FB0-BD79-01E4EF390F9A}" type="presParOf" srcId="{EC67A8FB-77FA-40B2-A4A3-10A95EBE2E42}" destId="{D2A15A23-1875-40F8-85CF-05D10B492832}" srcOrd="0" destOrd="0" presId="urn:microsoft.com/office/officeart/2009/3/layout/HorizontalOrganizationChart"/>
    <dgm:cxn modelId="{6C39334E-FF26-41AC-AE2B-78E5E5963A5A}" type="presParOf" srcId="{D2A15A23-1875-40F8-85CF-05D10B492832}" destId="{80852CD7-180F-460D-957A-8036855B447F}" srcOrd="0" destOrd="0" presId="urn:microsoft.com/office/officeart/2009/3/layout/HorizontalOrganizationChart"/>
    <dgm:cxn modelId="{896DB60D-7AA1-4973-B700-92D15F332155}" type="presParOf" srcId="{D2A15A23-1875-40F8-85CF-05D10B492832}" destId="{B3116782-F01B-4851-ABF0-A021DC4E9F29}" srcOrd="1" destOrd="0" presId="urn:microsoft.com/office/officeart/2009/3/layout/HorizontalOrganizationChart"/>
    <dgm:cxn modelId="{B652B230-1D4D-4E16-B786-B3BDAD50FEF5}" type="presParOf" srcId="{EC67A8FB-77FA-40B2-A4A3-10A95EBE2E42}" destId="{804D6D5A-D819-437E-849E-116402F913CC}" srcOrd="1" destOrd="0" presId="urn:microsoft.com/office/officeart/2009/3/layout/HorizontalOrganizationChart"/>
    <dgm:cxn modelId="{152C376D-7690-4F99-B73A-C983AE914838}" type="presParOf" srcId="{EC67A8FB-77FA-40B2-A4A3-10A95EBE2E42}" destId="{39CFDA5D-CF2F-4866-AD21-761516A78234}" srcOrd="2" destOrd="0" presId="urn:microsoft.com/office/officeart/2009/3/layout/HorizontalOrganizationChart"/>
    <dgm:cxn modelId="{4362CFEA-6E2F-457F-BF11-3244921BF348}" type="presParOf" srcId="{EA833449-3974-44E5-95E0-98B217057832}" destId="{2D4497B5-FC65-4DCC-9A12-9206DDB34D21}" srcOrd="2" destOrd="0" presId="urn:microsoft.com/office/officeart/2009/3/layout/HorizontalOrganizationChart"/>
    <dgm:cxn modelId="{D8CA228B-8E8D-4940-9B9E-2F1699661F76}" type="presParOf" srcId="{0FADCFE8-692D-4956-8103-76F49C050AB6}" destId="{41F15DD3-9FF6-4A47-AE0D-1A05E729FDFF}" srcOrd="2" destOrd="0" presId="urn:microsoft.com/office/officeart/2009/3/layout/HorizontalOrganizationChart"/>
    <dgm:cxn modelId="{7CE6A047-4E86-47F1-9D2F-DA4F8D3BC365}" type="presParOf" srcId="{EE31BF24-AF17-436B-A5DD-C1BEE4AFD967}" destId="{04BC7373-14ED-40CD-B96D-0BA29D59AD5F}" srcOrd="2" destOrd="0" presId="urn:microsoft.com/office/officeart/2009/3/layout/HorizontalOrganizationChar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0D62DDD-F210-4703-8C6A-3BD813DCD307}" type="doc">
      <dgm:prSet loTypeId="urn:microsoft.com/office/officeart/2005/8/layout/radial4" loCatId="relationship" qsTypeId="urn:microsoft.com/office/officeart/2005/8/quickstyle/simple1" qsCatId="simple" csTypeId="urn:microsoft.com/office/officeart/2005/8/colors/accent0_2" csCatId="mainScheme" phldr="1"/>
      <dgm:spPr/>
      <dgm:t>
        <a:bodyPr/>
        <a:lstStyle/>
        <a:p>
          <a:pPr rtl="1"/>
          <a:endParaRPr lang="fa-IR"/>
        </a:p>
      </dgm:t>
    </dgm:pt>
    <dgm:pt modelId="{0930F1F5-1844-4462-B775-ED8A5E478278}">
      <dgm:prSet phldrT="[Text]" custT="1"/>
      <dgm:spPr/>
      <dgm:t>
        <a:bodyPr/>
        <a:lstStyle/>
        <a:p>
          <a:pPr rtl="1"/>
          <a:r>
            <a:rPr lang="fa-IR" sz="900">
              <a:latin typeface="Adobe Arabic" panose="02040503050201020203" pitchFamily="18" charset="-78"/>
              <a:cs typeface="Adobe Arabic" panose="02040503050201020203" pitchFamily="18" charset="-78"/>
            </a:rPr>
            <a:t>نقش‌آفرینی اجتماعی</a:t>
          </a:r>
        </a:p>
      </dgm:t>
    </dgm:pt>
    <dgm:pt modelId="{29B7D1B0-64FF-4F50-B1FE-DC57741C0E8F}" type="parTrans" cxnId="{BE7208A9-1E67-45C0-B648-EC63DD9A34C6}">
      <dgm:prSet/>
      <dgm:spPr/>
      <dgm:t>
        <a:bodyPr/>
        <a:lstStyle/>
        <a:p>
          <a:pPr rtl="1"/>
          <a:endParaRPr lang="fa-IR"/>
        </a:p>
      </dgm:t>
    </dgm:pt>
    <dgm:pt modelId="{6F217A10-46AE-4DD6-9367-F8D5BC0B9006}" type="sibTrans" cxnId="{BE7208A9-1E67-45C0-B648-EC63DD9A34C6}">
      <dgm:prSet/>
      <dgm:spPr/>
      <dgm:t>
        <a:bodyPr/>
        <a:lstStyle/>
        <a:p>
          <a:pPr rtl="1"/>
          <a:endParaRPr lang="fa-IR"/>
        </a:p>
      </dgm:t>
    </dgm:pt>
    <dgm:pt modelId="{62FA91C3-518F-48DD-9FC0-43DF2D111803}">
      <dgm:prSet phldrT="[Text]" custT="1"/>
      <dgm:spPr/>
      <dgm:t>
        <a:bodyPr/>
        <a:lstStyle/>
        <a:p>
          <a:pPr rtl="1"/>
          <a:r>
            <a:rPr lang="fa-IR" sz="900">
              <a:latin typeface="Adobe Arabic" panose="02040503050201020203" pitchFamily="18" charset="-78"/>
              <a:cs typeface="Adobe Arabic" panose="02040503050201020203" pitchFamily="18" charset="-78"/>
            </a:rPr>
            <a:t>تفقه و دین‌شناسی</a:t>
          </a:r>
        </a:p>
      </dgm:t>
    </dgm:pt>
    <dgm:pt modelId="{8A3C1122-7719-4FF6-B04A-9A1CA1BE9589}" type="parTrans" cxnId="{3A374FA3-8FAD-4960-8C0D-AAEFB110EFCF}">
      <dgm:prSet/>
      <dgm:spPr/>
      <dgm:t>
        <a:bodyPr/>
        <a:lstStyle/>
        <a:p>
          <a:pPr rtl="1"/>
          <a:endParaRPr lang="fa-IR"/>
        </a:p>
      </dgm:t>
    </dgm:pt>
    <dgm:pt modelId="{1C8ABA91-B27D-411B-BE27-024DA5297DD8}" type="sibTrans" cxnId="{3A374FA3-8FAD-4960-8C0D-AAEFB110EFCF}">
      <dgm:prSet/>
      <dgm:spPr/>
      <dgm:t>
        <a:bodyPr/>
        <a:lstStyle/>
        <a:p>
          <a:pPr rtl="1"/>
          <a:endParaRPr lang="fa-IR"/>
        </a:p>
      </dgm:t>
    </dgm:pt>
    <dgm:pt modelId="{C8EFB661-5B1C-4676-BEAD-8986A3DBC576}">
      <dgm:prSet phldrT="[Text]" custT="1"/>
      <dgm:spPr/>
      <dgm:t>
        <a:bodyPr/>
        <a:lstStyle/>
        <a:p>
          <a:pPr rtl="1"/>
          <a:r>
            <a:rPr lang="fa-IR" sz="900">
              <a:latin typeface="Adobe Arabic" panose="02040503050201020203" pitchFamily="18" charset="-78"/>
              <a:cs typeface="Adobe Arabic" panose="02040503050201020203" pitchFamily="18" charset="-78"/>
            </a:rPr>
            <a:t>تزکیه و تقوا</a:t>
          </a:r>
        </a:p>
      </dgm:t>
    </dgm:pt>
    <dgm:pt modelId="{C8075B8E-79BF-46A3-B8D4-F62BF8FADCED}" type="parTrans" cxnId="{90A6ED31-888E-4D25-AFB3-5B7E60DC176A}">
      <dgm:prSet/>
      <dgm:spPr/>
      <dgm:t>
        <a:bodyPr/>
        <a:lstStyle/>
        <a:p>
          <a:pPr rtl="1"/>
          <a:endParaRPr lang="fa-IR"/>
        </a:p>
      </dgm:t>
    </dgm:pt>
    <dgm:pt modelId="{8BE04239-7F1A-4405-9974-C5345D6CD5EB}" type="sibTrans" cxnId="{90A6ED31-888E-4D25-AFB3-5B7E60DC176A}">
      <dgm:prSet/>
      <dgm:spPr/>
      <dgm:t>
        <a:bodyPr/>
        <a:lstStyle/>
        <a:p>
          <a:pPr rtl="1"/>
          <a:endParaRPr lang="fa-IR"/>
        </a:p>
      </dgm:t>
    </dgm:pt>
    <dgm:pt modelId="{A83043AA-B726-4B0F-A14E-0043B198DCCE}" type="pres">
      <dgm:prSet presAssocID="{00D62DDD-F210-4703-8C6A-3BD813DCD307}" presName="cycle" presStyleCnt="0">
        <dgm:presLayoutVars>
          <dgm:chMax val="1"/>
          <dgm:dir val="rev"/>
          <dgm:animLvl val="ctr"/>
          <dgm:resizeHandles val="exact"/>
        </dgm:presLayoutVars>
      </dgm:prSet>
      <dgm:spPr/>
      <dgm:t>
        <a:bodyPr/>
        <a:lstStyle/>
        <a:p>
          <a:endParaRPr lang="en-US"/>
        </a:p>
      </dgm:t>
    </dgm:pt>
    <dgm:pt modelId="{0FCA1C2F-4B5D-4029-BAC5-D6F03C8DBDA0}" type="pres">
      <dgm:prSet presAssocID="{0930F1F5-1844-4462-B775-ED8A5E478278}" presName="centerShape" presStyleLbl="node0" presStyleIdx="0" presStyleCnt="1"/>
      <dgm:spPr/>
      <dgm:t>
        <a:bodyPr/>
        <a:lstStyle/>
        <a:p>
          <a:endParaRPr lang="en-US"/>
        </a:p>
      </dgm:t>
    </dgm:pt>
    <dgm:pt modelId="{EA00EEAC-BDEE-4B10-8D30-14EA4DDE083F}" type="pres">
      <dgm:prSet presAssocID="{8A3C1122-7719-4FF6-B04A-9A1CA1BE9589}" presName="parTrans" presStyleLbl="bgSibTrans2D1" presStyleIdx="0" presStyleCnt="2"/>
      <dgm:spPr/>
      <dgm:t>
        <a:bodyPr/>
        <a:lstStyle/>
        <a:p>
          <a:endParaRPr lang="en-US"/>
        </a:p>
      </dgm:t>
    </dgm:pt>
    <dgm:pt modelId="{FA472BF6-8958-4392-917C-F75AC358D0C1}" type="pres">
      <dgm:prSet presAssocID="{62FA91C3-518F-48DD-9FC0-43DF2D111803}" presName="node" presStyleLbl="node1" presStyleIdx="0" presStyleCnt="2">
        <dgm:presLayoutVars>
          <dgm:bulletEnabled val="1"/>
        </dgm:presLayoutVars>
      </dgm:prSet>
      <dgm:spPr/>
      <dgm:t>
        <a:bodyPr/>
        <a:lstStyle/>
        <a:p>
          <a:endParaRPr lang="en-US"/>
        </a:p>
      </dgm:t>
    </dgm:pt>
    <dgm:pt modelId="{2CD03904-44A3-4CE7-9EC0-2FE93540F283}" type="pres">
      <dgm:prSet presAssocID="{C8075B8E-79BF-46A3-B8D4-F62BF8FADCED}" presName="parTrans" presStyleLbl="bgSibTrans2D1" presStyleIdx="1" presStyleCnt="2"/>
      <dgm:spPr/>
      <dgm:t>
        <a:bodyPr/>
        <a:lstStyle/>
        <a:p>
          <a:endParaRPr lang="en-US"/>
        </a:p>
      </dgm:t>
    </dgm:pt>
    <dgm:pt modelId="{21230B8D-EC91-4971-B5DB-56E10505777C}" type="pres">
      <dgm:prSet presAssocID="{C8EFB661-5B1C-4676-BEAD-8986A3DBC576}" presName="node" presStyleLbl="node1" presStyleIdx="1" presStyleCnt="2">
        <dgm:presLayoutVars>
          <dgm:bulletEnabled val="1"/>
        </dgm:presLayoutVars>
      </dgm:prSet>
      <dgm:spPr/>
      <dgm:t>
        <a:bodyPr/>
        <a:lstStyle/>
        <a:p>
          <a:endParaRPr lang="en-US"/>
        </a:p>
      </dgm:t>
    </dgm:pt>
  </dgm:ptLst>
  <dgm:cxnLst>
    <dgm:cxn modelId="{70E575C3-1F7A-488A-9701-1E5C42FB47F9}" type="presOf" srcId="{62FA91C3-518F-48DD-9FC0-43DF2D111803}" destId="{FA472BF6-8958-4392-917C-F75AC358D0C1}" srcOrd="0" destOrd="0" presId="urn:microsoft.com/office/officeart/2005/8/layout/radial4"/>
    <dgm:cxn modelId="{90A6ED31-888E-4D25-AFB3-5B7E60DC176A}" srcId="{0930F1F5-1844-4462-B775-ED8A5E478278}" destId="{C8EFB661-5B1C-4676-BEAD-8986A3DBC576}" srcOrd="1" destOrd="0" parTransId="{C8075B8E-79BF-46A3-B8D4-F62BF8FADCED}" sibTransId="{8BE04239-7F1A-4405-9974-C5345D6CD5EB}"/>
    <dgm:cxn modelId="{5BC7EAB7-5F3C-4B0C-A44F-70C0ED8DB547}" type="presOf" srcId="{C8075B8E-79BF-46A3-B8D4-F62BF8FADCED}" destId="{2CD03904-44A3-4CE7-9EC0-2FE93540F283}" srcOrd="0" destOrd="0" presId="urn:microsoft.com/office/officeart/2005/8/layout/radial4"/>
    <dgm:cxn modelId="{D0FAE430-4165-4162-950E-04A531FD8F63}" type="presOf" srcId="{0930F1F5-1844-4462-B775-ED8A5E478278}" destId="{0FCA1C2F-4B5D-4029-BAC5-D6F03C8DBDA0}" srcOrd="0" destOrd="0" presId="urn:microsoft.com/office/officeart/2005/8/layout/radial4"/>
    <dgm:cxn modelId="{B5D6A5D9-3DE0-43C1-AD27-FE0E3E298BB3}" type="presOf" srcId="{C8EFB661-5B1C-4676-BEAD-8986A3DBC576}" destId="{21230B8D-EC91-4971-B5DB-56E10505777C}" srcOrd="0" destOrd="0" presId="urn:microsoft.com/office/officeart/2005/8/layout/radial4"/>
    <dgm:cxn modelId="{3A374FA3-8FAD-4960-8C0D-AAEFB110EFCF}" srcId="{0930F1F5-1844-4462-B775-ED8A5E478278}" destId="{62FA91C3-518F-48DD-9FC0-43DF2D111803}" srcOrd="0" destOrd="0" parTransId="{8A3C1122-7719-4FF6-B04A-9A1CA1BE9589}" sibTransId="{1C8ABA91-B27D-411B-BE27-024DA5297DD8}"/>
    <dgm:cxn modelId="{BE7208A9-1E67-45C0-B648-EC63DD9A34C6}" srcId="{00D62DDD-F210-4703-8C6A-3BD813DCD307}" destId="{0930F1F5-1844-4462-B775-ED8A5E478278}" srcOrd="0" destOrd="0" parTransId="{29B7D1B0-64FF-4F50-B1FE-DC57741C0E8F}" sibTransId="{6F217A10-46AE-4DD6-9367-F8D5BC0B9006}"/>
    <dgm:cxn modelId="{F220FE22-5C07-4FFC-897D-BFD8689F4AFB}" type="presOf" srcId="{00D62DDD-F210-4703-8C6A-3BD813DCD307}" destId="{A83043AA-B726-4B0F-A14E-0043B198DCCE}" srcOrd="0" destOrd="0" presId="urn:microsoft.com/office/officeart/2005/8/layout/radial4"/>
    <dgm:cxn modelId="{58923BF8-08B7-4107-A897-EA94CE03FD7F}" type="presOf" srcId="{8A3C1122-7719-4FF6-B04A-9A1CA1BE9589}" destId="{EA00EEAC-BDEE-4B10-8D30-14EA4DDE083F}" srcOrd="0" destOrd="0" presId="urn:microsoft.com/office/officeart/2005/8/layout/radial4"/>
    <dgm:cxn modelId="{F2DD1677-F728-47FA-8CE0-FB0A0E4C4FFB}" type="presParOf" srcId="{A83043AA-B726-4B0F-A14E-0043B198DCCE}" destId="{0FCA1C2F-4B5D-4029-BAC5-D6F03C8DBDA0}" srcOrd="0" destOrd="0" presId="urn:microsoft.com/office/officeart/2005/8/layout/radial4"/>
    <dgm:cxn modelId="{0A43781E-1F76-4D60-B08F-CBCDB5142FC8}" type="presParOf" srcId="{A83043AA-B726-4B0F-A14E-0043B198DCCE}" destId="{EA00EEAC-BDEE-4B10-8D30-14EA4DDE083F}" srcOrd="1" destOrd="0" presId="urn:microsoft.com/office/officeart/2005/8/layout/radial4"/>
    <dgm:cxn modelId="{4DF21D79-5160-4806-AC53-8C81D4FC22FA}" type="presParOf" srcId="{A83043AA-B726-4B0F-A14E-0043B198DCCE}" destId="{FA472BF6-8958-4392-917C-F75AC358D0C1}" srcOrd="2" destOrd="0" presId="urn:microsoft.com/office/officeart/2005/8/layout/radial4"/>
    <dgm:cxn modelId="{1E96FDFF-DB8E-4330-BC3F-100ECC247AA6}" type="presParOf" srcId="{A83043AA-B726-4B0F-A14E-0043B198DCCE}" destId="{2CD03904-44A3-4CE7-9EC0-2FE93540F283}" srcOrd="3" destOrd="0" presId="urn:microsoft.com/office/officeart/2005/8/layout/radial4"/>
    <dgm:cxn modelId="{79E369F6-000C-4A33-8BCD-87B4A7D4DDF7}" type="presParOf" srcId="{A83043AA-B726-4B0F-A14E-0043B198DCCE}" destId="{21230B8D-EC91-4971-B5DB-56E10505777C}" srcOrd="4" destOrd="0" presId="urn:microsoft.com/office/officeart/2005/8/layout/radial4"/>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8042AFE-AF27-4006-B2F3-01F66A548B11}" type="doc">
      <dgm:prSet loTypeId="urn:microsoft.com/office/officeart/2005/8/layout/process4" loCatId="list" qsTypeId="urn:microsoft.com/office/officeart/2005/8/quickstyle/3d2" qsCatId="3D" csTypeId="urn:microsoft.com/office/officeart/2005/8/colors/accent0_2" csCatId="mainScheme" phldr="1"/>
      <dgm:spPr/>
      <dgm:t>
        <a:bodyPr/>
        <a:lstStyle/>
        <a:p>
          <a:endParaRPr lang="en-US"/>
        </a:p>
      </dgm:t>
    </dgm:pt>
    <dgm:pt modelId="{E12F39AA-D5CA-44C6-9155-CD665B4AAB41}">
      <dgm:prSet phldrT="[Text]" custT="1"/>
      <dgm:spPr/>
      <dgm:t>
        <a:bodyPr/>
        <a:lstStyle/>
        <a:p>
          <a:pPr rtl="1"/>
          <a:r>
            <a:rPr lang="fa-IR" sz="1100" b="1">
              <a:latin typeface="Adobe Arabic" panose="02040503050201020203" pitchFamily="18" charset="-78"/>
              <a:cs typeface="Adobe Arabic" panose="02040503050201020203" pitchFamily="18" charset="-78"/>
            </a:rPr>
            <a:t>راننده</a:t>
          </a:r>
          <a:endParaRPr lang="en-US" sz="1100" b="1">
            <a:latin typeface="Adobe Arabic" panose="02040503050201020203" pitchFamily="18" charset="-78"/>
            <a:cs typeface="Adobe Arabic" panose="02040503050201020203" pitchFamily="18" charset="-78"/>
          </a:endParaRPr>
        </a:p>
      </dgm:t>
    </dgm:pt>
    <dgm:pt modelId="{30291590-00FA-40D3-9558-2CF8F92FD571}" type="parTrans" cxnId="{D622D0A6-ABBD-4828-86EE-11B61609A424}">
      <dgm:prSet/>
      <dgm:spPr/>
      <dgm:t>
        <a:bodyPr/>
        <a:lstStyle/>
        <a:p>
          <a:endParaRPr lang="en-US"/>
        </a:p>
      </dgm:t>
    </dgm:pt>
    <dgm:pt modelId="{D3CE02C5-93DA-4FAA-9FB9-1199E0A6F56F}" type="sibTrans" cxnId="{D622D0A6-ABBD-4828-86EE-11B61609A424}">
      <dgm:prSet/>
      <dgm:spPr/>
      <dgm:t>
        <a:bodyPr/>
        <a:lstStyle/>
        <a:p>
          <a:endParaRPr lang="en-US"/>
        </a:p>
      </dgm:t>
    </dgm:pt>
    <dgm:pt modelId="{18D7A44C-BA94-4487-9FF1-22274E30E287}">
      <dgm:prSet phldrT="[Text]" custT="1"/>
      <dgm:spPr/>
      <dgm:t>
        <a:bodyPr/>
        <a:lstStyle/>
        <a:p>
          <a:pPr rtl="1"/>
          <a:r>
            <a:rPr lang="fa-IR" sz="1100" b="1">
              <a:latin typeface="Adobe Arabic" panose="02040503050201020203" pitchFamily="18" charset="-78"/>
              <a:cs typeface="Adobe Arabic" panose="02040503050201020203" pitchFamily="18" charset="-78"/>
            </a:rPr>
            <a:t>۲ ماه</a:t>
          </a:r>
          <a:endParaRPr lang="en-US" sz="1100" b="1">
            <a:latin typeface="Adobe Arabic" panose="02040503050201020203" pitchFamily="18" charset="-78"/>
            <a:cs typeface="Adobe Arabic" panose="02040503050201020203" pitchFamily="18" charset="-78"/>
          </a:endParaRPr>
        </a:p>
      </dgm:t>
    </dgm:pt>
    <dgm:pt modelId="{BAEEB088-08C1-4550-B5E1-359903F0C93D}" type="parTrans" cxnId="{C9593010-C6C9-44E4-B10F-6E8FE3EDA55B}">
      <dgm:prSet/>
      <dgm:spPr/>
      <dgm:t>
        <a:bodyPr/>
        <a:lstStyle/>
        <a:p>
          <a:endParaRPr lang="en-US"/>
        </a:p>
      </dgm:t>
    </dgm:pt>
    <dgm:pt modelId="{D36A924A-0C2E-48A2-B307-D7A2439332E6}" type="sibTrans" cxnId="{C9593010-C6C9-44E4-B10F-6E8FE3EDA55B}">
      <dgm:prSet/>
      <dgm:spPr/>
      <dgm:t>
        <a:bodyPr/>
        <a:lstStyle/>
        <a:p>
          <a:endParaRPr lang="en-US"/>
        </a:p>
      </dgm:t>
    </dgm:pt>
    <dgm:pt modelId="{B0DC4B4D-25B1-4EAA-B36C-16F68D5EC035}">
      <dgm:prSet phldrT="[Text]" custT="1"/>
      <dgm:spPr/>
      <dgm:t>
        <a:bodyPr/>
        <a:lstStyle/>
        <a:p>
          <a:pPr rtl="1"/>
          <a:r>
            <a:rPr lang="fa-IR" sz="1100" b="1">
              <a:latin typeface="Adobe Arabic" panose="02040503050201020203" pitchFamily="18" charset="-78"/>
              <a:cs typeface="Adobe Arabic" panose="02040503050201020203" pitchFamily="18" charset="-78"/>
            </a:rPr>
            <a:t>پرستار</a:t>
          </a:r>
          <a:endParaRPr lang="en-US" sz="1100" b="1">
            <a:latin typeface="Adobe Arabic" panose="02040503050201020203" pitchFamily="18" charset="-78"/>
            <a:cs typeface="Adobe Arabic" panose="02040503050201020203" pitchFamily="18" charset="-78"/>
          </a:endParaRPr>
        </a:p>
      </dgm:t>
    </dgm:pt>
    <dgm:pt modelId="{2DDD8075-0E30-4858-9504-679762C0865F}" type="parTrans" cxnId="{9370E57C-F286-4A9D-85C1-B69BC7FD8581}">
      <dgm:prSet/>
      <dgm:spPr/>
      <dgm:t>
        <a:bodyPr/>
        <a:lstStyle/>
        <a:p>
          <a:endParaRPr lang="en-US"/>
        </a:p>
      </dgm:t>
    </dgm:pt>
    <dgm:pt modelId="{FAC891AB-6B98-479A-B790-A6292FA5AD4A}" type="sibTrans" cxnId="{9370E57C-F286-4A9D-85C1-B69BC7FD8581}">
      <dgm:prSet/>
      <dgm:spPr/>
      <dgm:t>
        <a:bodyPr/>
        <a:lstStyle/>
        <a:p>
          <a:endParaRPr lang="en-US"/>
        </a:p>
      </dgm:t>
    </dgm:pt>
    <dgm:pt modelId="{59033AC8-C818-4239-A529-70E4D31D80B0}">
      <dgm:prSet phldrT="[Text]" custT="1"/>
      <dgm:spPr/>
      <dgm:t>
        <a:bodyPr/>
        <a:lstStyle/>
        <a:p>
          <a:pPr rtl="1"/>
          <a:r>
            <a:rPr lang="fa-IR" sz="1100" b="1">
              <a:latin typeface="Adobe Arabic" panose="02040503050201020203" pitchFamily="18" charset="-78"/>
              <a:cs typeface="Adobe Arabic" panose="02040503050201020203" pitchFamily="18" charset="-78"/>
            </a:rPr>
            <a:t>۲ سال</a:t>
          </a:r>
          <a:endParaRPr lang="en-US" sz="1100" b="1">
            <a:latin typeface="Adobe Arabic" panose="02040503050201020203" pitchFamily="18" charset="-78"/>
            <a:cs typeface="Adobe Arabic" panose="02040503050201020203" pitchFamily="18" charset="-78"/>
          </a:endParaRPr>
        </a:p>
      </dgm:t>
    </dgm:pt>
    <dgm:pt modelId="{A41CB096-26BE-4D66-AEF8-2DFF48B2326F}" type="parTrans" cxnId="{1987E765-5010-48B2-B167-EF45C24F1586}">
      <dgm:prSet/>
      <dgm:spPr/>
      <dgm:t>
        <a:bodyPr/>
        <a:lstStyle/>
        <a:p>
          <a:endParaRPr lang="en-US"/>
        </a:p>
      </dgm:t>
    </dgm:pt>
    <dgm:pt modelId="{6D709382-3885-4CCE-8A40-AECA35FE6651}" type="sibTrans" cxnId="{1987E765-5010-48B2-B167-EF45C24F1586}">
      <dgm:prSet/>
      <dgm:spPr/>
      <dgm:t>
        <a:bodyPr/>
        <a:lstStyle/>
        <a:p>
          <a:endParaRPr lang="en-US"/>
        </a:p>
      </dgm:t>
    </dgm:pt>
    <dgm:pt modelId="{F0ED1C2C-C78A-4B6C-9B91-32ADC68B9A8E}">
      <dgm:prSet phldrT="[Text]" custT="1"/>
      <dgm:spPr/>
      <dgm:t>
        <a:bodyPr/>
        <a:lstStyle/>
        <a:p>
          <a:pPr rtl="1"/>
          <a:r>
            <a:rPr lang="fa-IR" sz="1100" b="1">
              <a:latin typeface="Adobe Arabic" panose="02040503050201020203" pitchFamily="18" charset="-78"/>
              <a:cs typeface="Adobe Arabic" panose="02040503050201020203" pitchFamily="18" charset="-78"/>
            </a:rPr>
            <a:t>منشی</a:t>
          </a:r>
          <a:endParaRPr lang="en-US" sz="1100" b="1">
            <a:latin typeface="Adobe Arabic" panose="02040503050201020203" pitchFamily="18" charset="-78"/>
            <a:cs typeface="Adobe Arabic" panose="02040503050201020203" pitchFamily="18" charset="-78"/>
          </a:endParaRPr>
        </a:p>
      </dgm:t>
    </dgm:pt>
    <dgm:pt modelId="{FE9BB07D-EDBB-45F5-AEAE-7C2ED12358BE}" type="parTrans" cxnId="{9B94B9D8-E235-4329-A1F4-1C3806C4C5AA}">
      <dgm:prSet/>
      <dgm:spPr/>
      <dgm:t>
        <a:bodyPr/>
        <a:lstStyle/>
        <a:p>
          <a:endParaRPr lang="en-US"/>
        </a:p>
      </dgm:t>
    </dgm:pt>
    <dgm:pt modelId="{F59B40F7-90B7-4353-ABBF-1C08754954E3}" type="sibTrans" cxnId="{9B94B9D8-E235-4329-A1F4-1C3806C4C5AA}">
      <dgm:prSet/>
      <dgm:spPr/>
      <dgm:t>
        <a:bodyPr/>
        <a:lstStyle/>
        <a:p>
          <a:endParaRPr lang="en-US"/>
        </a:p>
      </dgm:t>
    </dgm:pt>
    <dgm:pt modelId="{400F4CA1-E1A1-44A4-AAC8-AE71717B2426}">
      <dgm:prSet phldrT="[Text]" custT="1"/>
      <dgm:spPr/>
      <dgm:t>
        <a:bodyPr/>
        <a:lstStyle/>
        <a:p>
          <a:pPr rtl="1"/>
          <a:r>
            <a:rPr lang="fa-IR" sz="1100" b="1">
              <a:latin typeface="Adobe Arabic" panose="02040503050201020203" pitchFamily="18" charset="-78"/>
              <a:cs typeface="Adobe Arabic" panose="02040503050201020203" pitchFamily="18" charset="-78"/>
            </a:rPr>
            <a:t>۲ هفته</a:t>
          </a:r>
          <a:endParaRPr lang="en-US" sz="1100" b="1">
            <a:latin typeface="Adobe Arabic" panose="02040503050201020203" pitchFamily="18" charset="-78"/>
            <a:cs typeface="Adobe Arabic" panose="02040503050201020203" pitchFamily="18" charset="-78"/>
          </a:endParaRPr>
        </a:p>
      </dgm:t>
    </dgm:pt>
    <dgm:pt modelId="{4F8CD3F1-D03F-4B05-81CB-F5AD842ED834}" type="parTrans" cxnId="{8674AA61-BED4-4B5D-979A-BF5C4E85A138}">
      <dgm:prSet/>
      <dgm:spPr/>
      <dgm:t>
        <a:bodyPr/>
        <a:lstStyle/>
        <a:p>
          <a:endParaRPr lang="en-US"/>
        </a:p>
      </dgm:t>
    </dgm:pt>
    <dgm:pt modelId="{9A67D9B8-D0D1-420E-9336-2F77054B8CEB}" type="sibTrans" cxnId="{8674AA61-BED4-4B5D-979A-BF5C4E85A138}">
      <dgm:prSet/>
      <dgm:spPr/>
      <dgm:t>
        <a:bodyPr/>
        <a:lstStyle/>
        <a:p>
          <a:endParaRPr lang="en-US"/>
        </a:p>
      </dgm:t>
    </dgm:pt>
    <dgm:pt modelId="{42364F00-822E-462E-A24E-8B68E5439D44}">
      <dgm:prSet phldrT="[Text]" custT="1"/>
      <dgm:spPr/>
      <dgm:t>
        <a:bodyPr/>
        <a:lstStyle/>
        <a:p>
          <a:pPr rtl="1"/>
          <a:r>
            <a:rPr lang="fa-IR" sz="1100" b="1">
              <a:latin typeface="Adobe Arabic" panose="02040503050201020203" pitchFamily="18" charset="-78"/>
              <a:cs typeface="Adobe Arabic" panose="02040503050201020203" pitchFamily="18" charset="-78"/>
            </a:rPr>
            <a:t>رفتگر</a:t>
          </a:r>
          <a:endParaRPr lang="en-US" sz="1100" b="1">
            <a:latin typeface="Adobe Arabic" panose="02040503050201020203" pitchFamily="18" charset="-78"/>
            <a:cs typeface="Adobe Arabic" panose="02040503050201020203" pitchFamily="18" charset="-78"/>
          </a:endParaRPr>
        </a:p>
      </dgm:t>
    </dgm:pt>
    <dgm:pt modelId="{1A6A1890-ACAB-497D-887D-7B6E8994787F}" type="parTrans" cxnId="{11C6D2C4-D075-46FE-A30C-B9EDB63E63F5}">
      <dgm:prSet/>
      <dgm:spPr/>
      <dgm:t>
        <a:bodyPr/>
        <a:lstStyle/>
        <a:p>
          <a:endParaRPr lang="en-US"/>
        </a:p>
      </dgm:t>
    </dgm:pt>
    <dgm:pt modelId="{8D528BBD-8D58-46A9-A865-E6440AFDC6C3}" type="sibTrans" cxnId="{11C6D2C4-D075-46FE-A30C-B9EDB63E63F5}">
      <dgm:prSet/>
      <dgm:spPr/>
      <dgm:t>
        <a:bodyPr/>
        <a:lstStyle/>
        <a:p>
          <a:endParaRPr lang="en-US"/>
        </a:p>
      </dgm:t>
    </dgm:pt>
    <dgm:pt modelId="{FC1BACB3-6A0F-49E7-809A-CC9C68CA5CF6}">
      <dgm:prSet custT="1"/>
      <dgm:spPr/>
      <dgm:t>
        <a:bodyPr/>
        <a:lstStyle/>
        <a:p>
          <a:pPr algn="ctr" rtl="1"/>
          <a:r>
            <a:rPr lang="fa-IR" sz="1100" b="1">
              <a:latin typeface="Adobe Arabic" panose="02040503050201020203" pitchFamily="18" charset="-78"/>
              <a:cs typeface="Adobe Arabic" panose="02040503050201020203" pitchFamily="18" charset="-78"/>
            </a:rPr>
            <a:t>۲ ساعت</a:t>
          </a:r>
          <a:endParaRPr lang="en-US" sz="1100" b="1">
            <a:latin typeface="Adobe Arabic" panose="02040503050201020203" pitchFamily="18" charset="-78"/>
            <a:cs typeface="Adobe Arabic" panose="02040503050201020203" pitchFamily="18" charset="-78"/>
          </a:endParaRPr>
        </a:p>
      </dgm:t>
    </dgm:pt>
    <dgm:pt modelId="{C5FBA2FB-B97A-42FF-82A9-A0C4FCCB1072}" type="parTrans" cxnId="{337F6445-144B-497C-B954-16AEF0C63F8A}">
      <dgm:prSet/>
      <dgm:spPr/>
      <dgm:t>
        <a:bodyPr/>
        <a:lstStyle/>
        <a:p>
          <a:endParaRPr lang="en-US"/>
        </a:p>
      </dgm:t>
    </dgm:pt>
    <dgm:pt modelId="{FE665C3B-5BF2-4664-A9F8-960AA2F4F99D}" type="sibTrans" cxnId="{337F6445-144B-497C-B954-16AEF0C63F8A}">
      <dgm:prSet/>
      <dgm:spPr/>
      <dgm:t>
        <a:bodyPr/>
        <a:lstStyle/>
        <a:p>
          <a:endParaRPr lang="en-US"/>
        </a:p>
      </dgm:t>
    </dgm:pt>
    <dgm:pt modelId="{7E0B6553-90CE-4DD4-B976-98790455A49D}">
      <dgm:prSet phldrT="[Text]" custT="1"/>
      <dgm:spPr/>
      <dgm:t>
        <a:bodyPr/>
        <a:lstStyle/>
        <a:p>
          <a:pPr rtl="1"/>
          <a:r>
            <a:rPr lang="fa-IR" sz="1100" b="1">
              <a:latin typeface="Adobe Arabic" panose="02040503050201020203" pitchFamily="18" charset="-78"/>
              <a:cs typeface="Adobe Arabic" panose="02040503050201020203" pitchFamily="18" charset="-78"/>
            </a:rPr>
            <a:t>پزشک</a:t>
          </a:r>
          <a:endParaRPr lang="en-US" sz="1100" b="1">
            <a:latin typeface="Adobe Arabic" panose="02040503050201020203" pitchFamily="18" charset="-78"/>
            <a:cs typeface="Adobe Arabic" panose="02040503050201020203" pitchFamily="18" charset="-78"/>
          </a:endParaRPr>
        </a:p>
      </dgm:t>
    </dgm:pt>
    <dgm:pt modelId="{4B440AC7-9C07-48A0-A620-67D43ED41970}" type="parTrans" cxnId="{E8DE8E85-38A6-4837-9049-713D0B5DB82C}">
      <dgm:prSet/>
      <dgm:spPr/>
      <dgm:t>
        <a:bodyPr/>
        <a:lstStyle/>
        <a:p>
          <a:endParaRPr lang="en-US"/>
        </a:p>
      </dgm:t>
    </dgm:pt>
    <dgm:pt modelId="{4CAA57BB-A685-4DF3-B917-E46355991BC8}" type="sibTrans" cxnId="{E8DE8E85-38A6-4837-9049-713D0B5DB82C}">
      <dgm:prSet/>
      <dgm:spPr/>
      <dgm:t>
        <a:bodyPr/>
        <a:lstStyle/>
        <a:p>
          <a:endParaRPr lang="en-US"/>
        </a:p>
      </dgm:t>
    </dgm:pt>
    <dgm:pt modelId="{B08535CD-0580-4DD8-8E59-DF8C743B7862}">
      <dgm:prSet phldrT="[Text]" custT="1"/>
      <dgm:spPr/>
      <dgm:t>
        <a:bodyPr/>
        <a:lstStyle/>
        <a:p>
          <a:pPr rtl="1"/>
          <a:r>
            <a:rPr lang="fa-IR" sz="1100" b="1">
              <a:latin typeface="Adobe Arabic" panose="02040503050201020203" pitchFamily="18" charset="-78"/>
              <a:cs typeface="Adobe Arabic" panose="02040503050201020203" pitchFamily="18" charset="-78"/>
            </a:rPr>
            <a:t>جراح</a:t>
          </a:r>
          <a:endParaRPr lang="en-US" sz="1100" b="1">
            <a:latin typeface="Adobe Arabic" panose="02040503050201020203" pitchFamily="18" charset="-78"/>
            <a:cs typeface="Adobe Arabic" panose="02040503050201020203" pitchFamily="18" charset="-78"/>
          </a:endParaRPr>
        </a:p>
      </dgm:t>
    </dgm:pt>
    <dgm:pt modelId="{87500F61-F9B6-4CB5-81B2-46D88271BC0B}" type="parTrans" cxnId="{3C3FDFCB-BA25-46D6-AA1F-838C9384CFE7}">
      <dgm:prSet/>
      <dgm:spPr/>
      <dgm:t>
        <a:bodyPr/>
        <a:lstStyle/>
        <a:p>
          <a:endParaRPr lang="en-US"/>
        </a:p>
      </dgm:t>
    </dgm:pt>
    <dgm:pt modelId="{A6F1E524-FFE6-4B28-B45B-433541D96FF7}" type="sibTrans" cxnId="{3C3FDFCB-BA25-46D6-AA1F-838C9384CFE7}">
      <dgm:prSet/>
      <dgm:spPr/>
      <dgm:t>
        <a:bodyPr/>
        <a:lstStyle/>
        <a:p>
          <a:endParaRPr lang="en-US"/>
        </a:p>
      </dgm:t>
    </dgm:pt>
    <dgm:pt modelId="{DA1FD467-8FC3-41E1-B275-31884D311480}">
      <dgm:prSet phldrT="[Text]" custT="1"/>
      <dgm:spPr/>
      <dgm:t>
        <a:bodyPr/>
        <a:lstStyle/>
        <a:p>
          <a:pPr rtl="1"/>
          <a:r>
            <a:rPr lang="fa-IR" sz="1100" b="1">
              <a:latin typeface="Adobe Arabic" panose="02040503050201020203" pitchFamily="18" charset="-78"/>
              <a:cs typeface="Adobe Arabic" panose="02040503050201020203" pitchFamily="18" charset="-78"/>
            </a:rPr>
            <a:t>۷ سال</a:t>
          </a:r>
          <a:endParaRPr lang="en-US" sz="1100" b="1">
            <a:latin typeface="Adobe Arabic" panose="02040503050201020203" pitchFamily="18" charset="-78"/>
            <a:cs typeface="Adobe Arabic" panose="02040503050201020203" pitchFamily="18" charset="-78"/>
          </a:endParaRPr>
        </a:p>
      </dgm:t>
    </dgm:pt>
    <dgm:pt modelId="{78A2CF3A-51FD-4324-8979-006B4C72476C}" type="parTrans" cxnId="{8359C89F-63B2-45B9-AF6A-1DEBFB4F298A}">
      <dgm:prSet/>
      <dgm:spPr/>
      <dgm:t>
        <a:bodyPr/>
        <a:lstStyle/>
        <a:p>
          <a:endParaRPr lang="en-US"/>
        </a:p>
      </dgm:t>
    </dgm:pt>
    <dgm:pt modelId="{06D8BAD9-B93A-42F8-837A-77F879AAC96B}" type="sibTrans" cxnId="{8359C89F-63B2-45B9-AF6A-1DEBFB4F298A}">
      <dgm:prSet/>
      <dgm:spPr/>
      <dgm:t>
        <a:bodyPr/>
        <a:lstStyle/>
        <a:p>
          <a:endParaRPr lang="en-US"/>
        </a:p>
      </dgm:t>
    </dgm:pt>
    <dgm:pt modelId="{30048E29-88F5-446C-AE60-50D58ADE7421}">
      <dgm:prSet custT="1"/>
      <dgm:spPr/>
      <dgm:t>
        <a:bodyPr/>
        <a:lstStyle/>
        <a:p>
          <a:pPr rtl="1"/>
          <a:r>
            <a:rPr lang="fa-IR" sz="1100" b="1">
              <a:latin typeface="Adobe Arabic" panose="02040503050201020203" pitchFamily="18" charset="-78"/>
              <a:cs typeface="Adobe Arabic" panose="02040503050201020203" pitchFamily="18" charset="-78"/>
            </a:rPr>
            <a:t>۱۲ سال</a:t>
          </a:r>
          <a:endParaRPr lang="en-US" sz="1100" b="1">
            <a:latin typeface="Adobe Arabic" panose="02040503050201020203" pitchFamily="18" charset="-78"/>
            <a:cs typeface="Adobe Arabic" panose="02040503050201020203" pitchFamily="18" charset="-78"/>
          </a:endParaRPr>
        </a:p>
      </dgm:t>
    </dgm:pt>
    <dgm:pt modelId="{06B5978A-806B-4122-9A57-39569E4F2C45}" type="parTrans" cxnId="{807BC90F-7D06-4E20-9995-D404AA7F9C6C}">
      <dgm:prSet/>
      <dgm:spPr/>
      <dgm:t>
        <a:bodyPr/>
        <a:lstStyle/>
        <a:p>
          <a:endParaRPr lang="en-US"/>
        </a:p>
      </dgm:t>
    </dgm:pt>
    <dgm:pt modelId="{C38538C5-5F13-479D-8629-02C8ED37FB94}" type="sibTrans" cxnId="{807BC90F-7D06-4E20-9995-D404AA7F9C6C}">
      <dgm:prSet/>
      <dgm:spPr/>
      <dgm:t>
        <a:bodyPr/>
        <a:lstStyle/>
        <a:p>
          <a:endParaRPr lang="en-US"/>
        </a:p>
      </dgm:t>
    </dgm:pt>
    <dgm:pt modelId="{D552D083-B6F0-4665-BF55-538BAB7EF9D8}" type="pres">
      <dgm:prSet presAssocID="{D8042AFE-AF27-4006-B2F3-01F66A548B11}" presName="Name0" presStyleCnt="0">
        <dgm:presLayoutVars>
          <dgm:dir/>
          <dgm:animLvl val="lvl"/>
          <dgm:resizeHandles val="exact"/>
        </dgm:presLayoutVars>
      </dgm:prSet>
      <dgm:spPr/>
      <dgm:t>
        <a:bodyPr/>
        <a:lstStyle/>
        <a:p>
          <a:endParaRPr lang="en-US"/>
        </a:p>
      </dgm:t>
    </dgm:pt>
    <dgm:pt modelId="{265C2D3D-EF4B-40C6-909C-0E9F6E5F1399}" type="pres">
      <dgm:prSet presAssocID="{B08535CD-0580-4DD8-8E59-DF8C743B7862}" presName="boxAndChildren" presStyleCnt="0"/>
      <dgm:spPr/>
    </dgm:pt>
    <dgm:pt modelId="{4A59ECC2-AEA7-4247-A23E-8410DE76F052}" type="pres">
      <dgm:prSet presAssocID="{B08535CD-0580-4DD8-8E59-DF8C743B7862}" presName="parentTextBox" presStyleLbl="node1" presStyleIdx="0" presStyleCnt="6"/>
      <dgm:spPr/>
      <dgm:t>
        <a:bodyPr/>
        <a:lstStyle/>
        <a:p>
          <a:endParaRPr lang="en-US"/>
        </a:p>
      </dgm:t>
    </dgm:pt>
    <dgm:pt modelId="{AB52173C-65A6-4615-9851-3D1542B17C80}" type="pres">
      <dgm:prSet presAssocID="{B08535CD-0580-4DD8-8E59-DF8C743B7862}" presName="entireBox" presStyleLbl="node1" presStyleIdx="0" presStyleCnt="6"/>
      <dgm:spPr/>
      <dgm:t>
        <a:bodyPr/>
        <a:lstStyle/>
        <a:p>
          <a:endParaRPr lang="en-US"/>
        </a:p>
      </dgm:t>
    </dgm:pt>
    <dgm:pt modelId="{843CBAB8-FFD7-4367-855C-20D097A53075}" type="pres">
      <dgm:prSet presAssocID="{B08535CD-0580-4DD8-8E59-DF8C743B7862}" presName="descendantBox" presStyleCnt="0"/>
      <dgm:spPr/>
    </dgm:pt>
    <dgm:pt modelId="{AED59B7C-CDA8-4134-9FD6-9D3E4BF529E0}" type="pres">
      <dgm:prSet presAssocID="{30048E29-88F5-446C-AE60-50D58ADE7421}" presName="childTextBox" presStyleLbl="fgAccFollowNode1" presStyleIdx="0" presStyleCnt="6">
        <dgm:presLayoutVars>
          <dgm:bulletEnabled val="1"/>
        </dgm:presLayoutVars>
      </dgm:prSet>
      <dgm:spPr/>
      <dgm:t>
        <a:bodyPr/>
        <a:lstStyle/>
        <a:p>
          <a:endParaRPr lang="en-US"/>
        </a:p>
      </dgm:t>
    </dgm:pt>
    <dgm:pt modelId="{F83AF0B7-506E-40B7-BD34-15609BC44381}" type="pres">
      <dgm:prSet presAssocID="{4CAA57BB-A685-4DF3-B917-E46355991BC8}" presName="sp" presStyleCnt="0"/>
      <dgm:spPr/>
    </dgm:pt>
    <dgm:pt modelId="{CFB686AC-8664-4C93-A151-71FC5A4F78AB}" type="pres">
      <dgm:prSet presAssocID="{7E0B6553-90CE-4DD4-B976-98790455A49D}" presName="arrowAndChildren" presStyleCnt="0"/>
      <dgm:spPr/>
    </dgm:pt>
    <dgm:pt modelId="{26ED5C65-ACB0-46FC-A299-C74340BCABBC}" type="pres">
      <dgm:prSet presAssocID="{7E0B6553-90CE-4DD4-B976-98790455A49D}" presName="parentTextArrow" presStyleLbl="node1" presStyleIdx="0" presStyleCnt="6"/>
      <dgm:spPr/>
      <dgm:t>
        <a:bodyPr/>
        <a:lstStyle/>
        <a:p>
          <a:endParaRPr lang="en-US"/>
        </a:p>
      </dgm:t>
    </dgm:pt>
    <dgm:pt modelId="{C37698F6-61D7-426D-A7F8-D711F15A3192}" type="pres">
      <dgm:prSet presAssocID="{7E0B6553-90CE-4DD4-B976-98790455A49D}" presName="arrow" presStyleLbl="node1" presStyleIdx="1" presStyleCnt="6"/>
      <dgm:spPr/>
      <dgm:t>
        <a:bodyPr/>
        <a:lstStyle/>
        <a:p>
          <a:endParaRPr lang="en-US"/>
        </a:p>
      </dgm:t>
    </dgm:pt>
    <dgm:pt modelId="{FD8172DF-BBE8-40AF-B282-7AE01B74191B}" type="pres">
      <dgm:prSet presAssocID="{7E0B6553-90CE-4DD4-B976-98790455A49D}" presName="descendantArrow" presStyleCnt="0"/>
      <dgm:spPr/>
    </dgm:pt>
    <dgm:pt modelId="{947E3A17-11F5-47A9-A8ED-38BF995F6875}" type="pres">
      <dgm:prSet presAssocID="{DA1FD467-8FC3-41E1-B275-31884D311480}" presName="childTextArrow" presStyleLbl="fgAccFollowNode1" presStyleIdx="1" presStyleCnt="6">
        <dgm:presLayoutVars>
          <dgm:bulletEnabled val="1"/>
        </dgm:presLayoutVars>
      </dgm:prSet>
      <dgm:spPr/>
      <dgm:t>
        <a:bodyPr/>
        <a:lstStyle/>
        <a:p>
          <a:endParaRPr lang="en-US"/>
        </a:p>
      </dgm:t>
    </dgm:pt>
    <dgm:pt modelId="{68AF7047-A8FE-4E78-ADFD-A9D16E9718E7}" type="pres">
      <dgm:prSet presAssocID="{FAC891AB-6B98-479A-B790-A6292FA5AD4A}" presName="sp" presStyleCnt="0"/>
      <dgm:spPr/>
    </dgm:pt>
    <dgm:pt modelId="{523C2CD2-C841-40AD-961C-C2B84609282A}" type="pres">
      <dgm:prSet presAssocID="{B0DC4B4D-25B1-4EAA-B36C-16F68D5EC035}" presName="arrowAndChildren" presStyleCnt="0"/>
      <dgm:spPr/>
    </dgm:pt>
    <dgm:pt modelId="{3201FBFC-04DB-4906-BE0E-CDCD69BB65C4}" type="pres">
      <dgm:prSet presAssocID="{B0DC4B4D-25B1-4EAA-B36C-16F68D5EC035}" presName="parentTextArrow" presStyleLbl="node1" presStyleIdx="1" presStyleCnt="6"/>
      <dgm:spPr/>
      <dgm:t>
        <a:bodyPr/>
        <a:lstStyle/>
        <a:p>
          <a:endParaRPr lang="en-US"/>
        </a:p>
      </dgm:t>
    </dgm:pt>
    <dgm:pt modelId="{81670517-08D1-4AB3-BCC6-FC4608D22A30}" type="pres">
      <dgm:prSet presAssocID="{B0DC4B4D-25B1-4EAA-B36C-16F68D5EC035}" presName="arrow" presStyleLbl="node1" presStyleIdx="2" presStyleCnt="6"/>
      <dgm:spPr/>
      <dgm:t>
        <a:bodyPr/>
        <a:lstStyle/>
        <a:p>
          <a:endParaRPr lang="en-US"/>
        </a:p>
      </dgm:t>
    </dgm:pt>
    <dgm:pt modelId="{42B2F71D-4220-4C27-8D60-5B8C2B51F773}" type="pres">
      <dgm:prSet presAssocID="{B0DC4B4D-25B1-4EAA-B36C-16F68D5EC035}" presName="descendantArrow" presStyleCnt="0"/>
      <dgm:spPr/>
    </dgm:pt>
    <dgm:pt modelId="{4957DCBC-441C-40BE-9185-3C58FCCBC553}" type="pres">
      <dgm:prSet presAssocID="{59033AC8-C818-4239-A529-70E4D31D80B0}" presName="childTextArrow" presStyleLbl="fgAccFollowNode1" presStyleIdx="2" presStyleCnt="6">
        <dgm:presLayoutVars>
          <dgm:bulletEnabled val="1"/>
        </dgm:presLayoutVars>
      </dgm:prSet>
      <dgm:spPr/>
      <dgm:t>
        <a:bodyPr/>
        <a:lstStyle/>
        <a:p>
          <a:endParaRPr lang="en-US"/>
        </a:p>
      </dgm:t>
    </dgm:pt>
    <dgm:pt modelId="{2D87D19A-0ACE-4F77-930F-DDADF7167A5A}" type="pres">
      <dgm:prSet presAssocID="{D3CE02C5-93DA-4FAA-9FB9-1199E0A6F56F}" presName="sp" presStyleCnt="0"/>
      <dgm:spPr/>
    </dgm:pt>
    <dgm:pt modelId="{BF224D47-5023-4D7D-94EA-C393B1582B3E}" type="pres">
      <dgm:prSet presAssocID="{E12F39AA-D5CA-44C6-9155-CD665B4AAB41}" presName="arrowAndChildren" presStyleCnt="0"/>
      <dgm:spPr/>
    </dgm:pt>
    <dgm:pt modelId="{CE06FAD6-EDDE-4C14-AD89-1FC95C9F6563}" type="pres">
      <dgm:prSet presAssocID="{E12F39AA-D5CA-44C6-9155-CD665B4AAB41}" presName="parentTextArrow" presStyleLbl="node1" presStyleIdx="2" presStyleCnt="6"/>
      <dgm:spPr/>
      <dgm:t>
        <a:bodyPr/>
        <a:lstStyle/>
        <a:p>
          <a:endParaRPr lang="en-US"/>
        </a:p>
      </dgm:t>
    </dgm:pt>
    <dgm:pt modelId="{0D060321-457D-46D7-8AD7-004C483AA10B}" type="pres">
      <dgm:prSet presAssocID="{E12F39AA-D5CA-44C6-9155-CD665B4AAB41}" presName="arrow" presStyleLbl="node1" presStyleIdx="3" presStyleCnt="6"/>
      <dgm:spPr/>
      <dgm:t>
        <a:bodyPr/>
        <a:lstStyle/>
        <a:p>
          <a:endParaRPr lang="en-US"/>
        </a:p>
      </dgm:t>
    </dgm:pt>
    <dgm:pt modelId="{7445B4EF-DFEC-4037-BCEF-3882F83986EE}" type="pres">
      <dgm:prSet presAssocID="{E12F39AA-D5CA-44C6-9155-CD665B4AAB41}" presName="descendantArrow" presStyleCnt="0"/>
      <dgm:spPr/>
    </dgm:pt>
    <dgm:pt modelId="{3BAAFDF7-060A-4F28-8054-1DE0C027577C}" type="pres">
      <dgm:prSet presAssocID="{18D7A44C-BA94-4487-9FF1-22274E30E287}" presName="childTextArrow" presStyleLbl="fgAccFollowNode1" presStyleIdx="3" presStyleCnt="6">
        <dgm:presLayoutVars>
          <dgm:bulletEnabled val="1"/>
        </dgm:presLayoutVars>
      </dgm:prSet>
      <dgm:spPr/>
      <dgm:t>
        <a:bodyPr/>
        <a:lstStyle/>
        <a:p>
          <a:endParaRPr lang="en-US"/>
        </a:p>
      </dgm:t>
    </dgm:pt>
    <dgm:pt modelId="{2CF4FB54-4CC0-42D6-A93C-CA0C861E5752}" type="pres">
      <dgm:prSet presAssocID="{F59B40F7-90B7-4353-ABBF-1C08754954E3}" presName="sp" presStyleCnt="0"/>
      <dgm:spPr/>
    </dgm:pt>
    <dgm:pt modelId="{8C59C3E0-6DF9-48C9-AB93-CA23A798E92A}" type="pres">
      <dgm:prSet presAssocID="{F0ED1C2C-C78A-4B6C-9B91-32ADC68B9A8E}" presName="arrowAndChildren" presStyleCnt="0"/>
      <dgm:spPr/>
    </dgm:pt>
    <dgm:pt modelId="{E946B7F6-14AB-46BF-9F14-9BCA99B91FAB}" type="pres">
      <dgm:prSet presAssocID="{F0ED1C2C-C78A-4B6C-9B91-32ADC68B9A8E}" presName="parentTextArrow" presStyleLbl="node1" presStyleIdx="3" presStyleCnt="6"/>
      <dgm:spPr/>
      <dgm:t>
        <a:bodyPr/>
        <a:lstStyle/>
        <a:p>
          <a:endParaRPr lang="en-US"/>
        </a:p>
      </dgm:t>
    </dgm:pt>
    <dgm:pt modelId="{ED998983-080F-41DE-B826-243302A29BEA}" type="pres">
      <dgm:prSet presAssocID="{F0ED1C2C-C78A-4B6C-9B91-32ADC68B9A8E}" presName="arrow" presStyleLbl="node1" presStyleIdx="4" presStyleCnt="6"/>
      <dgm:spPr/>
      <dgm:t>
        <a:bodyPr/>
        <a:lstStyle/>
        <a:p>
          <a:endParaRPr lang="en-US"/>
        </a:p>
      </dgm:t>
    </dgm:pt>
    <dgm:pt modelId="{7C27F815-30F3-4359-901E-8688BA867351}" type="pres">
      <dgm:prSet presAssocID="{F0ED1C2C-C78A-4B6C-9B91-32ADC68B9A8E}" presName="descendantArrow" presStyleCnt="0"/>
      <dgm:spPr/>
    </dgm:pt>
    <dgm:pt modelId="{51BE311F-E798-4A49-AF41-78F1758E42B6}" type="pres">
      <dgm:prSet presAssocID="{400F4CA1-E1A1-44A4-AAC8-AE71717B2426}" presName="childTextArrow" presStyleLbl="fgAccFollowNode1" presStyleIdx="4" presStyleCnt="6">
        <dgm:presLayoutVars>
          <dgm:bulletEnabled val="1"/>
        </dgm:presLayoutVars>
      </dgm:prSet>
      <dgm:spPr/>
      <dgm:t>
        <a:bodyPr/>
        <a:lstStyle/>
        <a:p>
          <a:endParaRPr lang="en-US"/>
        </a:p>
      </dgm:t>
    </dgm:pt>
    <dgm:pt modelId="{0C93ABF8-B604-45B2-A998-10BF8D43CBE4}" type="pres">
      <dgm:prSet presAssocID="{8D528BBD-8D58-46A9-A865-E6440AFDC6C3}" presName="sp" presStyleCnt="0"/>
      <dgm:spPr/>
    </dgm:pt>
    <dgm:pt modelId="{9E02736A-E176-4451-9DAE-3352593AB975}" type="pres">
      <dgm:prSet presAssocID="{42364F00-822E-462E-A24E-8B68E5439D44}" presName="arrowAndChildren" presStyleCnt="0"/>
      <dgm:spPr/>
    </dgm:pt>
    <dgm:pt modelId="{3E694DD5-164B-438A-8827-B6C19E6194D7}" type="pres">
      <dgm:prSet presAssocID="{42364F00-822E-462E-A24E-8B68E5439D44}" presName="parentTextArrow" presStyleLbl="node1" presStyleIdx="4" presStyleCnt="6"/>
      <dgm:spPr/>
      <dgm:t>
        <a:bodyPr/>
        <a:lstStyle/>
        <a:p>
          <a:endParaRPr lang="en-US"/>
        </a:p>
      </dgm:t>
    </dgm:pt>
    <dgm:pt modelId="{F58EF2EC-E071-4836-B9D9-B7895CB8029D}" type="pres">
      <dgm:prSet presAssocID="{42364F00-822E-462E-A24E-8B68E5439D44}" presName="arrow" presStyleLbl="node1" presStyleIdx="5" presStyleCnt="6"/>
      <dgm:spPr/>
      <dgm:t>
        <a:bodyPr/>
        <a:lstStyle/>
        <a:p>
          <a:endParaRPr lang="en-US"/>
        </a:p>
      </dgm:t>
    </dgm:pt>
    <dgm:pt modelId="{CDDFF90D-4B14-4DCB-B1E6-E54CBBB015A6}" type="pres">
      <dgm:prSet presAssocID="{42364F00-822E-462E-A24E-8B68E5439D44}" presName="descendantArrow" presStyleCnt="0"/>
      <dgm:spPr/>
    </dgm:pt>
    <dgm:pt modelId="{8FAFD014-D796-4DD5-A2F0-D26DD2822086}" type="pres">
      <dgm:prSet presAssocID="{FC1BACB3-6A0F-49E7-809A-CC9C68CA5CF6}" presName="childTextArrow" presStyleLbl="fgAccFollowNode1" presStyleIdx="5" presStyleCnt="6">
        <dgm:presLayoutVars>
          <dgm:bulletEnabled val="1"/>
        </dgm:presLayoutVars>
      </dgm:prSet>
      <dgm:spPr/>
      <dgm:t>
        <a:bodyPr/>
        <a:lstStyle/>
        <a:p>
          <a:endParaRPr lang="en-US"/>
        </a:p>
      </dgm:t>
    </dgm:pt>
  </dgm:ptLst>
  <dgm:cxnLst>
    <dgm:cxn modelId="{A84699C8-5BD5-47FD-B6BE-6831D49CB846}" type="presOf" srcId="{FC1BACB3-6A0F-49E7-809A-CC9C68CA5CF6}" destId="{8FAFD014-D796-4DD5-A2F0-D26DD2822086}" srcOrd="0" destOrd="0" presId="urn:microsoft.com/office/officeart/2005/8/layout/process4"/>
    <dgm:cxn modelId="{9052EEAC-19AA-4EEA-ADD8-2F3F9E46E8CB}" type="presOf" srcId="{E12F39AA-D5CA-44C6-9155-CD665B4AAB41}" destId="{CE06FAD6-EDDE-4C14-AD89-1FC95C9F6563}" srcOrd="0" destOrd="0" presId="urn:microsoft.com/office/officeart/2005/8/layout/process4"/>
    <dgm:cxn modelId="{6901A834-3DDC-4242-9601-F1F0E852A72A}" type="presOf" srcId="{D8042AFE-AF27-4006-B2F3-01F66A548B11}" destId="{D552D083-B6F0-4665-BF55-538BAB7EF9D8}" srcOrd="0" destOrd="0" presId="urn:microsoft.com/office/officeart/2005/8/layout/process4"/>
    <dgm:cxn modelId="{8359C89F-63B2-45B9-AF6A-1DEBFB4F298A}" srcId="{7E0B6553-90CE-4DD4-B976-98790455A49D}" destId="{DA1FD467-8FC3-41E1-B275-31884D311480}" srcOrd="0" destOrd="0" parTransId="{78A2CF3A-51FD-4324-8979-006B4C72476C}" sibTransId="{06D8BAD9-B93A-42F8-837A-77F879AAC96B}"/>
    <dgm:cxn modelId="{8674AA61-BED4-4B5D-979A-BF5C4E85A138}" srcId="{F0ED1C2C-C78A-4B6C-9B91-32ADC68B9A8E}" destId="{400F4CA1-E1A1-44A4-AAC8-AE71717B2426}" srcOrd="0" destOrd="0" parTransId="{4F8CD3F1-D03F-4B05-81CB-F5AD842ED834}" sibTransId="{9A67D9B8-D0D1-420E-9336-2F77054B8CEB}"/>
    <dgm:cxn modelId="{545267FB-5317-4E35-AA48-6E89F848D833}" type="presOf" srcId="{B08535CD-0580-4DD8-8E59-DF8C743B7862}" destId="{4A59ECC2-AEA7-4247-A23E-8410DE76F052}" srcOrd="0" destOrd="0" presId="urn:microsoft.com/office/officeart/2005/8/layout/process4"/>
    <dgm:cxn modelId="{4B5B9FB5-3AE6-45E8-ACFE-769F5642DCC4}" type="presOf" srcId="{E12F39AA-D5CA-44C6-9155-CD665B4AAB41}" destId="{0D060321-457D-46D7-8AD7-004C483AA10B}" srcOrd="1" destOrd="0" presId="urn:microsoft.com/office/officeart/2005/8/layout/process4"/>
    <dgm:cxn modelId="{87368DE1-761F-49EF-94E9-954D07741A71}" type="presOf" srcId="{F0ED1C2C-C78A-4B6C-9B91-32ADC68B9A8E}" destId="{ED998983-080F-41DE-B826-243302A29BEA}" srcOrd="1" destOrd="0" presId="urn:microsoft.com/office/officeart/2005/8/layout/process4"/>
    <dgm:cxn modelId="{902B9909-D0A5-4D60-8924-67D9223BAC1A}" type="presOf" srcId="{400F4CA1-E1A1-44A4-AAC8-AE71717B2426}" destId="{51BE311F-E798-4A49-AF41-78F1758E42B6}" srcOrd="0" destOrd="0" presId="urn:microsoft.com/office/officeart/2005/8/layout/process4"/>
    <dgm:cxn modelId="{125C26EE-3786-4474-8E67-8F753E130AEA}" type="presOf" srcId="{7E0B6553-90CE-4DD4-B976-98790455A49D}" destId="{C37698F6-61D7-426D-A7F8-D711F15A3192}" srcOrd="1" destOrd="0" presId="urn:microsoft.com/office/officeart/2005/8/layout/process4"/>
    <dgm:cxn modelId="{E8DE8E85-38A6-4837-9049-713D0B5DB82C}" srcId="{D8042AFE-AF27-4006-B2F3-01F66A548B11}" destId="{7E0B6553-90CE-4DD4-B976-98790455A49D}" srcOrd="4" destOrd="0" parTransId="{4B440AC7-9C07-48A0-A620-67D43ED41970}" sibTransId="{4CAA57BB-A685-4DF3-B917-E46355991BC8}"/>
    <dgm:cxn modelId="{9B94B9D8-E235-4329-A1F4-1C3806C4C5AA}" srcId="{D8042AFE-AF27-4006-B2F3-01F66A548B11}" destId="{F0ED1C2C-C78A-4B6C-9B91-32ADC68B9A8E}" srcOrd="1" destOrd="0" parTransId="{FE9BB07D-EDBB-45F5-AEAE-7C2ED12358BE}" sibTransId="{F59B40F7-90B7-4353-ABBF-1C08754954E3}"/>
    <dgm:cxn modelId="{23894158-E84D-40FD-84B1-A17C2BE95794}" type="presOf" srcId="{42364F00-822E-462E-A24E-8B68E5439D44}" destId="{3E694DD5-164B-438A-8827-B6C19E6194D7}" srcOrd="0" destOrd="0" presId="urn:microsoft.com/office/officeart/2005/8/layout/process4"/>
    <dgm:cxn modelId="{6446FC8B-3D95-4AA5-861A-BA702A484D20}" type="presOf" srcId="{18D7A44C-BA94-4487-9FF1-22274E30E287}" destId="{3BAAFDF7-060A-4F28-8054-1DE0C027577C}" srcOrd="0" destOrd="0" presId="urn:microsoft.com/office/officeart/2005/8/layout/process4"/>
    <dgm:cxn modelId="{1A4BB519-7875-458E-903D-7B920583C786}" type="presOf" srcId="{B0DC4B4D-25B1-4EAA-B36C-16F68D5EC035}" destId="{81670517-08D1-4AB3-BCC6-FC4608D22A30}" srcOrd="1" destOrd="0" presId="urn:microsoft.com/office/officeart/2005/8/layout/process4"/>
    <dgm:cxn modelId="{807BC90F-7D06-4E20-9995-D404AA7F9C6C}" srcId="{B08535CD-0580-4DD8-8E59-DF8C743B7862}" destId="{30048E29-88F5-446C-AE60-50D58ADE7421}" srcOrd="0" destOrd="0" parTransId="{06B5978A-806B-4122-9A57-39569E4F2C45}" sibTransId="{C38538C5-5F13-479D-8629-02C8ED37FB94}"/>
    <dgm:cxn modelId="{E9718C53-33A4-48F5-9BA4-3F0DDBC7D0A9}" type="presOf" srcId="{F0ED1C2C-C78A-4B6C-9B91-32ADC68B9A8E}" destId="{E946B7F6-14AB-46BF-9F14-9BCA99B91FAB}" srcOrd="0" destOrd="0" presId="urn:microsoft.com/office/officeart/2005/8/layout/process4"/>
    <dgm:cxn modelId="{11C6D2C4-D075-46FE-A30C-B9EDB63E63F5}" srcId="{D8042AFE-AF27-4006-B2F3-01F66A548B11}" destId="{42364F00-822E-462E-A24E-8B68E5439D44}" srcOrd="0" destOrd="0" parTransId="{1A6A1890-ACAB-497D-887D-7B6E8994787F}" sibTransId="{8D528BBD-8D58-46A9-A865-E6440AFDC6C3}"/>
    <dgm:cxn modelId="{1987E765-5010-48B2-B167-EF45C24F1586}" srcId="{B0DC4B4D-25B1-4EAA-B36C-16F68D5EC035}" destId="{59033AC8-C818-4239-A529-70E4D31D80B0}" srcOrd="0" destOrd="0" parTransId="{A41CB096-26BE-4D66-AEF8-2DFF48B2326F}" sibTransId="{6D709382-3885-4CCE-8A40-AECA35FE6651}"/>
    <dgm:cxn modelId="{90A861AA-8381-4F98-BE43-B3B817780F30}" type="presOf" srcId="{DA1FD467-8FC3-41E1-B275-31884D311480}" destId="{947E3A17-11F5-47A9-A8ED-38BF995F6875}" srcOrd="0" destOrd="0" presId="urn:microsoft.com/office/officeart/2005/8/layout/process4"/>
    <dgm:cxn modelId="{337F6445-144B-497C-B954-16AEF0C63F8A}" srcId="{42364F00-822E-462E-A24E-8B68E5439D44}" destId="{FC1BACB3-6A0F-49E7-809A-CC9C68CA5CF6}" srcOrd="0" destOrd="0" parTransId="{C5FBA2FB-B97A-42FF-82A9-A0C4FCCB1072}" sibTransId="{FE665C3B-5BF2-4664-A9F8-960AA2F4F99D}"/>
    <dgm:cxn modelId="{03315F94-043E-4B99-95BB-1A5ED2E7F8C1}" type="presOf" srcId="{59033AC8-C818-4239-A529-70E4D31D80B0}" destId="{4957DCBC-441C-40BE-9185-3C58FCCBC553}" srcOrd="0" destOrd="0" presId="urn:microsoft.com/office/officeart/2005/8/layout/process4"/>
    <dgm:cxn modelId="{60868AD1-12EA-4584-ADCD-E8F84A027F97}" type="presOf" srcId="{42364F00-822E-462E-A24E-8B68E5439D44}" destId="{F58EF2EC-E071-4836-B9D9-B7895CB8029D}" srcOrd="1" destOrd="0" presId="urn:microsoft.com/office/officeart/2005/8/layout/process4"/>
    <dgm:cxn modelId="{3C3FDFCB-BA25-46D6-AA1F-838C9384CFE7}" srcId="{D8042AFE-AF27-4006-B2F3-01F66A548B11}" destId="{B08535CD-0580-4DD8-8E59-DF8C743B7862}" srcOrd="5" destOrd="0" parTransId="{87500F61-F9B6-4CB5-81B2-46D88271BC0B}" sibTransId="{A6F1E524-FFE6-4B28-B45B-433541D96FF7}"/>
    <dgm:cxn modelId="{D622D0A6-ABBD-4828-86EE-11B61609A424}" srcId="{D8042AFE-AF27-4006-B2F3-01F66A548B11}" destId="{E12F39AA-D5CA-44C6-9155-CD665B4AAB41}" srcOrd="2" destOrd="0" parTransId="{30291590-00FA-40D3-9558-2CF8F92FD571}" sibTransId="{D3CE02C5-93DA-4FAA-9FB9-1199E0A6F56F}"/>
    <dgm:cxn modelId="{C95B7E95-CD84-4E82-9DF6-FFDC927DD2A7}" type="presOf" srcId="{B0DC4B4D-25B1-4EAA-B36C-16F68D5EC035}" destId="{3201FBFC-04DB-4906-BE0E-CDCD69BB65C4}" srcOrd="0" destOrd="0" presId="urn:microsoft.com/office/officeart/2005/8/layout/process4"/>
    <dgm:cxn modelId="{1F27DDF8-B1AA-49F4-818C-C8F7A2E909C3}" type="presOf" srcId="{30048E29-88F5-446C-AE60-50D58ADE7421}" destId="{AED59B7C-CDA8-4134-9FD6-9D3E4BF529E0}" srcOrd="0" destOrd="0" presId="urn:microsoft.com/office/officeart/2005/8/layout/process4"/>
    <dgm:cxn modelId="{F6FC03D3-0644-4A0A-9D80-669DE79F1764}" type="presOf" srcId="{B08535CD-0580-4DD8-8E59-DF8C743B7862}" destId="{AB52173C-65A6-4615-9851-3D1542B17C80}" srcOrd="1" destOrd="0" presId="urn:microsoft.com/office/officeart/2005/8/layout/process4"/>
    <dgm:cxn modelId="{C9593010-C6C9-44E4-B10F-6E8FE3EDA55B}" srcId="{E12F39AA-D5CA-44C6-9155-CD665B4AAB41}" destId="{18D7A44C-BA94-4487-9FF1-22274E30E287}" srcOrd="0" destOrd="0" parTransId="{BAEEB088-08C1-4550-B5E1-359903F0C93D}" sibTransId="{D36A924A-0C2E-48A2-B307-D7A2439332E6}"/>
    <dgm:cxn modelId="{9370E57C-F286-4A9D-85C1-B69BC7FD8581}" srcId="{D8042AFE-AF27-4006-B2F3-01F66A548B11}" destId="{B0DC4B4D-25B1-4EAA-B36C-16F68D5EC035}" srcOrd="3" destOrd="0" parTransId="{2DDD8075-0E30-4858-9504-679762C0865F}" sibTransId="{FAC891AB-6B98-479A-B790-A6292FA5AD4A}"/>
    <dgm:cxn modelId="{4BC68E14-3CB7-4D07-8C80-6F59C457F5CA}" type="presOf" srcId="{7E0B6553-90CE-4DD4-B976-98790455A49D}" destId="{26ED5C65-ACB0-46FC-A299-C74340BCABBC}" srcOrd="0" destOrd="0" presId="urn:microsoft.com/office/officeart/2005/8/layout/process4"/>
    <dgm:cxn modelId="{83A2D6C3-BFA0-45CA-B979-162D6145A1ED}" type="presParOf" srcId="{D552D083-B6F0-4665-BF55-538BAB7EF9D8}" destId="{265C2D3D-EF4B-40C6-909C-0E9F6E5F1399}" srcOrd="0" destOrd="0" presId="urn:microsoft.com/office/officeart/2005/8/layout/process4"/>
    <dgm:cxn modelId="{9A3EB813-BC8C-4C75-B41D-C94548B21828}" type="presParOf" srcId="{265C2D3D-EF4B-40C6-909C-0E9F6E5F1399}" destId="{4A59ECC2-AEA7-4247-A23E-8410DE76F052}" srcOrd="0" destOrd="0" presId="urn:microsoft.com/office/officeart/2005/8/layout/process4"/>
    <dgm:cxn modelId="{C32CE87B-A2C2-4412-B567-5CD16C2E44A7}" type="presParOf" srcId="{265C2D3D-EF4B-40C6-909C-0E9F6E5F1399}" destId="{AB52173C-65A6-4615-9851-3D1542B17C80}" srcOrd="1" destOrd="0" presId="urn:microsoft.com/office/officeart/2005/8/layout/process4"/>
    <dgm:cxn modelId="{D534B493-0CD1-47CB-A486-4AF592C8127E}" type="presParOf" srcId="{265C2D3D-EF4B-40C6-909C-0E9F6E5F1399}" destId="{843CBAB8-FFD7-4367-855C-20D097A53075}" srcOrd="2" destOrd="0" presId="urn:microsoft.com/office/officeart/2005/8/layout/process4"/>
    <dgm:cxn modelId="{94606588-4230-4518-BC2C-20769C8FBE07}" type="presParOf" srcId="{843CBAB8-FFD7-4367-855C-20D097A53075}" destId="{AED59B7C-CDA8-4134-9FD6-9D3E4BF529E0}" srcOrd="0" destOrd="0" presId="urn:microsoft.com/office/officeart/2005/8/layout/process4"/>
    <dgm:cxn modelId="{C52846B1-DA2C-41B0-9D4D-C68DB0D80A62}" type="presParOf" srcId="{D552D083-B6F0-4665-BF55-538BAB7EF9D8}" destId="{F83AF0B7-506E-40B7-BD34-15609BC44381}" srcOrd="1" destOrd="0" presId="urn:microsoft.com/office/officeart/2005/8/layout/process4"/>
    <dgm:cxn modelId="{57250D4C-6B1C-406E-914E-49B78415F9B7}" type="presParOf" srcId="{D552D083-B6F0-4665-BF55-538BAB7EF9D8}" destId="{CFB686AC-8664-4C93-A151-71FC5A4F78AB}" srcOrd="2" destOrd="0" presId="urn:microsoft.com/office/officeart/2005/8/layout/process4"/>
    <dgm:cxn modelId="{D986CC81-2783-4DDD-9684-F58A71A4BCA5}" type="presParOf" srcId="{CFB686AC-8664-4C93-A151-71FC5A4F78AB}" destId="{26ED5C65-ACB0-46FC-A299-C74340BCABBC}" srcOrd="0" destOrd="0" presId="urn:microsoft.com/office/officeart/2005/8/layout/process4"/>
    <dgm:cxn modelId="{CAD31F14-905B-40A5-AE9C-4A448CA16A7B}" type="presParOf" srcId="{CFB686AC-8664-4C93-A151-71FC5A4F78AB}" destId="{C37698F6-61D7-426D-A7F8-D711F15A3192}" srcOrd="1" destOrd="0" presId="urn:microsoft.com/office/officeart/2005/8/layout/process4"/>
    <dgm:cxn modelId="{A4A14D40-E905-412D-9FED-EBF851F107EF}" type="presParOf" srcId="{CFB686AC-8664-4C93-A151-71FC5A4F78AB}" destId="{FD8172DF-BBE8-40AF-B282-7AE01B74191B}" srcOrd="2" destOrd="0" presId="urn:microsoft.com/office/officeart/2005/8/layout/process4"/>
    <dgm:cxn modelId="{15FD9FC2-A2C0-4BF0-B7C9-F9C933514DB3}" type="presParOf" srcId="{FD8172DF-BBE8-40AF-B282-7AE01B74191B}" destId="{947E3A17-11F5-47A9-A8ED-38BF995F6875}" srcOrd="0" destOrd="0" presId="urn:microsoft.com/office/officeart/2005/8/layout/process4"/>
    <dgm:cxn modelId="{4D217DED-09D8-456F-B1B3-796197CA9C12}" type="presParOf" srcId="{D552D083-B6F0-4665-BF55-538BAB7EF9D8}" destId="{68AF7047-A8FE-4E78-ADFD-A9D16E9718E7}" srcOrd="3" destOrd="0" presId="urn:microsoft.com/office/officeart/2005/8/layout/process4"/>
    <dgm:cxn modelId="{F42E0EB1-B381-469D-B527-71FFF96D3271}" type="presParOf" srcId="{D552D083-B6F0-4665-BF55-538BAB7EF9D8}" destId="{523C2CD2-C841-40AD-961C-C2B84609282A}" srcOrd="4" destOrd="0" presId="urn:microsoft.com/office/officeart/2005/8/layout/process4"/>
    <dgm:cxn modelId="{B8F5C90B-64BE-425E-B383-94356437990D}" type="presParOf" srcId="{523C2CD2-C841-40AD-961C-C2B84609282A}" destId="{3201FBFC-04DB-4906-BE0E-CDCD69BB65C4}" srcOrd="0" destOrd="0" presId="urn:microsoft.com/office/officeart/2005/8/layout/process4"/>
    <dgm:cxn modelId="{80CE693B-8AFB-43F4-9BD1-3BE158A7F73F}" type="presParOf" srcId="{523C2CD2-C841-40AD-961C-C2B84609282A}" destId="{81670517-08D1-4AB3-BCC6-FC4608D22A30}" srcOrd="1" destOrd="0" presId="urn:microsoft.com/office/officeart/2005/8/layout/process4"/>
    <dgm:cxn modelId="{9ACFCE3F-A84D-482D-BEDE-F71C22132538}" type="presParOf" srcId="{523C2CD2-C841-40AD-961C-C2B84609282A}" destId="{42B2F71D-4220-4C27-8D60-5B8C2B51F773}" srcOrd="2" destOrd="0" presId="urn:microsoft.com/office/officeart/2005/8/layout/process4"/>
    <dgm:cxn modelId="{9062B21F-F57B-47D2-9031-B47630B44023}" type="presParOf" srcId="{42B2F71D-4220-4C27-8D60-5B8C2B51F773}" destId="{4957DCBC-441C-40BE-9185-3C58FCCBC553}" srcOrd="0" destOrd="0" presId="urn:microsoft.com/office/officeart/2005/8/layout/process4"/>
    <dgm:cxn modelId="{0A34D8AC-5CA8-44FE-83A5-0212A4C89F75}" type="presParOf" srcId="{D552D083-B6F0-4665-BF55-538BAB7EF9D8}" destId="{2D87D19A-0ACE-4F77-930F-DDADF7167A5A}" srcOrd="5" destOrd="0" presId="urn:microsoft.com/office/officeart/2005/8/layout/process4"/>
    <dgm:cxn modelId="{3D39CA8A-59B0-4942-B2E1-C028CF3A5405}" type="presParOf" srcId="{D552D083-B6F0-4665-BF55-538BAB7EF9D8}" destId="{BF224D47-5023-4D7D-94EA-C393B1582B3E}" srcOrd="6" destOrd="0" presId="urn:microsoft.com/office/officeart/2005/8/layout/process4"/>
    <dgm:cxn modelId="{69166173-5FA5-4D28-9F73-FA63C48B5820}" type="presParOf" srcId="{BF224D47-5023-4D7D-94EA-C393B1582B3E}" destId="{CE06FAD6-EDDE-4C14-AD89-1FC95C9F6563}" srcOrd="0" destOrd="0" presId="urn:microsoft.com/office/officeart/2005/8/layout/process4"/>
    <dgm:cxn modelId="{12191480-7921-46BD-97C6-643EA1BC1289}" type="presParOf" srcId="{BF224D47-5023-4D7D-94EA-C393B1582B3E}" destId="{0D060321-457D-46D7-8AD7-004C483AA10B}" srcOrd="1" destOrd="0" presId="urn:microsoft.com/office/officeart/2005/8/layout/process4"/>
    <dgm:cxn modelId="{1C61B721-8A0A-435F-AA8C-BC27EE96FDFD}" type="presParOf" srcId="{BF224D47-5023-4D7D-94EA-C393B1582B3E}" destId="{7445B4EF-DFEC-4037-BCEF-3882F83986EE}" srcOrd="2" destOrd="0" presId="urn:microsoft.com/office/officeart/2005/8/layout/process4"/>
    <dgm:cxn modelId="{68F0BC31-4F2C-4445-8C4C-3ECC3799C38D}" type="presParOf" srcId="{7445B4EF-DFEC-4037-BCEF-3882F83986EE}" destId="{3BAAFDF7-060A-4F28-8054-1DE0C027577C}" srcOrd="0" destOrd="0" presId="urn:microsoft.com/office/officeart/2005/8/layout/process4"/>
    <dgm:cxn modelId="{DE80EC71-D7CC-46FB-959C-2D72C6E3033A}" type="presParOf" srcId="{D552D083-B6F0-4665-BF55-538BAB7EF9D8}" destId="{2CF4FB54-4CC0-42D6-A93C-CA0C861E5752}" srcOrd="7" destOrd="0" presId="urn:microsoft.com/office/officeart/2005/8/layout/process4"/>
    <dgm:cxn modelId="{3545447F-CA64-4CDE-8C89-3D6F2413C4F0}" type="presParOf" srcId="{D552D083-B6F0-4665-BF55-538BAB7EF9D8}" destId="{8C59C3E0-6DF9-48C9-AB93-CA23A798E92A}" srcOrd="8" destOrd="0" presId="urn:microsoft.com/office/officeart/2005/8/layout/process4"/>
    <dgm:cxn modelId="{DAFD84ED-2CA6-438A-B41F-0515C60EA6BD}" type="presParOf" srcId="{8C59C3E0-6DF9-48C9-AB93-CA23A798E92A}" destId="{E946B7F6-14AB-46BF-9F14-9BCA99B91FAB}" srcOrd="0" destOrd="0" presId="urn:microsoft.com/office/officeart/2005/8/layout/process4"/>
    <dgm:cxn modelId="{00BFE215-A159-4B97-AAA5-E89C8E384AEA}" type="presParOf" srcId="{8C59C3E0-6DF9-48C9-AB93-CA23A798E92A}" destId="{ED998983-080F-41DE-B826-243302A29BEA}" srcOrd="1" destOrd="0" presId="urn:microsoft.com/office/officeart/2005/8/layout/process4"/>
    <dgm:cxn modelId="{0701BD45-8CDA-4B78-A472-1C766D4FF409}" type="presParOf" srcId="{8C59C3E0-6DF9-48C9-AB93-CA23A798E92A}" destId="{7C27F815-30F3-4359-901E-8688BA867351}" srcOrd="2" destOrd="0" presId="urn:microsoft.com/office/officeart/2005/8/layout/process4"/>
    <dgm:cxn modelId="{2E22CA46-ECFC-4ABE-89BF-0B85F468045B}" type="presParOf" srcId="{7C27F815-30F3-4359-901E-8688BA867351}" destId="{51BE311F-E798-4A49-AF41-78F1758E42B6}" srcOrd="0" destOrd="0" presId="urn:microsoft.com/office/officeart/2005/8/layout/process4"/>
    <dgm:cxn modelId="{6A217921-0DA1-4564-8F34-150EAFD1CF18}" type="presParOf" srcId="{D552D083-B6F0-4665-BF55-538BAB7EF9D8}" destId="{0C93ABF8-B604-45B2-A998-10BF8D43CBE4}" srcOrd="9" destOrd="0" presId="urn:microsoft.com/office/officeart/2005/8/layout/process4"/>
    <dgm:cxn modelId="{ACBB2186-8A0F-423A-98B1-B1084516DE22}" type="presParOf" srcId="{D552D083-B6F0-4665-BF55-538BAB7EF9D8}" destId="{9E02736A-E176-4451-9DAE-3352593AB975}" srcOrd="10" destOrd="0" presId="urn:microsoft.com/office/officeart/2005/8/layout/process4"/>
    <dgm:cxn modelId="{22D38F94-DF2B-4565-97EA-6590A44FA258}" type="presParOf" srcId="{9E02736A-E176-4451-9DAE-3352593AB975}" destId="{3E694DD5-164B-438A-8827-B6C19E6194D7}" srcOrd="0" destOrd="0" presId="urn:microsoft.com/office/officeart/2005/8/layout/process4"/>
    <dgm:cxn modelId="{C21A898B-439F-49A7-963A-2F7D5E66CD27}" type="presParOf" srcId="{9E02736A-E176-4451-9DAE-3352593AB975}" destId="{F58EF2EC-E071-4836-B9D9-B7895CB8029D}" srcOrd="1" destOrd="0" presId="urn:microsoft.com/office/officeart/2005/8/layout/process4"/>
    <dgm:cxn modelId="{73F63945-1A91-4340-B458-5241C3839BC9}" type="presParOf" srcId="{9E02736A-E176-4451-9DAE-3352593AB975}" destId="{CDDFF90D-4B14-4DCB-B1E6-E54CBBB015A6}" srcOrd="2" destOrd="0" presId="urn:microsoft.com/office/officeart/2005/8/layout/process4"/>
    <dgm:cxn modelId="{6A702DFF-5490-4797-A0A9-AAE24135EE4D}" type="presParOf" srcId="{CDDFF90D-4B14-4DCB-B1E6-E54CBBB015A6}" destId="{8FAFD014-D796-4DD5-A2F0-D26DD2822086}" srcOrd="0" destOrd="0" presId="urn:microsoft.com/office/officeart/2005/8/layout/process4"/>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5E22E4-40D5-48AC-9262-ED20042F73CD}"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pPr rtl="1"/>
          <a:endParaRPr lang="fa-IR"/>
        </a:p>
      </dgm:t>
    </dgm:pt>
    <dgm:pt modelId="{CD989E41-74D9-4E75-92A4-5BDEF8E77C2D}">
      <dgm:prSet phldrT="[Text]"/>
      <dgm:spPr/>
      <dgm:t>
        <a:bodyPr/>
        <a:lstStyle/>
        <a:p>
          <a:pPr rtl="1"/>
          <a:r>
            <a:rPr lang="fa-IR">
              <a:latin typeface="Adobe Arabic" panose="02040503050201020203" pitchFamily="18" charset="-78"/>
              <a:cs typeface="Adobe Arabic" panose="02040503050201020203" pitchFamily="18" charset="-78"/>
            </a:rPr>
            <a:t>زندگی حوزویان</a:t>
          </a:r>
        </a:p>
      </dgm:t>
    </dgm:pt>
    <dgm:pt modelId="{B58A63E0-5537-43FB-8EDC-9246475A893D}" type="parTrans" cxnId="{0E560013-E819-4ED0-BD05-6BA7902F0CCA}">
      <dgm:prSet/>
      <dgm:spPr/>
      <dgm:t>
        <a:bodyPr/>
        <a:lstStyle/>
        <a:p>
          <a:pPr rtl="1"/>
          <a:endParaRPr lang="fa-IR"/>
        </a:p>
      </dgm:t>
    </dgm:pt>
    <dgm:pt modelId="{AC30D4E3-237F-422C-A2D7-47A64A3B67BD}" type="sibTrans" cxnId="{0E560013-E819-4ED0-BD05-6BA7902F0CCA}">
      <dgm:prSet/>
      <dgm:spPr/>
      <dgm:t>
        <a:bodyPr/>
        <a:lstStyle/>
        <a:p>
          <a:pPr rtl="1"/>
          <a:endParaRPr lang="fa-IR"/>
        </a:p>
      </dgm:t>
    </dgm:pt>
    <dgm:pt modelId="{4C083DFF-BD05-4678-B1EC-E61612BC1010}">
      <dgm:prSet phldrT="[Text]"/>
      <dgm:spPr/>
      <dgm:t>
        <a:bodyPr/>
        <a:lstStyle/>
        <a:p>
          <a:pPr rtl="1"/>
          <a:r>
            <a:rPr lang="fa-IR">
              <a:latin typeface="Adobe Arabic" panose="02040503050201020203" pitchFamily="18" charset="-78"/>
              <a:cs typeface="Adobe Arabic" panose="02040503050201020203" pitchFamily="18" charset="-78"/>
            </a:rPr>
            <a:t>فصل دوم: دوران ثمردهی و نقش‌آفرینی اجتماعی</a:t>
          </a:r>
        </a:p>
      </dgm:t>
    </dgm:pt>
    <dgm:pt modelId="{7D7AB685-B955-4778-8700-E9D9EB718E83}" type="parTrans" cxnId="{1616521D-3314-4BA7-A308-2A6BBE14FF90}">
      <dgm:prSet/>
      <dgm:spPr/>
      <dgm:t>
        <a:bodyPr/>
        <a:lstStyle/>
        <a:p>
          <a:pPr rtl="1"/>
          <a:endParaRPr lang="fa-IR"/>
        </a:p>
      </dgm:t>
    </dgm:pt>
    <dgm:pt modelId="{9D9DC280-582D-4D47-BDCB-6AC422252B52}" type="sibTrans" cxnId="{1616521D-3314-4BA7-A308-2A6BBE14FF90}">
      <dgm:prSet/>
      <dgm:spPr/>
      <dgm:t>
        <a:bodyPr/>
        <a:lstStyle/>
        <a:p>
          <a:pPr rtl="1"/>
          <a:endParaRPr lang="fa-IR"/>
        </a:p>
      </dgm:t>
    </dgm:pt>
    <dgm:pt modelId="{BB77EAE2-985F-42DC-8C36-F6718A21B487}">
      <dgm:prSet phldrT="[Text]"/>
      <dgm:spPr/>
      <dgm:t>
        <a:bodyPr/>
        <a:lstStyle/>
        <a:p>
          <a:pPr rtl="1"/>
          <a:r>
            <a:rPr lang="fa-IR">
              <a:latin typeface="Adobe Arabic" panose="02040503050201020203" pitchFamily="18" charset="-78"/>
              <a:cs typeface="Adobe Arabic" panose="02040503050201020203" pitchFamily="18" charset="-78"/>
            </a:rPr>
            <a:t>فصل اول: دوران رشد و تحصیل و بالندگی</a:t>
          </a:r>
        </a:p>
      </dgm:t>
    </dgm:pt>
    <dgm:pt modelId="{FB1A0664-4B95-454E-97D7-FBAFA2FE5BCF}" type="sibTrans" cxnId="{C8195293-2365-4E85-BB24-07AE384AE174}">
      <dgm:prSet/>
      <dgm:spPr/>
      <dgm:t>
        <a:bodyPr/>
        <a:lstStyle/>
        <a:p>
          <a:pPr rtl="1"/>
          <a:endParaRPr lang="fa-IR"/>
        </a:p>
      </dgm:t>
    </dgm:pt>
    <dgm:pt modelId="{546AFCB0-5F9B-438B-9834-C800E07E92D8}" type="parTrans" cxnId="{C8195293-2365-4E85-BB24-07AE384AE174}">
      <dgm:prSet/>
      <dgm:spPr/>
      <dgm:t>
        <a:bodyPr/>
        <a:lstStyle/>
        <a:p>
          <a:pPr rtl="1"/>
          <a:endParaRPr lang="fa-IR"/>
        </a:p>
      </dgm:t>
    </dgm:pt>
    <dgm:pt modelId="{6E426A76-A4FA-43A0-99E9-B7CC0E3B1E15}">
      <dgm:prSet phldrT="[Text]"/>
      <dgm:spPr/>
      <dgm:t>
        <a:bodyPr/>
        <a:lstStyle/>
        <a:p>
          <a:pPr rtl="1"/>
          <a:r>
            <a:rPr lang="fa-IR" b="1">
              <a:latin typeface="Adobe Arabic" panose="02040503050201020203" pitchFamily="18" charset="-78"/>
              <a:cs typeface="Adobe Arabic" panose="02040503050201020203" pitchFamily="18" charset="-78"/>
            </a:rPr>
            <a:t>دیگران</a:t>
          </a:r>
          <a:r>
            <a:rPr lang="fa-IR">
              <a:latin typeface="Adobe Arabic" panose="02040503050201020203" pitchFamily="18" charset="-78"/>
              <a:cs typeface="Adobe Arabic" panose="02040503050201020203" pitchFamily="18" charset="-78"/>
            </a:rPr>
            <a:t> از طلبه بهره می‌برند</a:t>
          </a:r>
        </a:p>
      </dgm:t>
    </dgm:pt>
    <dgm:pt modelId="{99B39CB9-C231-4FDD-B367-5E11BA47AA82}" type="parTrans" cxnId="{BC2EFAFA-868D-4AE8-854F-53C37AC566A8}">
      <dgm:prSet/>
      <dgm:spPr/>
      <dgm:t>
        <a:bodyPr/>
        <a:lstStyle/>
        <a:p>
          <a:pPr rtl="1"/>
          <a:endParaRPr lang="fa-IR"/>
        </a:p>
      </dgm:t>
    </dgm:pt>
    <dgm:pt modelId="{3AB282F2-46FC-4F84-8EA0-53C3ECC4FF4B}" type="sibTrans" cxnId="{BC2EFAFA-868D-4AE8-854F-53C37AC566A8}">
      <dgm:prSet/>
      <dgm:spPr/>
      <dgm:t>
        <a:bodyPr/>
        <a:lstStyle/>
        <a:p>
          <a:pPr rtl="1"/>
          <a:endParaRPr lang="fa-IR"/>
        </a:p>
      </dgm:t>
    </dgm:pt>
    <dgm:pt modelId="{CD631985-822B-4AB6-847C-D3CB0B535010}">
      <dgm:prSet phldrT="[Text]"/>
      <dgm:spPr/>
      <dgm:t>
        <a:bodyPr/>
        <a:lstStyle/>
        <a:p>
          <a:pPr rtl="1"/>
          <a:r>
            <a:rPr lang="fa-IR" b="1">
              <a:latin typeface="Adobe Arabic" panose="02040503050201020203" pitchFamily="18" charset="-78"/>
              <a:cs typeface="Adobe Arabic" panose="02040503050201020203" pitchFamily="18" charset="-78"/>
            </a:rPr>
            <a:t>طلبه</a:t>
          </a:r>
          <a:r>
            <a:rPr lang="fa-IR">
              <a:latin typeface="Adobe Arabic" panose="02040503050201020203" pitchFamily="18" charset="-78"/>
              <a:cs typeface="Adobe Arabic" panose="02040503050201020203" pitchFamily="18" charset="-78"/>
            </a:rPr>
            <a:t> از دیگران بهره می‌برد</a:t>
          </a:r>
        </a:p>
      </dgm:t>
    </dgm:pt>
    <dgm:pt modelId="{D9517907-BBF4-40A5-8990-B96A54449A44}" type="parTrans" cxnId="{47B7B296-DCEE-49D9-BB51-960244095DAC}">
      <dgm:prSet/>
      <dgm:spPr/>
      <dgm:t>
        <a:bodyPr/>
        <a:lstStyle/>
        <a:p>
          <a:pPr rtl="1"/>
          <a:endParaRPr lang="fa-IR"/>
        </a:p>
      </dgm:t>
    </dgm:pt>
    <dgm:pt modelId="{974EE500-F996-4890-8818-CFED108F65A8}" type="sibTrans" cxnId="{47B7B296-DCEE-49D9-BB51-960244095DAC}">
      <dgm:prSet/>
      <dgm:spPr/>
      <dgm:t>
        <a:bodyPr/>
        <a:lstStyle/>
        <a:p>
          <a:pPr rtl="1"/>
          <a:endParaRPr lang="fa-IR"/>
        </a:p>
      </dgm:t>
    </dgm:pt>
    <dgm:pt modelId="{83770CAF-79B4-453F-B0E9-5E9CAA62A374}">
      <dgm:prSet phldrT="[Text]"/>
      <dgm:spPr/>
      <dgm:t>
        <a:bodyPr/>
        <a:lstStyle/>
        <a:p>
          <a:pPr rtl="1"/>
          <a:r>
            <a:rPr lang="fa-IR">
              <a:latin typeface="Adobe Arabic" panose="02040503050201020203" pitchFamily="18" charset="-78"/>
              <a:cs typeface="Adobe Arabic" panose="02040503050201020203" pitchFamily="18" charset="-78"/>
            </a:rPr>
            <a:t>طلبگی</a:t>
          </a:r>
        </a:p>
      </dgm:t>
    </dgm:pt>
    <dgm:pt modelId="{CA05C7B8-D0F8-40B8-B64F-C4124B638F70}" type="parTrans" cxnId="{726908A0-B1FC-4CD7-8BE1-916629C6CE8A}">
      <dgm:prSet/>
      <dgm:spPr/>
      <dgm:t>
        <a:bodyPr/>
        <a:lstStyle/>
        <a:p>
          <a:pPr rtl="1"/>
          <a:endParaRPr lang="fa-IR"/>
        </a:p>
      </dgm:t>
    </dgm:pt>
    <dgm:pt modelId="{22FE8953-2F0A-4C5C-8951-D9142AFA2B0C}" type="sibTrans" cxnId="{726908A0-B1FC-4CD7-8BE1-916629C6CE8A}">
      <dgm:prSet/>
      <dgm:spPr/>
      <dgm:t>
        <a:bodyPr/>
        <a:lstStyle/>
        <a:p>
          <a:pPr rtl="1"/>
          <a:endParaRPr lang="fa-IR"/>
        </a:p>
      </dgm:t>
    </dgm:pt>
    <dgm:pt modelId="{A23FAA1B-EC15-4E31-93F0-434670788855}">
      <dgm:prSet phldrT="[Text]"/>
      <dgm:spPr/>
      <dgm:t>
        <a:bodyPr/>
        <a:lstStyle/>
        <a:p>
          <a:pPr rtl="1"/>
          <a:r>
            <a:rPr lang="fa-IR">
              <a:latin typeface="Adobe Arabic" panose="02040503050201020203" pitchFamily="18" charset="-78"/>
              <a:cs typeface="Adobe Arabic" panose="02040503050201020203" pitchFamily="18" charset="-78"/>
            </a:rPr>
            <a:t>روحانیت</a:t>
          </a:r>
        </a:p>
      </dgm:t>
    </dgm:pt>
    <dgm:pt modelId="{7942A557-2A49-454F-AA26-51C29F32BE39}" type="parTrans" cxnId="{A7369D8B-C117-483F-A84A-3AA2F5DBB6EF}">
      <dgm:prSet/>
      <dgm:spPr/>
      <dgm:t>
        <a:bodyPr/>
        <a:lstStyle/>
        <a:p>
          <a:pPr rtl="1"/>
          <a:endParaRPr lang="fa-IR"/>
        </a:p>
      </dgm:t>
    </dgm:pt>
    <dgm:pt modelId="{51353C3A-32FA-4E17-BAC9-8B496BEA0FD5}" type="sibTrans" cxnId="{A7369D8B-C117-483F-A84A-3AA2F5DBB6EF}">
      <dgm:prSet/>
      <dgm:spPr/>
      <dgm:t>
        <a:bodyPr/>
        <a:lstStyle/>
        <a:p>
          <a:pPr rtl="1"/>
          <a:endParaRPr lang="fa-IR"/>
        </a:p>
      </dgm:t>
    </dgm:pt>
    <dgm:pt modelId="{7DF7F74D-D417-4049-AE81-E28CFCD54EA5}" type="pres">
      <dgm:prSet presAssocID="{255E22E4-40D5-48AC-9262-ED20042F73CD}" presName="hierChild1" presStyleCnt="0">
        <dgm:presLayoutVars>
          <dgm:orgChart val="1"/>
          <dgm:chPref val="1"/>
          <dgm:dir val="rev"/>
          <dgm:animOne val="branch"/>
          <dgm:animLvl val="lvl"/>
          <dgm:resizeHandles/>
        </dgm:presLayoutVars>
      </dgm:prSet>
      <dgm:spPr/>
      <dgm:t>
        <a:bodyPr/>
        <a:lstStyle/>
        <a:p>
          <a:endParaRPr lang="en-US"/>
        </a:p>
      </dgm:t>
    </dgm:pt>
    <dgm:pt modelId="{4A27F6DD-F121-4474-80D0-BE8A105FADC7}" type="pres">
      <dgm:prSet presAssocID="{CD989E41-74D9-4E75-92A4-5BDEF8E77C2D}" presName="hierRoot1" presStyleCnt="0">
        <dgm:presLayoutVars>
          <dgm:hierBranch val="init"/>
        </dgm:presLayoutVars>
      </dgm:prSet>
      <dgm:spPr/>
    </dgm:pt>
    <dgm:pt modelId="{927EA62A-786E-44CC-9F08-BD5D2D340E2B}" type="pres">
      <dgm:prSet presAssocID="{CD989E41-74D9-4E75-92A4-5BDEF8E77C2D}" presName="rootComposite1" presStyleCnt="0"/>
      <dgm:spPr/>
    </dgm:pt>
    <dgm:pt modelId="{81A408D3-DCBC-4C3D-9E36-72B86BB534CB}" type="pres">
      <dgm:prSet presAssocID="{CD989E41-74D9-4E75-92A4-5BDEF8E77C2D}" presName="rootText1" presStyleLbl="node0" presStyleIdx="0" presStyleCnt="1" custScaleX="39489" custScaleY="68142">
        <dgm:presLayoutVars>
          <dgm:chPref val="3"/>
        </dgm:presLayoutVars>
      </dgm:prSet>
      <dgm:spPr>
        <a:prstGeom prst="flowChartTerminator">
          <a:avLst/>
        </a:prstGeom>
      </dgm:spPr>
      <dgm:t>
        <a:bodyPr/>
        <a:lstStyle/>
        <a:p>
          <a:endParaRPr lang="en-US"/>
        </a:p>
      </dgm:t>
    </dgm:pt>
    <dgm:pt modelId="{F8F64478-FEB1-4EEC-9DC6-EF5010C0347A}" type="pres">
      <dgm:prSet presAssocID="{CD989E41-74D9-4E75-92A4-5BDEF8E77C2D}" presName="rootConnector1" presStyleLbl="node1" presStyleIdx="0" presStyleCnt="0"/>
      <dgm:spPr/>
      <dgm:t>
        <a:bodyPr/>
        <a:lstStyle/>
        <a:p>
          <a:endParaRPr lang="en-US"/>
        </a:p>
      </dgm:t>
    </dgm:pt>
    <dgm:pt modelId="{9691CB27-2C03-47E9-841A-0173F66F016F}" type="pres">
      <dgm:prSet presAssocID="{CD989E41-74D9-4E75-92A4-5BDEF8E77C2D}" presName="hierChild2" presStyleCnt="0"/>
      <dgm:spPr/>
    </dgm:pt>
    <dgm:pt modelId="{A0530D99-F7EC-44E7-8282-C15C723BFA49}" type="pres">
      <dgm:prSet presAssocID="{546AFCB0-5F9B-438B-9834-C800E07E92D8}" presName="Name66" presStyleLbl="parChTrans1D2" presStyleIdx="0" presStyleCnt="2"/>
      <dgm:spPr/>
      <dgm:t>
        <a:bodyPr/>
        <a:lstStyle/>
        <a:p>
          <a:endParaRPr lang="en-US"/>
        </a:p>
      </dgm:t>
    </dgm:pt>
    <dgm:pt modelId="{60DB5C8F-FC7C-4D3A-A076-DDB9758F602C}" type="pres">
      <dgm:prSet presAssocID="{BB77EAE2-985F-42DC-8C36-F6718A21B487}" presName="hierRoot2" presStyleCnt="0">
        <dgm:presLayoutVars>
          <dgm:hierBranch val="init"/>
        </dgm:presLayoutVars>
      </dgm:prSet>
      <dgm:spPr/>
    </dgm:pt>
    <dgm:pt modelId="{368FEE77-08C3-4E52-AAC8-51E5D8CD0EC2}" type="pres">
      <dgm:prSet presAssocID="{BB77EAE2-985F-42DC-8C36-F6718A21B487}" presName="rootComposite" presStyleCnt="0"/>
      <dgm:spPr/>
    </dgm:pt>
    <dgm:pt modelId="{0BFC9D59-022A-407E-BBED-73E210BCBC76}" type="pres">
      <dgm:prSet presAssocID="{BB77EAE2-985F-42DC-8C36-F6718A21B487}" presName="rootText" presStyleLbl="node2" presStyleIdx="0" presStyleCnt="2" custScaleX="112331" custScaleY="68142">
        <dgm:presLayoutVars>
          <dgm:chPref val="3"/>
        </dgm:presLayoutVars>
      </dgm:prSet>
      <dgm:spPr>
        <a:prstGeom prst="roundRect">
          <a:avLst/>
        </a:prstGeom>
      </dgm:spPr>
      <dgm:t>
        <a:bodyPr/>
        <a:lstStyle/>
        <a:p>
          <a:endParaRPr lang="en-US"/>
        </a:p>
      </dgm:t>
    </dgm:pt>
    <dgm:pt modelId="{D8C0D7B4-635D-42AB-A93D-19577121B8A7}" type="pres">
      <dgm:prSet presAssocID="{BB77EAE2-985F-42DC-8C36-F6718A21B487}" presName="rootConnector" presStyleLbl="node2" presStyleIdx="0" presStyleCnt="2"/>
      <dgm:spPr/>
      <dgm:t>
        <a:bodyPr/>
        <a:lstStyle/>
        <a:p>
          <a:endParaRPr lang="en-US"/>
        </a:p>
      </dgm:t>
    </dgm:pt>
    <dgm:pt modelId="{2C4708E6-B495-44C7-8F1F-E7EDCA68DBCF}" type="pres">
      <dgm:prSet presAssocID="{BB77EAE2-985F-42DC-8C36-F6718A21B487}" presName="hierChild4" presStyleCnt="0"/>
      <dgm:spPr/>
    </dgm:pt>
    <dgm:pt modelId="{FE89531A-CF0B-43B6-A03E-667FF6E679CA}" type="pres">
      <dgm:prSet presAssocID="{D9517907-BBF4-40A5-8990-B96A54449A44}" presName="Name66" presStyleLbl="parChTrans1D3" presStyleIdx="0" presStyleCnt="2"/>
      <dgm:spPr/>
      <dgm:t>
        <a:bodyPr/>
        <a:lstStyle/>
        <a:p>
          <a:endParaRPr lang="en-US"/>
        </a:p>
      </dgm:t>
    </dgm:pt>
    <dgm:pt modelId="{E5925EA8-248C-4197-9011-5DEBEAF1565A}" type="pres">
      <dgm:prSet presAssocID="{CD631985-822B-4AB6-847C-D3CB0B535010}" presName="hierRoot2" presStyleCnt="0">
        <dgm:presLayoutVars>
          <dgm:hierBranch val="init"/>
        </dgm:presLayoutVars>
      </dgm:prSet>
      <dgm:spPr/>
    </dgm:pt>
    <dgm:pt modelId="{E5020FA3-AC6D-4FA1-9817-98B72E60FC06}" type="pres">
      <dgm:prSet presAssocID="{CD631985-822B-4AB6-847C-D3CB0B535010}" presName="rootComposite" presStyleCnt="0"/>
      <dgm:spPr/>
    </dgm:pt>
    <dgm:pt modelId="{ED53E1E8-6721-452D-88DB-E23D6EC83AB0}" type="pres">
      <dgm:prSet presAssocID="{CD631985-822B-4AB6-847C-D3CB0B535010}" presName="rootText" presStyleLbl="node3" presStyleIdx="0" presStyleCnt="2" custScaleX="72546" custScaleY="68142">
        <dgm:presLayoutVars>
          <dgm:chPref val="3"/>
        </dgm:presLayoutVars>
      </dgm:prSet>
      <dgm:spPr/>
      <dgm:t>
        <a:bodyPr/>
        <a:lstStyle/>
        <a:p>
          <a:endParaRPr lang="en-US"/>
        </a:p>
      </dgm:t>
    </dgm:pt>
    <dgm:pt modelId="{AECBAF62-EBEA-4427-8099-F70FBFFA4B46}" type="pres">
      <dgm:prSet presAssocID="{CD631985-822B-4AB6-847C-D3CB0B535010}" presName="rootConnector" presStyleLbl="node3" presStyleIdx="0" presStyleCnt="2"/>
      <dgm:spPr/>
      <dgm:t>
        <a:bodyPr/>
        <a:lstStyle/>
        <a:p>
          <a:endParaRPr lang="en-US"/>
        </a:p>
      </dgm:t>
    </dgm:pt>
    <dgm:pt modelId="{D66DFC02-9DDA-4A78-AD8A-8EA6528D8E3C}" type="pres">
      <dgm:prSet presAssocID="{CD631985-822B-4AB6-847C-D3CB0B535010}" presName="hierChild4" presStyleCnt="0"/>
      <dgm:spPr/>
    </dgm:pt>
    <dgm:pt modelId="{24DC51B6-F5C3-406A-BB6D-EC9C3ABC84A9}" type="pres">
      <dgm:prSet presAssocID="{CA05C7B8-D0F8-40B8-B64F-C4124B638F70}" presName="Name66" presStyleLbl="parChTrans1D4" presStyleIdx="0" presStyleCnt="2"/>
      <dgm:spPr/>
      <dgm:t>
        <a:bodyPr/>
        <a:lstStyle/>
        <a:p>
          <a:endParaRPr lang="en-US"/>
        </a:p>
      </dgm:t>
    </dgm:pt>
    <dgm:pt modelId="{F6EE8E56-C5E3-4771-82B5-C44FFA32B52F}" type="pres">
      <dgm:prSet presAssocID="{83770CAF-79B4-453F-B0E9-5E9CAA62A374}" presName="hierRoot2" presStyleCnt="0">
        <dgm:presLayoutVars>
          <dgm:hierBranch val="init"/>
        </dgm:presLayoutVars>
      </dgm:prSet>
      <dgm:spPr/>
    </dgm:pt>
    <dgm:pt modelId="{C2729B7C-630B-4F98-8E70-8302E9FD92BA}" type="pres">
      <dgm:prSet presAssocID="{83770CAF-79B4-453F-B0E9-5E9CAA62A374}" presName="rootComposite" presStyleCnt="0"/>
      <dgm:spPr/>
    </dgm:pt>
    <dgm:pt modelId="{234FE74D-30F3-4193-A162-8CD51E6C1698}" type="pres">
      <dgm:prSet presAssocID="{83770CAF-79B4-453F-B0E9-5E9CAA62A374}" presName="rootText" presStyleLbl="node4" presStyleIdx="0" presStyleCnt="2" custScaleX="30122" custScaleY="65720">
        <dgm:presLayoutVars>
          <dgm:chPref val="3"/>
        </dgm:presLayoutVars>
      </dgm:prSet>
      <dgm:spPr>
        <a:prstGeom prst="flowChartTerminator">
          <a:avLst/>
        </a:prstGeom>
      </dgm:spPr>
      <dgm:t>
        <a:bodyPr/>
        <a:lstStyle/>
        <a:p>
          <a:endParaRPr lang="en-US"/>
        </a:p>
      </dgm:t>
    </dgm:pt>
    <dgm:pt modelId="{5A8654B4-F075-4DA8-B9A9-2D091D8382EE}" type="pres">
      <dgm:prSet presAssocID="{83770CAF-79B4-453F-B0E9-5E9CAA62A374}" presName="rootConnector" presStyleLbl="node4" presStyleIdx="0" presStyleCnt="2"/>
      <dgm:spPr/>
      <dgm:t>
        <a:bodyPr/>
        <a:lstStyle/>
        <a:p>
          <a:endParaRPr lang="en-US"/>
        </a:p>
      </dgm:t>
    </dgm:pt>
    <dgm:pt modelId="{E15AA78E-EB5C-4D5C-867F-978A1C41E46E}" type="pres">
      <dgm:prSet presAssocID="{83770CAF-79B4-453F-B0E9-5E9CAA62A374}" presName="hierChild4" presStyleCnt="0"/>
      <dgm:spPr/>
    </dgm:pt>
    <dgm:pt modelId="{CEFEBD4D-892D-4873-9437-4EC48FFCC7D2}" type="pres">
      <dgm:prSet presAssocID="{83770CAF-79B4-453F-B0E9-5E9CAA62A374}" presName="hierChild5" presStyleCnt="0"/>
      <dgm:spPr/>
    </dgm:pt>
    <dgm:pt modelId="{C582D7E6-81A0-47A3-B5A8-A9607EF6145F}" type="pres">
      <dgm:prSet presAssocID="{CD631985-822B-4AB6-847C-D3CB0B535010}" presName="hierChild5" presStyleCnt="0"/>
      <dgm:spPr/>
    </dgm:pt>
    <dgm:pt modelId="{0D9CAB4C-0B88-4026-A6D5-D30312838499}" type="pres">
      <dgm:prSet presAssocID="{BB77EAE2-985F-42DC-8C36-F6718A21B487}" presName="hierChild5" presStyleCnt="0"/>
      <dgm:spPr/>
    </dgm:pt>
    <dgm:pt modelId="{27F3B8B8-5375-4272-94E3-F9675CAA53BA}" type="pres">
      <dgm:prSet presAssocID="{7D7AB685-B955-4778-8700-E9D9EB718E83}" presName="Name66" presStyleLbl="parChTrans1D2" presStyleIdx="1" presStyleCnt="2"/>
      <dgm:spPr/>
      <dgm:t>
        <a:bodyPr/>
        <a:lstStyle/>
        <a:p>
          <a:endParaRPr lang="en-US"/>
        </a:p>
      </dgm:t>
    </dgm:pt>
    <dgm:pt modelId="{8BA13511-824B-46DE-ACC1-1670A3EA6FFE}" type="pres">
      <dgm:prSet presAssocID="{4C083DFF-BD05-4678-B1EC-E61612BC1010}" presName="hierRoot2" presStyleCnt="0">
        <dgm:presLayoutVars>
          <dgm:hierBranch val="init"/>
        </dgm:presLayoutVars>
      </dgm:prSet>
      <dgm:spPr/>
    </dgm:pt>
    <dgm:pt modelId="{5F3E308C-451B-4DD0-A49D-82F56922155A}" type="pres">
      <dgm:prSet presAssocID="{4C083DFF-BD05-4678-B1EC-E61612BC1010}" presName="rootComposite" presStyleCnt="0"/>
      <dgm:spPr/>
    </dgm:pt>
    <dgm:pt modelId="{561377CE-F698-40F5-8F3B-41A4BC288AE0}" type="pres">
      <dgm:prSet presAssocID="{4C083DFF-BD05-4678-B1EC-E61612BC1010}" presName="rootText" presStyleLbl="node2" presStyleIdx="1" presStyleCnt="2" custScaleX="112331" custScaleY="68142">
        <dgm:presLayoutVars>
          <dgm:chPref val="3"/>
        </dgm:presLayoutVars>
      </dgm:prSet>
      <dgm:spPr>
        <a:prstGeom prst="roundRect">
          <a:avLst/>
        </a:prstGeom>
      </dgm:spPr>
      <dgm:t>
        <a:bodyPr/>
        <a:lstStyle/>
        <a:p>
          <a:endParaRPr lang="en-US"/>
        </a:p>
      </dgm:t>
    </dgm:pt>
    <dgm:pt modelId="{1A8AD933-7CE2-4B98-884C-41B25043929C}" type="pres">
      <dgm:prSet presAssocID="{4C083DFF-BD05-4678-B1EC-E61612BC1010}" presName="rootConnector" presStyleLbl="node2" presStyleIdx="1" presStyleCnt="2"/>
      <dgm:spPr/>
      <dgm:t>
        <a:bodyPr/>
        <a:lstStyle/>
        <a:p>
          <a:endParaRPr lang="en-US"/>
        </a:p>
      </dgm:t>
    </dgm:pt>
    <dgm:pt modelId="{31C6D6FE-BC3D-4078-85BE-504882CB0492}" type="pres">
      <dgm:prSet presAssocID="{4C083DFF-BD05-4678-B1EC-E61612BC1010}" presName="hierChild4" presStyleCnt="0"/>
      <dgm:spPr/>
    </dgm:pt>
    <dgm:pt modelId="{92F063C3-F75C-4C0F-8A94-6C8B27F7C159}" type="pres">
      <dgm:prSet presAssocID="{99B39CB9-C231-4FDD-B367-5E11BA47AA82}" presName="Name66" presStyleLbl="parChTrans1D3" presStyleIdx="1" presStyleCnt="2"/>
      <dgm:spPr/>
      <dgm:t>
        <a:bodyPr/>
        <a:lstStyle/>
        <a:p>
          <a:endParaRPr lang="en-US"/>
        </a:p>
      </dgm:t>
    </dgm:pt>
    <dgm:pt modelId="{250D2D38-1CAE-4942-BB76-359224209D41}" type="pres">
      <dgm:prSet presAssocID="{6E426A76-A4FA-43A0-99E9-B7CC0E3B1E15}" presName="hierRoot2" presStyleCnt="0">
        <dgm:presLayoutVars>
          <dgm:hierBranch val="init"/>
        </dgm:presLayoutVars>
      </dgm:prSet>
      <dgm:spPr/>
    </dgm:pt>
    <dgm:pt modelId="{391A9841-4226-46CC-AD97-57AC9CF2F6EB}" type="pres">
      <dgm:prSet presAssocID="{6E426A76-A4FA-43A0-99E9-B7CC0E3B1E15}" presName="rootComposite" presStyleCnt="0"/>
      <dgm:spPr/>
    </dgm:pt>
    <dgm:pt modelId="{0304B622-6536-408C-9A3C-F1ADA75A5076}" type="pres">
      <dgm:prSet presAssocID="{6E426A76-A4FA-43A0-99E9-B7CC0E3B1E15}" presName="rootText" presStyleLbl="node3" presStyleIdx="1" presStyleCnt="2" custScaleX="72546" custScaleY="68142">
        <dgm:presLayoutVars>
          <dgm:chPref val="3"/>
        </dgm:presLayoutVars>
      </dgm:prSet>
      <dgm:spPr/>
      <dgm:t>
        <a:bodyPr/>
        <a:lstStyle/>
        <a:p>
          <a:endParaRPr lang="en-US"/>
        </a:p>
      </dgm:t>
    </dgm:pt>
    <dgm:pt modelId="{C61FF9B1-8920-4CCB-9750-55938469C709}" type="pres">
      <dgm:prSet presAssocID="{6E426A76-A4FA-43A0-99E9-B7CC0E3B1E15}" presName="rootConnector" presStyleLbl="node3" presStyleIdx="1" presStyleCnt="2"/>
      <dgm:spPr/>
      <dgm:t>
        <a:bodyPr/>
        <a:lstStyle/>
        <a:p>
          <a:endParaRPr lang="en-US"/>
        </a:p>
      </dgm:t>
    </dgm:pt>
    <dgm:pt modelId="{34E6E0FB-218B-456A-A619-A176FB0DEC64}" type="pres">
      <dgm:prSet presAssocID="{6E426A76-A4FA-43A0-99E9-B7CC0E3B1E15}" presName="hierChild4" presStyleCnt="0"/>
      <dgm:spPr/>
    </dgm:pt>
    <dgm:pt modelId="{61F3940A-B189-41D7-A440-9633E60B959B}" type="pres">
      <dgm:prSet presAssocID="{7942A557-2A49-454F-AA26-51C29F32BE39}" presName="Name66" presStyleLbl="parChTrans1D4" presStyleIdx="1" presStyleCnt="2"/>
      <dgm:spPr/>
      <dgm:t>
        <a:bodyPr/>
        <a:lstStyle/>
        <a:p>
          <a:endParaRPr lang="en-US"/>
        </a:p>
      </dgm:t>
    </dgm:pt>
    <dgm:pt modelId="{9BCFE25A-A757-4DDE-8146-4E74F455078F}" type="pres">
      <dgm:prSet presAssocID="{A23FAA1B-EC15-4E31-93F0-434670788855}" presName="hierRoot2" presStyleCnt="0">
        <dgm:presLayoutVars>
          <dgm:hierBranch val="init"/>
        </dgm:presLayoutVars>
      </dgm:prSet>
      <dgm:spPr/>
    </dgm:pt>
    <dgm:pt modelId="{A21C8D8C-CD9B-41D9-80A8-EC0D52EB7B0F}" type="pres">
      <dgm:prSet presAssocID="{A23FAA1B-EC15-4E31-93F0-434670788855}" presName="rootComposite" presStyleCnt="0"/>
      <dgm:spPr/>
    </dgm:pt>
    <dgm:pt modelId="{CF4A8A37-12A4-4B7A-933C-988EF7EF6AED}" type="pres">
      <dgm:prSet presAssocID="{A23FAA1B-EC15-4E31-93F0-434670788855}" presName="rootText" presStyleLbl="node4" presStyleIdx="1" presStyleCnt="2" custScaleX="30122" custScaleY="65720">
        <dgm:presLayoutVars>
          <dgm:chPref val="3"/>
        </dgm:presLayoutVars>
      </dgm:prSet>
      <dgm:spPr>
        <a:prstGeom prst="flowChartTerminator">
          <a:avLst/>
        </a:prstGeom>
      </dgm:spPr>
      <dgm:t>
        <a:bodyPr/>
        <a:lstStyle/>
        <a:p>
          <a:endParaRPr lang="en-US"/>
        </a:p>
      </dgm:t>
    </dgm:pt>
    <dgm:pt modelId="{F6708037-710C-47BD-A658-83CAADCC16B7}" type="pres">
      <dgm:prSet presAssocID="{A23FAA1B-EC15-4E31-93F0-434670788855}" presName="rootConnector" presStyleLbl="node4" presStyleIdx="1" presStyleCnt="2"/>
      <dgm:spPr/>
      <dgm:t>
        <a:bodyPr/>
        <a:lstStyle/>
        <a:p>
          <a:endParaRPr lang="en-US"/>
        </a:p>
      </dgm:t>
    </dgm:pt>
    <dgm:pt modelId="{C39CD646-C73B-4A83-A827-85CE3488FDB2}" type="pres">
      <dgm:prSet presAssocID="{A23FAA1B-EC15-4E31-93F0-434670788855}" presName="hierChild4" presStyleCnt="0"/>
      <dgm:spPr/>
    </dgm:pt>
    <dgm:pt modelId="{574C1466-B7E2-4ED4-AD64-430E1AAE9E0A}" type="pres">
      <dgm:prSet presAssocID="{A23FAA1B-EC15-4E31-93F0-434670788855}" presName="hierChild5" presStyleCnt="0"/>
      <dgm:spPr/>
    </dgm:pt>
    <dgm:pt modelId="{68BB240A-91DE-4339-AC6A-82F1755D4DB7}" type="pres">
      <dgm:prSet presAssocID="{6E426A76-A4FA-43A0-99E9-B7CC0E3B1E15}" presName="hierChild5" presStyleCnt="0"/>
      <dgm:spPr/>
    </dgm:pt>
    <dgm:pt modelId="{6542621C-8391-4D76-A507-E34A14D97759}" type="pres">
      <dgm:prSet presAssocID="{4C083DFF-BD05-4678-B1EC-E61612BC1010}" presName="hierChild5" presStyleCnt="0"/>
      <dgm:spPr/>
    </dgm:pt>
    <dgm:pt modelId="{485A4F81-CA23-4B67-B3D1-0A2526119D8C}" type="pres">
      <dgm:prSet presAssocID="{CD989E41-74D9-4E75-92A4-5BDEF8E77C2D}" presName="hierChild3" presStyleCnt="0"/>
      <dgm:spPr/>
    </dgm:pt>
  </dgm:ptLst>
  <dgm:cxnLst>
    <dgm:cxn modelId="{DA518094-A906-4A38-B5B1-8FB443DD94B7}" type="presOf" srcId="{A23FAA1B-EC15-4E31-93F0-434670788855}" destId="{F6708037-710C-47BD-A658-83CAADCC16B7}" srcOrd="1" destOrd="0" presId="urn:microsoft.com/office/officeart/2009/3/layout/HorizontalOrganizationChart"/>
    <dgm:cxn modelId="{814E691B-B5D3-46D6-9617-6A0E1DADA67B}" type="presOf" srcId="{83770CAF-79B4-453F-B0E9-5E9CAA62A374}" destId="{5A8654B4-F075-4DA8-B9A9-2D091D8382EE}" srcOrd="1" destOrd="0" presId="urn:microsoft.com/office/officeart/2009/3/layout/HorizontalOrganizationChart"/>
    <dgm:cxn modelId="{BC2EFAFA-868D-4AE8-854F-53C37AC566A8}" srcId="{4C083DFF-BD05-4678-B1EC-E61612BC1010}" destId="{6E426A76-A4FA-43A0-99E9-B7CC0E3B1E15}" srcOrd="0" destOrd="0" parTransId="{99B39CB9-C231-4FDD-B367-5E11BA47AA82}" sibTransId="{3AB282F2-46FC-4F84-8EA0-53C3ECC4FF4B}"/>
    <dgm:cxn modelId="{C0FDE642-4DF6-4E03-9C03-B4A6B534D470}" type="presOf" srcId="{6E426A76-A4FA-43A0-99E9-B7CC0E3B1E15}" destId="{0304B622-6536-408C-9A3C-F1ADA75A5076}" srcOrd="0" destOrd="0" presId="urn:microsoft.com/office/officeart/2009/3/layout/HorizontalOrganizationChart"/>
    <dgm:cxn modelId="{E7FB0904-680F-4FCB-85D5-9D491BD8BBC1}" type="presOf" srcId="{CD989E41-74D9-4E75-92A4-5BDEF8E77C2D}" destId="{F8F64478-FEB1-4EEC-9DC6-EF5010C0347A}" srcOrd="1" destOrd="0" presId="urn:microsoft.com/office/officeart/2009/3/layout/HorizontalOrganizationChart"/>
    <dgm:cxn modelId="{C036266E-1BAE-41DE-825F-498817CAAEA9}" type="presOf" srcId="{CD631985-822B-4AB6-847C-D3CB0B535010}" destId="{ED53E1E8-6721-452D-88DB-E23D6EC83AB0}" srcOrd="0" destOrd="0" presId="urn:microsoft.com/office/officeart/2009/3/layout/HorizontalOrganizationChart"/>
    <dgm:cxn modelId="{AB68A70D-8F23-4708-89B0-8D1B43405660}" type="presOf" srcId="{4C083DFF-BD05-4678-B1EC-E61612BC1010}" destId="{1A8AD933-7CE2-4B98-884C-41B25043929C}" srcOrd="1" destOrd="0" presId="urn:microsoft.com/office/officeart/2009/3/layout/HorizontalOrganizationChart"/>
    <dgm:cxn modelId="{5F650FEB-663E-4F50-8652-54B0D785201E}" type="presOf" srcId="{CA05C7B8-D0F8-40B8-B64F-C4124B638F70}" destId="{24DC51B6-F5C3-406A-BB6D-EC9C3ABC84A9}" srcOrd="0" destOrd="0" presId="urn:microsoft.com/office/officeart/2009/3/layout/HorizontalOrganizationChart"/>
    <dgm:cxn modelId="{D528AF5B-5DA0-4EB9-A361-C0A310BE67FD}" type="presOf" srcId="{7942A557-2A49-454F-AA26-51C29F32BE39}" destId="{61F3940A-B189-41D7-A440-9633E60B959B}" srcOrd="0" destOrd="0" presId="urn:microsoft.com/office/officeart/2009/3/layout/HorizontalOrganizationChart"/>
    <dgm:cxn modelId="{4845AD0B-1E06-42B9-A331-3294D1ACA43A}" type="presOf" srcId="{255E22E4-40D5-48AC-9262-ED20042F73CD}" destId="{7DF7F74D-D417-4049-AE81-E28CFCD54EA5}" srcOrd="0" destOrd="0" presId="urn:microsoft.com/office/officeart/2009/3/layout/HorizontalOrganizationChart"/>
    <dgm:cxn modelId="{21558CF2-0C9E-41DC-AD9A-9601C42696F1}" type="presOf" srcId="{83770CAF-79B4-453F-B0E9-5E9CAA62A374}" destId="{234FE74D-30F3-4193-A162-8CD51E6C1698}" srcOrd="0" destOrd="0" presId="urn:microsoft.com/office/officeart/2009/3/layout/HorizontalOrganizationChart"/>
    <dgm:cxn modelId="{D07620B5-C81E-4DC7-95D4-8949EB0FD829}" type="presOf" srcId="{D9517907-BBF4-40A5-8990-B96A54449A44}" destId="{FE89531A-CF0B-43B6-A03E-667FF6E679CA}" srcOrd="0" destOrd="0" presId="urn:microsoft.com/office/officeart/2009/3/layout/HorizontalOrganizationChart"/>
    <dgm:cxn modelId="{7A15C581-4D1F-4C75-A2A7-4111B520A41D}" type="presOf" srcId="{CD989E41-74D9-4E75-92A4-5BDEF8E77C2D}" destId="{81A408D3-DCBC-4C3D-9E36-72B86BB534CB}" srcOrd="0" destOrd="0" presId="urn:microsoft.com/office/officeart/2009/3/layout/HorizontalOrganizationChart"/>
    <dgm:cxn modelId="{47B7B296-DCEE-49D9-BB51-960244095DAC}" srcId="{BB77EAE2-985F-42DC-8C36-F6718A21B487}" destId="{CD631985-822B-4AB6-847C-D3CB0B535010}" srcOrd="0" destOrd="0" parTransId="{D9517907-BBF4-40A5-8990-B96A54449A44}" sibTransId="{974EE500-F996-4890-8818-CFED108F65A8}"/>
    <dgm:cxn modelId="{C8195293-2365-4E85-BB24-07AE384AE174}" srcId="{CD989E41-74D9-4E75-92A4-5BDEF8E77C2D}" destId="{BB77EAE2-985F-42DC-8C36-F6718A21B487}" srcOrd="0" destOrd="0" parTransId="{546AFCB0-5F9B-438B-9834-C800E07E92D8}" sibTransId="{FB1A0664-4B95-454E-97D7-FBAFA2FE5BCF}"/>
    <dgm:cxn modelId="{705B9047-B702-4399-9D28-571FAF9ED215}" type="presOf" srcId="{546AFCB0-5F9B-438B-9834-C800E07E92D8}" destId="{A0530D99-F7EC-44E7-8282-C15C723BFA49}" srcOrd="0" destOrd="0" presId="urn:microsoft.com/office/officeart/2009/3/layout/HorizontalOrganizationChart"/>
    <dgm:cxn modelId="{726908A0-B1FC-4CD7-8BE1-916629C6CE8A}" srcId="{CD631985-822B-4AB6-847C-D3CB0B535010}" destId="{83770CAF-79B4-453F-B0E9-5E9CAA62A374}" srcOrd="0" destOrd="0" parTransId="{CA05C7B8-D0F8-40B8-B64F-C4124B638F70}" sibTransId="{22FE8953-2F0A-4C5C-8951-D9142AFA2B0C}"/>
    <dgm:cxn modelId="{B18E0F72-AF94-45B8-89EE-1E9AE008B305}" type="presOf" srcId="{6E426A76-A4FA-43A0-99E9-B7CC0E3B1E15}" destId="{C61FF9B1-8920-4CCB-9750-55938469C709}" srcOrd="1" destOrd="0" presId="urn:microsoft.com/office/officeart/2009/3/layout/HorizontalOrganizationChart"/>
    <dgm:cxn modelId="{A7369D8B-C117-483F-A84A-3AA2F5DBB6EF}" srcId="{6E426A76-A4FA-43A0-99E9-B7CC0E3B1E15}" destId="{A23FAA1B-EC15-4E31-93F0-434670788855}" srcOrd="0" destOrd="0" parTransId="{7942A557-2A49-454F-AA26-51C29F32BE39}" sibTransId="{51353C3A-32FA-4E17-BAC9-8B496BEA0FD5}"/>
    <dgm:cxn modelId="{8CA00C26-678F-4DBF-9A98-143439DD1A68}" type="presOf" srcId="{4C083DFF-BD05-4678-B1EC-E61612BC1010}" destId="{561377CE-F698-40F5-8F3B-41A4BC288AE0}" srcOrd="0" destOrd="0" presId="urn:microsoft.com/office/officeart/2009/3/layout/HorizontalOrganizationChart"/>
    <dgm:cxn modelId="{1616521D-3314-4BA7-A308-2A6BBE14FF90}" srcId="{CD989E41-74D9-4E75-92A4-5BDEF8E77C2D}" destId="{4C083DFF-BD05-4678-B1EC-E61612BC1010}" srcOrd="1" destOrd="0" parTransId="{7D7AB685-B955-4778-8700-E9D9EB718E83}" sibTransId="{9D9DC280-582D-4D47-BDCB-6AC422252B52}"/>
    <dgm:cxn modelId="{45818A18-132B-46C2-A413-5AEA09638472}" type="presOf" srcId="{BB77EAE2-985F-42DC-8C36-F6718A21B487}" destId="{D8C0D7B4-635D-42AB-A93D-19577121B8A7}" srcOrd="1" destOrd="0" presId="urn:microsoft.com/office/officeart/2009/3/layout/HorizontalOrganizationChart"/>
    <dgm:cxn modelId="{0E560013-E819-4ED0-BD05-6BA7902F0CCA}" srcId="{255E22E4-40D5-48AC-9262-ED20042F73CD}" destId="{CD989E41-74D9-4E75-92A4-5BDEF8E77C2D}" srcOrd="0" destOrd="0" parTransId="{B58A63E0-5537-43FB-8EDC-9246475A893D}" sibTransId="{AC30D4E3-237F-422C-A2D7-47A64A3B67BD}"/>
    <dgm:cxn modelId="{71957CA7-AAFF-4480-9790-E288B60DCCA9}" type="presOf" srcId="{A23FAA1B-EC15-4E31-93F0-434670788855}" destId="{CF4A8A37-12A4-4B7A-933C-988EF7EF6AED}" srcOrd="0" destOrd="0" presId="urn:microsoft.com/office/officeart/2009/3/layout/HorizontalOrganizationChart"/>
    <dgm:cxn modelId="{18983D8E-1DBE-4CF7-AF3E-7F9598BB818C}" type="presOf" srcId="{CD631985-822B-4AB6-847C-D3CB0B535010}" destId="{AECBAF62-EBEA-4427-8099-F70FBFFA4B46}" srcOrd="1" destOrd="0" presId="urn:microsoft.com/office/officeart/2009/3/layout/HorizontalOrganizationChart"/>
    <dgm:cxn modelId="{ED8E6621-AB0C-4C75-B5B6-FD8871B66E03}" type="presOf" srcId="{7D7AB685-B955-4778-8700-E9D9EB718E83}" destId="{27F3B8B8-5375-4272-94E3-F9675CAA53BA}" srcOrd="0" destOrd="0" presId="urn:microsoft.com/office/officeart/2009/3/layout/HorizontalOrganizationChart"/>
    <dgm:cxn modelId="{0A553E68-D908-4FC9-9C7E-5BD92611891D}" type="presOf" srcId="{BB77EAE2-985F-42DC-8C36-F6718A21B487}" destId="{0BFC9D59-022A-407E-BBED-73E210BCBC76}" srcOrd="0" destOrd="0" presId="urn:microsoft.com/office/officeart/2009/3/layout/HorizontalOrganizationChart"/>
    <dgm:cxn modelId="{4692141F-6BE5-4935-86E7-0847FA2C9287}" type="presOf" srcId="{99B39CB9-C231-4FDD-B367-5E11BA47AA82}" destId="{92F063C3-F75C-4C0F-8A94-6C8B27F7C159}" srcOrd="0" destOrd="0" presId="urn:microsoft.com/office/officeart/2009/3/layout/HorizontalOrganizationChart"/>
    <dgm:cxn modelId="{2814C60F-67D1-4EEB-A643-94E775742C43}" type="presParOf" srcId="{7DF7F74D-D417-4049-AE81-E28CFCD54EA5}" destId="{4A27F6DD-F121-4474-80D0-BE8A105FADC7}" srcOrd="0" destOrd="0" presId="urn:microsoft.com/office/officeart/2009/3/layout/HorizontalOrganizationChart"/>
    <dgm:cxn modelId="{D8006068-010C-44C6-9DBF-6E0BDF1B53DA}" type="presParOf" srcId="{4A27F6DD-F121-4474-80D0-BE8A105FADC7}" destId="{927EA62A-786E-44CC-9F08-BD5D2D340E2B}" srcOrd="0" destOrd="0" presId="urn:microsoft.com/office/officeart/2009/3/layout/HorizontalOrganizationChart"/>
    <dgm:cxn modelId="{E61A89D7-CEF7-4E40-AC2B-A9E4760ABECF}" type="presParOf" srcId="{927EA62A-786E-44CC-9F08-BD5D2D340E2B}" destId="{81A408D3-DCBC-4C3D-9E36-72B86BB534CB}" srcOrd="0" destOrd="0" presId="urn:microsoft.com/office/officeart/2009/3/layout/HorizontalOrganizationChart"/>
    <dgm:cxn modelId="{5386ACA0-0DB5-4DEF-ACC5-6B6B48CEA1E5}" type="presParOf" srcId="{927EA62A-786E-44CC-9F08-BD5D2D340E2B}" destId="{F8F64478-FEB1-4EEC-9DC6-EF5010C0347A}" srcOrd="1" destOrd="0" presId="urn:microsoft.com/office/officeart/2009/3/layout/HorizontalOrganizationChart"/>
    <dgm:cxn modelId="{E68E751B-7D33-4895-83E2-6C3756FAC68E}" type="presParOf" srcId="{4A27F6DD-F121-4474-80D0-BE8A105FADC7}" destId="{9691CB27-2C03-47E9-841A-0173F66F016F}" srcOrd="1" destOrd="0" presId="urn:microsoft.com/office/officeart/2009/3/layout/HorizontalOrganizationChart"/>
    <dgm:cxn modelId="{38B04CD7-0B2B-481D-B129-22FEEBD738AE}" type="presParOf" srcId="{9691CB27-2C03-47E9-841A-0173F66F016F}" destId="{A0530D99-F7EC-44E7-8282-C15C723BFA49}" srcOrd="0" destOrd="0" presId="urn:microsoft.com/office/officeart/2009/3/layout/HorizontalOrganizationChart"/>
    <dgm:cxn modelId="{227FA6DB-F9DF-48A5-A721-B4FDC4DCF231}" type="presParOf" srcId="{9691CB27-2C03-47E9-841A-0173F66F016F}" destId="{60DB5C8F-FC7C-4D3A-A076-DDB9758F602C}" srcOrd="1" destOrd="0" presId="urn:microsoft.com/office/officeart/2009/3/layout/HorizontalOrganizationChart"/>
    <dgm:cxn modelId="{83E18D60-FA31-4C5E-AC8C-F1C58F1B7953}" type="presParOf" srcId="{60DB5C8F-FC7C-4D3A-A076-DDB9758F602C}" destId="{368FEE77-08C3-4E52-AAC8-51E5D8CD0EC2}" srcOrd="0" destOrd="0" presId="urn:microsoft.com/office/officeart/2009/3/layout/HorizontalOrganizationChart"/>
    <dgm:cxn modelId="{DD5464CC-E119-4E96-8EA3-0957CCD5954C}" type="presParOf" srcId="{368FEE77-08C3-4E52-AAC8-51E5D8CD0EC2}" destId="{0BFC9D59-022A-407E-BBED-73E210BCBC76}" srcOrd="0" destOrd="0" presId="urn:microsoft.com/office/officeart/2009/3/layout/HorizontalOrganizationChart"/>
    <dgm:cxn modelId="{1ABBEA7A-376F-4BB6-B4A7-56194715523E}" type="presParOf" srcId="{368FEE77-08C3-4E52-AAC8-51E5D8CD0EC2}" destId="{D8C0D7B4-635D-42AB-A93D-19577121B8A7}" srcOrd="1" destOrd="0" presId="urn:microsoft.com/office/officeart/2009/3/layout/HorizontalOrganizationChart"/>
    <dgm:cxn modelId="{8F2C9BCF-BDA1-4B21-9365-896FB870A2BB}" type="presParOf" srcId="{60DB5C8F-FC7C-4D3A-A076-DDB9758F602C}" destId="{2C4708E6-B495-44C7-8F1F-E7EDCA68DBCF}" srcOrd="1" destOrd="0" presId="urn:microsoft.com/office/officeart/2009/3/layout/HorizontalOrganizationChart"/>
    <dgm:cxn modelId="{CD8196DD-1DF5-402A-9098-7EF8891D975E}" type="presParOf" srcId="{2C4708E6-B495-44C7-8F1F-E7EDCA68DBCF}" destId="{FE89531A-CF0B-43B6-A03E-667FF6E679CA}" srcOrd="0" destOrd="0" presId="urn:microsoft.com/office/officeart/2009/3/layout/HorizontalOrganizationChart"/>
    <dgm:cxn modelId="{5589323C-E4EC-4BFD-B3BC-D062C9D67DC2}" type="presParOf" srcId="{2C4708E6-B495-44C7-8F1F-E7EDCA68DBCF}" destId="{E5925EA8-248C-4197-9011-5DEBEAF1565A}" srcOrd="1" destOrd="0" presId="urn:microsoft.com/office/officeart/2009/3/layout/HorizontalOrganizationChart"/>
    <dgm:cxn modelId="{68751AF6-099B-48E1-9BE3-4C078F5AF0F8}" type="presParOf" srcId="{E5925EA8-248C-4197-9011-5DEBEAF1565A}" destId="{E5020FA3-AC6D-4FA1-9817-98B72E60FC06}" srcOrd="0" destOrd="0" presId="urn:microsoft.com/office/officeart/2009/3/layout/HorizontalOrganizationChart"/>
    <dgm:cxn modelId="{9F291598-9EC2-43B3-B038-13B7AC98636D}" type="presParOf" srcId="{E5020FA3-AC6D-4FA1-9817-98B72E60FC06}" destId="{ED53E1E8-6721-452D-88DB-E23D6EC83AB0}" srcOrd="0" destOrd="0" presId="urn:microsoft.com/office/officeart/2009/3/layout/HorizontalOrganizationChart"/>
    <dgm:cxn modelId="{FB788C05-9A26-4E1B-BB64-ED6A0CF7A3E9}" type="presParOf" srcId="{E5020FA3-AC6D-4FA1-9817-98B72E60FC06}" destId="{AECBAF62-EBEA-4427-8099-F70FBFFA4B46}" srcOrd="1" destOrd="0" presId="urn:microsoft.com/office/officeart/2009/3/layout/HorizontalOrganizationChart"/>
    <dgm:cxn modelId="{A0FA70C7-B809-4AD6-A29E-3B98E734E4BC}" type="presParOf" srcId="{E5925EA8-248C-4197-9011-5DEBEAF1565A}" destId="{D66DFC02-9DDA-4A78-AD8A-8EA6528D8E3C}" srcOrd="1" destOrd="0" presId="urn:microsoft.com/office/officeart/2009/3/layout/HorizontalOrganizationChart"/>
    <dgm:cxn modelId="{C2ECC6D9-59D8-41A9-A2DD-453226F4DB02}" type="presParOf" srcId="{D66DFC02-9DDA-4A78-AD8A-8EA6528D8E3C}" destId="{24DC51B6-F5C3-406A-BB6D-EC9C3ABC84A9}" srcOrd="0" destOrd="0" presId="urn:microsoft.com/office/officeart/2009/3/layout/HorizontalOrganizationChart"/>
    <dgm:cxn modelId="{7D3D2A12-31DE-40E8-BA5A-5FC5F6B09F05}" type="presParOf" srcId="{D66DFC02-9DDA-4A78-AD8A-8EA6528D8E3C}" destId="{F6EE8E56-C5E3-4771-82B5-C44FFA32B52F}" srcOrd="1" destOrd="0" presId="urn:microsoft.com/office/officeart/2009/3/layout/HorizontalOrganizationChart"/>
    <dgm:cxn modelId="{1CB01A71-37A0-43E6-8DCE-DA46DD5975B9}" type="presParOf" srcId="{F6EE8E56-C5E3-4771-82B5-C44FFA32B52F}" destId="{C2729B7C-630B-4F98-8E70-8302E9FD92BA}" srcOrd="0" destOrd="0" presId="urn:microsoft.com/office/officeart/2009/3/layout/HorizontalOrganizationChart"/>
    <dgm:cxn modelId="{C1D46210-96C9-49C4-BB56-C9485BE09847}" type="presParOf" srcId="{C2729B7C-630B-4F98-8E70-8302E9FD92BA}" destId="{234FE74D-30F3-4193-A162-8CD51E6C1698}" srcOrd="0" destOrd="0" presId="urn:microsoft.com/office/officeart/2009/3/layout/HorizontalOrganizationChart"/>
    <dgm:cxn modelId="{D6F319BC-8825-48D5-819D-F5BDB22BFE25}" type="presParOf" srcId="{C2729B7C-630B-4F98-8E70-8302E9FD92BA}" destId="{5A8654B4-F075-4DA8-B9A9-2D091D8382EE}" srcOrd="1" destOrd="0" presId="urn:microsoft.com/office/officeart/2009/3/layout/HorizontalOrganizationChart"/>
    <dgm:cxn modelId="{199C4AE8-561E-40BB-ADF3-F1B4F664963F}" type="presParOf" srcId="{F6EE8E56-C5E3-4771-82B5-C44FFA32B52F}" destId="{E15AA78E-EB5C-4D5C-867F-978A1C41E46E}" srcOrd="1" destOrd="0" presId="urn:microsoft.com/office/officeart/2009/3/layout/HorizontalOrganizationChart"/>
    <dgm:cxn modelId="{84A251DB-C2A6-48A0-83D4-FA476455ECC4}" type="presParOf" srcId="{F6EE8E56-C5E3-4771-82B5-C44FFA32B52F}" destId="{CEFEBD4D-892D-4873-9437-4EC48FFCC7D2}" srcOrd="2" destOrd="0" presId="urn:microsoft.com/office/officeart/2009/3/layout/HorizontalOrganizationChart"/>
    <dgm:cxn modelId="{1AC5F951-5A19-47DE-8240-5915ADF055F8}" type="presParOf" srcId="{E5925EA8-248C-4197-9011-5DEBEAF1565A}" destId="{C582D7E6-81A0-47A3-B5A8-A9607EF6145F}" srcOrd="2" destOrd="0" presId="urn:microsoft.com/office/officeart/2009/3/layout/HorizontalOrganizationChart"/>
    <dgm:cxn modelId="{48EFFF42-A966-43F4-9B6C-D1B08FB635CC}" type="presParOf" srcId="{60DB5C8F-FC7C-4D3A-A076-DDB9758F602C}" destId="{0D9CAB4C-0B88-4026-A6D5-D30312838499}" srcOrd="2" destOrd="0" presId="urn:microsoft.com/office/officeart/2009/3/layout/HorizontalOrganizationChart"/>
    <dgm:cxn modelId="{E76EB4D0-094E-450C-84EB-86DB590A6860}" type="presParOf" srcId="{9691CB27-2C03-47E9-841A-0173F66F016F}" destId="{27F3B8B8-5375-4272-94E3-F9675CAA53BA}" srcOrd="2" destOrd="0" presId="urn:microsoft.com/office/officeart/2009/3/layout/HorizontalOrganizationChart"/>
    <dgm:cxn modelId="{0B469D47-9BAD-4BD7-8820-D408023D7D42}" type="presParOf" srcId="{9691CB27-2C03-47E9-841A-0173F66F016F}" destId="{8BA13511-824B-46DE-ACC1-1670A3EA6FFE}" srcOrd="3" destOrd="0" presId="urn:microsoft.com/office/officeart/2009/3/layout/HorizontalOrganizationChart"/>
    <dgm:cxn modelId="{66A299E9-0022-445F-A581-879A6D67823E}" type="presParOf" srcId="{8BA13511-824B-46DE-ACC1-1670A3EA6FFE}" destId="{5F3E308C-451B-4DD0-A49D-82F56922155A}" srcOrd="0" destOrd="0" presId="urn:microsoft.com/office/officeart/2009/3/layout/HorizontalOrganizationChart"/>
    <dgm:cxn modelId="{D2E4F126-CAE5-403F-BF22-D1A9B6F44EF8}" type="presParOf" srcId="{5F3E308C-451B-4DD0-A49D-82F56922155A}" destId="{561377CE-F698-40F5-8F3B-41A4BC288AE0}" srcOrd="0" destOrd="0" presId="urn:microsoft.com/office/officeart/2009/3/layout/HorizontalOrganizationChart"/>
    <dgm:cxn modelId="{01CD0BB2-0DC7-4030-98A1-68F870AEA59E}" type="presParOf" srcId="{5F3E308C-451B-4DD0-A49D-82F56922155A}" destId="{1A8AD933-7CE2-4B98-884C-41B25043929C}" srcOrd="1" destOrd="0" presId="urn:microsoft.com/office/officeart/2009/3/layout/HorizontalOrganizationChart"/>
    <dgm:cxn modelId="{FF17279B-FE86-4F77-ABED-E08646E45578}" type="presParOf" srcId="{8BA13511-824B-46DE-ACC1-1670A3EA6FFE}" destId="{31C6D6FE-BC3D-4078-85BE-504882CB0492}" srcOrd="1" destOrd="0" presId="urn:microsoft.com/office/officeart/2009/3/layout/HorizontalOrganizationChart"/>
    <dgm:cxn modelId="{1053CDE1-25A9-4EDD-9861-415574E3464E}" type="presParOf" srcId="{31C6D6FE-BC3D-4078-85BE-504882CB0492}" destId="{92F063C3-F75C-4C0F-8A94-6C8B27F7C159}" srcOrd="0" destOrd="0" presId="urn:microsoft.com/office/officeart/2009/3/layout/HorizontalOrganizationChart"/>
    <dgm:cxn modelId="{750ACA80-4290-4814-8822-D76A78A38020}" type="presParOf" srcId="{31C6D6FE-BC3D-4078-85BE-504882CB0492}" destId="{250D2D38-1CAE-4942-BB76-359224209D41}" srcOrd="1" destOrd="0" presId="urn:microsoft.com/office/officeart/2009/3/layout/HorizontalOrganizationChart"/>
    <dgm:cxn modelId="{E087467F-AFE8-4801-8AE2-A102A5FC3418}" type="presParOf" srcId="{250D2D38-1CAE-4942-BB76-359224209D41}" destId="{391A9841-4226-46CC-AD97-57AC9CF2F6EB}" srcOrd="0" destOrd="0" presId="urn:microsoft.com/office/officeart/2009/3/layout/HorizontalOrganizationChart"/>
    <dgm:cxn modelId="{922673A1-34AF-4637-A6CD-2D554B19F393}" type="presParOf" srcId="{391A9841-4226-46CC-AD97-57AC9CF2F6EB}" destId="{0304B622-6536-408C-9A3C-F1ADA75A5076}" srcOrd="0" destOrd="0" presId="urn:microsoft.com/office/officeart/2009/3/layout/HorizontalOrganizationChart"/>
    <dgm:cxn modelId="{FF933840-19E8-4385-B43C-2C65BC25C002}" type="presParOf" srcId="{391A9841-4226-46CC-AD97-57AC9CF2F6EB}" destId="{C61FF9B1-8920-4CCB-9750-55938469C709}" srcOrd="1" destOrd="0" presId="urn:microsoft.com/office/officeart/2009/3/layout/HorizontalOrganizationChart"/>
    <dgm:cxn modelId="{FC5598F3-4607-483E-958E-C2AACADA9D3E}" type="presParOf" srcId="{250D2D38-1CAE-4942-BB76-359224209D41}" destId="{34E6E0FB-218B-456A-A619-A176FB0DEC64}" srcOrd="1" destOrd="0" presId="urn:microsoft.com/office/officeart/2009/3/layout/HorizontalOrganizationChart"/>
    <dgm:cxn modelId="{E90AD078-4482-4781-9EBC-AA4CA8CDF214}" type="presParOf" srcId="{34E6E0FB-218B-456A-A619-A176FB0DEC64}" destId="{61F3940A-B189-41D7-A440-9633E60B959B}" srcOrd="0" destOrd="0" presId="urn:microsoft.com/office/officeart/2009/3/layout/HorizontalOrganizationChart"/>
    <dgm:cxn modelId="{28FBE268-6D59-4E04-8B3E-63D5DEF2423F}" type="presParOf" srcId="{34E6E0FB-218B-456A-A619-A176FB0DEC64}" destId="{9BCFE25A-A757-4DDE-8146-4E74F455078F}" srcOrd="1" destOrd="0" presId="urn:microsoft.com/office/officeart/2009/3/layout/HorizontalOrganizationChart"/>
    <dgm:cxn modelId="{862C6080-8AB1-4296-BAB7-AB6D600E5DFC}" type="presParOf" srcId="{9BCFE25A-A757-4DDE-8146-4E74F455078F}" destId="{A21C8D8C-CD9B-41D9-80A8-EC0D52EB7B0F}" srcOrd="0" destOrd="0" presId="urn:microsoft.com/office/officeart/2009/3/layout/HorizontalOrganizationChart"/>
    <dgm:cxn modelId="{29D9FAD7-BCCC-467F-A52E-662F1D1633A6}" type="presParOf" srcId="{A21C8D8C-CD9B-41D9-80A8-EC0D52EB7B0F}" destId="{CF4A8A37-12A4-4B7A-933C-988EF7EF6AED}" srcOrd="0" destOrd="0" presId="urn:microsoft.com/office/officeart/2009/3/layout/HorizontalOrganizationChart"/>
    <dgm:cxn modelId="{6D47AC31-458C-410C-83AC-C886DEFEFC68}" type="presParOf" srcId="{A21C8D8C-CD9B-41D9-80A8-EC0D52EB7B0F}" destId="{F6708037-710C-47BD-A658-83CAADCC16B7}" srcOrd="1" destOrd="0" presId="urn:microsoft.com/office/officeart/2009/3/layout/HorizontalOrganizationChart"/>
    <dgm:cxn modelId="{4E478931-C563-401A-9163-3C2F75F1D964}" type="presParOf" srcId="{9BCFE25A-A757-4DDE-8146-4E74F455078F}" destId="{C39CD646-C73B-4A83-A827-85CE3488FDB2}" srcOrd="1" destOrd="0" presId="urn:microsoft.com/office/officeart/2009/3/layout/HorizontalOrganizationChart"/>
    <dgm:cxn modelId="{D0EF76FD-717F-42D1-858E-A23589246559}" type="presParOf" srcId="{9BCFE25A-A757-4DDE-8146-4E74F455078F}" destId="{574C1466-B7E2-4ED4-AD64-430E1AAE9E0A}" srcOrd="2" destOrd="0" presId="urn:microsoft.com/office/officeart/2009/3/layout/HorizontalOrganizationChart"/>
    <dgm:cxn modelId="{C49B8E29-4B33-450E-9823-F53790602E79}" type="presParOf" srcId="{250D2D38-1CAE-4942-BB76-359224209D41}" destId="{68BB240A-91DE-4339-AC6A-82F1755D4DB7}" srcOrd="2" destOrd="0" presId="urn:microsoft.com/office/officeart/2009/3/layout/HorizontalOrganizationChart"/>
    <dgm:cxn modelId="{7D20BD03-5CF2-4ECA-946B-9BD0AA1C028C}" type="presParOf" srcId="{8BA13511-824B-46DE-ACC1-1670A3EA6FFE}" destId="{6542621C-8391-4D76-A507-E34A14D97759}" srcOrd="2" destOrd="0" presId="urn:microsoft.com/office/officeart/2009/3/layout/HorizontalOrganizationChart"/>
    <dgm:cxn modelId="{E95DC046-AE72-4F9F-A883-E72073EAC0DE}" type="presParOf" srcId="{4A27F6DD-F121-4474-80D0-BE8A105FADC7}" destId="{485A4F81-CA23-4B67-B3D1-0A2526119D8C}" srcOrd="2" destOrd="0" presId="urn:microsoft.com/office/officeart/2009/3/layout/HorizontalOrganization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56C4D4D-1EC0-4AE4-A978-2E767C73C1EA}" type="doc">
      <dgm:prSet loTypeId="urn:microsoft.com/office/officeart/2005/8/layout/vProcess5" loCatId="process" qsTypeId="urn:microsoft.com/office/officeart/2005/8/quickstyle/simple5" qsCatId="simple" csTypeId="urn:microsoft.com/office/officeart/2005/8/colors/accent0_2" csCatId="mainScheme" phldr="1"/>
      <dgm:spPr/>
      <dgm:t>
        <a:bodyPr/>
        <a:lstStyle/>
        <a:p>
          <a:pPr rtl="1"/>
          <a:endParaRPr lang="fa-IR"/>
        </a:p>
      </dgm:t>
    </dgm:pt>
    <dgm:pt modelId="{6915410A-8460-4F9F-9710-4610DFBA2FA6}">
      <dgm:prSet phldrT="[Text]" custT="1"/>
      <dgm:spPr/>
      <dgm:t>
        <a:bodyPr/>
        <a:lstStyle/>
        <a:p>
          <a:pPr algn="ctr" rtl="1"/>
          <a:r>
            <a:rPr lang="fa-IR" sz="1200" b="1">
              <a:latin typeface="Adobe Arabic" panose="02040503050201020203" pitchFamily="18" charset="-78"/>
              <a:cs typeface="Adobe Arabic" panose="02040503050201020203" pitchFamily="18" charset="-78"/>
            </a:rPr>
            <a:t>دوره رشد و تحصیل و بالندگی</a:t>
          </a:r>
        </a:p>
      </dgm:t>
    </dgm:pt>
    <dgm:pt modelId="{4F589DF6-5F0E-46D1-BDDB-7B9996268059}" type="parTrans" cxnId="{EE8F5479-2785-41C3-ABBB-849FDA754481}">
      <dgm:prSet/>
      <dgm:spPr/>
      <dgm:t>
        <a:bodyPr/>
        <a:lstStyle/>
        <a:p>
          <a:pPr algn="ctr" rtl="1"/>
          <a:endParaRPr lang="fa-IR"/>
        </a:p>
      </dgm:t>
    </dgm:pt>
    <dgm:pt modelId="{47F1E437-E9BB-4459-B148-DBB288B0F8E0}" type="sibTrans" cxnId="{EE8F5479-2785-41C3-ABBB-849FDA754481}">
      <dgm:prSet/>
      <dgm:spPr>
        <a:solidFill>
          <a:schemeClr val="tx2">
            <a:lumMod val="40000"/>
            <a:lumOff val="60000"/>
            <a:alpha val="90000"/>
          </a:schemeClr>
        </a:solidFill>
      </dgm:spPr>
      <dgm:t>
        <a:bodyPr/>
        <a:lstStyle/>
        <a:p>
          <a:pPr algn="ctr" rtl="1"/>
          <a:endParaRPr lang="fa-IR"/>
        </a:p>
      </dgm:t>
    </dgm:pt>
    <dgm:pt modelId="{92F4B004-9EF6-4441-9DE8-62004EBF472E}">
      <dgm:prSet phldrT="[Text]" custT="1"/>
      <dgm:spPr/>
      <dgm:t>
        <a:bodyPr/>
        <a:lstStyle/>
        <a:p>
          <a:pPr algn="ctr" rtl="1"/>
          <a:r>
            <a:rPr lang="fa-IR" sz="1200" b="1">
              <a:latin typeface="Adobe Arabic" panose="02040503050201020203" pitchFamily="18" charset="-78"/>
              <a:cs typeface="Adobe Arabic" panose="02040503050201020203" pitchFamily="18" charset="-78"/>
            </a:rPr>
            <a:t>انتخاب مأموریت تخصصی بر اساس نیاز اجتماعی و استعدادهای شخصی</a:t>
          </a:r>
        </a:p>
      </dgm:t>
    </dgm:pt>
    <dgm:pt modelId="{47848AB2-6182-4B77-BFD8-69D92CCDEC6A}" type="parTrans" cxnId="{AC16574E-1A56-4510-93F6-310BE085E617}">
      <dgm:prSet/>
      <dgm:spPr/>
      <dgm:t>
        <a:bodyPr/>
        <a:lstStyle/>
        <a:p>
          <a:pPr algn="ctr" rtl="1"/>
          <a:endParaRPr lang="fa-IR"/>
        </a:p>
      </dgm:t>
    </dgm:pt>
    <dgm:pt modelId="{48A5F8A9-399B-44F9-8712-754FBD757594}" type="sibTrans" cxnId="{AC16574E-1A56-4510-93F6-310BE085E617}">
      <dgm:prSet/>
      <dgm:spPr>
        <a:solidFill>
          <a:schemeClr val="tx2">
            <a:lumMod val="40000"/>
            <a:lumOff val="60000"/>
            <a:alpha val="90000"/>
          </a:schemeClr>
        </a:solidFill>
      </dgm:spPr>
      <dgm:t>
        <a:bodyPr/>
        <a:lstStyle/>
        <a:p>
          <a:pPr algn="ctr" rtl="1"/>
          <a:endParaRPr lang="fa-IR"/>
        </a:p>
      </dgm:t>
    </dgm:pt>
    <dgm:pt modelId="{8312BE2E-1909-4ED4-91AC-A2D58BA4EA77}">
      <dgm:prSet phldrT="[Text]" custT="1"/>
      <dgm:spPr/>
      <dgm:t>
        <a:bodyPr/>
        <a:lstStyle/>
        <a:p>
          <a:pPr algn="ctr" rtl="1"/>
          <a:r>
            <a:rPr lang="fa-IR" sz="1200" b="1">
              <a:latin typeface="Adobe Arabic" panose="02040503050201020203" pitchFamily="18" charset="-78"/>
              <a:cs typeface="Adobe Arabic" panose="02040503050201020203" pitchFamily="18" charset="-78"/>
            </a:rPr>
            <a:t>دوره ثمردهی و نقش‌آفرینی و خدمت اجتماعی</a:t>
          </a:r>
        </a:p>
      </dgm:t>
    </dgm:pt>
    <dgm:pt modelId="{29E006FE-CA9C-4A95-BB8D-B3F9C9C1AB7E}" type="parTrans" cxnId="{84AB8EC7-042B-4BAA-8E55-F108999FF4A6}">
      <dgm:prSet/>
      <dgm:spPr/>
      <dgm:t>
        <a:bodyPr/>
        <a:lstStyle/>
        <a:p>
          <a:pPr algn="ctr" rtl="1"/>
          <a:endParaRPr lang="fa-IR"/>
        </a:p>
      </dgm:t>
    </dgm:pt>
    <dgm:pt modelId="{6C11E82E-EE2E-4617-90C9-DF5AF412A50D}" type="sibTrans" cxnId="{84AB8EC7-042B-4BAA-8E55-F108999FF4A6}">
      <dgm:prSet/>
      <dgm:spPr/>
      <dgm:t>
        <a:bodyPr/>
        <a:lstStyle/>
        <a:p>
          <a:pPr algn="ctr" rtl="1"/>
          <a:endParaRPr lang="fa-IR"/>
        </a:p>
      </dgm:t>
    </dgm:pt>
    <dgm:pt modelId="{EEDFBD0E-E1F3-4F09-AC76-414DE0204421}" type="pres">
      <dgm:prSet presAssocID="{756C4D4D-1EC0-4AE4-A978-2E767C73C1EA}" presName="outerComposite" presStyleCnt="0">
        <dgm:presLayoutVars>
          <dgm:chMax val="5"/>
          <dgm:dir val="rev"/>
          <dgm:resizeHandles val="exact"/>
        </dgm:presLayoutVars>
      </dgm:prSet>
      <dgm:spPr/>
      <dgm:t>
        <a:bodyPr/>
        <a:lstStyle/>
        <a:p>
          <a:endParaRPr lang="en-US"/>
        </a:p>
      </dgm:t>
    </dgm:pt>
    <dgm:pt modelId="{9D872148-151C-43CB-A2B0-093B966199C9}" type="pres">
      <dgm:prSet presAssocID="{756C4D4D-1EC0-4AE4-A978-2E767C73C1EA}" presName="dummyMaxCanvas" presStyleCnt="0">
        <dgm:presLayoutVars/>
      </dgm:prSet>
      <dgm:spPr/>
    </dgm:pt>
    <dgm:pt modelId="{6CFEBA41-039D-4346-88B0-8D3CEBC609D7}" type="pres">
      <dgm:prSet presAssocID="{756C4D4D-1EC0-4AE4-A978-2E767C73C1EA}" presName="ThreeNodes_1" presStyleLbl="node1" presStyleIdx="0" presStyleCnt="3">
        <dgm:presLayoutVars>
          <dgm:bulletEnabled val="1"/>
        </dgm:presLayoutVars>
      </dgm:prSet>
      <dgm:spPr/>
      <dgm:t>
        <a:bodyPr/>
        <a:lstStyle/>
        <a:p>
          <a:endParaRPr lang="en-US"/>
        </a:p>
      </dgm:t>
    </dgm:pt>
    <dgm:pt modelId="{AB0AC3CC-E2A5-4212-AFBA-B8A38A3D4510}" type="pres">
      <dgm:prSet presAssocID="{756C4D4D-1EC0-4AE4-A978-2E767C73C1EA}" presName="ThreeNodes_2" presStyleLbl="node1" presStyleIdx="1" presStyleCnt="3">
        <dgm:presLayoutVars>
          <dgm:bulletEnabled val="1"/>
        </dgm:presLayoutVars>
      </dgm:prSet>
      <dgm:spPr/>
      <dgm:t>
        <a:bodyPr/>
        <a:lstStyle/>
        <a:p>
          <a:endParaRPr lang="en-US"/>
        </a:p>
      </dgm:t>
    </dgm:pt>
    <dgm:pt modelId="{A0332468-CE87-48A6-ADFF-119DE2C1F42A}" type="pres">
      <dgm:prSet presAssocID="{756C4D4D-1EC0-4AE4-A978-2E767C73C1EA}" presName="ThreeNodes_3" presStyleLbl="node1" presStyleIdx="2" presStyleCnt="3">
        <dgm:presLayoutVars>
          <dgm:bulletEnabled val="1"/>
        </dgm:presLayoutVars>
      </dgm:prSet>
      <dgm:spPr/>
      <dgm:t>
        <a:bodyPr/>
        <a:lstStyle/>
        <a:p>
          <a:endParaRPr lang="en-US"/>
        </a:p>
      </dgm:t>
    </dgm:pt>
    <dgm:pt modelId="{A331E625-2646-4FD1-AE9E-45304BA5FE76}" type="pres">
      <dgm:prSet presAssocID="{756C4D4D-1EC0-4AE4-A978-2E767C73C1EA}" presName="ThreeConn_1-2" presStyleLbl="fgAccFollowNode1" presStyleIdx="0" presStyleCnt="2">
        <dgm:presLayoutVars>
          <dgm:bulletEnabled val="1"/>
        </dgm:presLayoutVars>
      </dgm:prSet>
      <dgm:spPr/>
      <dgm:t>
        <a:bodyPr/>
        <a:lstStyle/>
        <a:p>
          <a:endParaRPr lang="en-US"/>
        </a:p>
      </dgm:t>
    </dgm:pt>
    <dgm:pt modelId="{887A5C9F-7D8C-470D-BFD5-B1F8D0713212}" type="pres">
      <dgm:prSet presAssocID="{756C4D4D-1EC0-4AE4-A978-2E767C73C1EA}" presName="ThreeConn_2-3" presStyleLbl="fgAccFollowNode1" presStyleIdx="1" presStyleCnt="2">
        <dgm:presLayoutVars>
          <dgm:bulletEnabled val="1"/>
        </dgm:presLayoutVars>
      </dgm:prSet>
      <dgm:spPr/>
      <dgm:t>
        <a:bodyPr/>
        <a:lstStyle/>
        <a:p>
          <a:endParaRPr lang="en-US"/>
        </a:p>
      </dgm:t>
    </dgm:pt>
    <dgm:pt modelId="{74143806-D941-4671-9A6E-E1B7FBAFD699}" type="pres">
      <dgm:prSet presAssocID="{756C4D4D-1EC0-4AE4-A978-2E767C73C1EA}" presName="ThreeNodes_1_text" presStyleLbl="node1" presStyleIdx="2" presStyleCnt="3">
        <dgm:presLayoutVars>
          <dgm:bulletEnabled val="1"/>
        </dgm:presLayoutVars>
      </dgm:prSet>
      <dgm:spPr/>
      <dgm:t>
        <a:bodyPr/>
        <a:lstStyle/>
        <a:p>
          <a:endParaRPr lang="en-US"/>
        </a:p>
      </dgm:t>
    </dgm:pt>
    <dgm:pt modelId="{C44E4EA9-A005-4B76-83C6-6A4B2E72B0F4}" type="pres">
      <dgm:prSet presAssocID="{756C4D4D-1EC0-4AE4-A978-2E767C73C1EA}" presName="ThreeNodes_2_text" presStyleLbl="node1" presStyleIdx="2" presStyleCnt="3">
        <dgm:presLayoutVars>
          <dgm:bulletEnabled val="1"/>
        </dgm:presLayoutVars>
      </dgm:prSet>
      <dgm:spPr/>
      <dgm:t>
        <a:bodyPr/>
        <a:lstStyle/>
        <a:p>
          <a:endParaRPr lang="en-US"/>
        </a:p>
      </dgm:t>
    </dgm:pt>
    <dgm:pt modelId="{EB3E442F-CA26-41DA-8809-8BAB45AB106B}" type="pres">
      <dgm:prSet presAssocID="{756C4D4D-1EC0-4AE4-A978-2E767C73C1EA}" presName="ThreeNodes_3_text" presStyleLbl="node1" presStyleIdx="2" presStyleCnt="3">
        <dgm:presLayoutVars>
          <dgm:bulletEnabled val="1"/>
        </dgm:presLayoutVars>
      </dgm:prSet>
      <dgm:spPr/>
      <dgm:t>
        <a:bodyPr/>
        <a:lstStyle/>
        <a:p>
          <a:endParaRPr lang="en-US"/>
        </a:p>
      </dgm:t>
    </dgm:pt>
  </dgm:ptLst>
  <dgm:cxnLst>
    <dgm:cxn modelId="{F860F876-DC52-4490-89E9-DFBADCF38F50}" type="presOf" srcId="{8312BE2E-1909-4ED4-91AC-A2D58BA4EA77}" destId="{A0332468-CE87-48A6-ADFF-119DE2C1F42A}" srcOrd="0" destOrd="0" presId="urn:microsoft.com/office/officeart/2005/8/layout/vProcess5"/>
    <dgm:cxn modelId="{C9DE16CD-B026-4374-BE12-30349CA25EFC}" type="presOf" srcId="{8312BE2E-1909-4ED4-91AC-A2D58BA4EA77}" destId="{EB3E442F-CA26-41DA-8809-8BAB45AB106B}" srcOrd="1" destOrd="0" presId="urn:microsoft.com/office/officeart/2005/8/layout/vProcess5"/>
    <dgm:cxn modelId="{CA30FED6-A1DC-42A1-BB75-85C0F85C4B5C}" type="presOf" srcId="{92F4B004-9EF6-4441-9DE8-62004EBF472E}" destId="{AB0AC3CC-E2A5-4212-AFBA-B8A38A3D4510}" srcOrd="0" destOrd="0" presId="urn:microsoft.com/office/officeart/2005/8/layout/vProcess5"/>
    <dgm:cxn modelId="{4492428F-2A3F-45F1-A699-3436FEEDF5CA}" type="presOf" srcId="{756C4D4D-1EC0-4AE4-A978-2E767C73C1EA}" destId="{EEDFBD0E-E1F3-4F09-AC76-414DE0204421}" srcOrd="0" destOrd="0" presId="urn:microsoft.com/office/officeart/2005/8/layout/vProcess5"/>
    <dgm:cxn modelId="{84AB8EC7-042B-4BAA-8E55-F108999FF4A6}" srcId="{756C4D4D-1EC0-4AE4-A978-2E767C73C1EA}" destId="{8312BE2E-1909-4ED4-91AC-A2D58BA4EA77}" srcOrd="2" destOrd="0" parTransId="{29E006FE-CA9C-4A95-BB8D-B3F9C9C1AB7E}" sibTransId="{6C11E82E-EE2E-4617-90C9-DF5AF412A50D}"/>
    <dgm:cxn modelId="{12BE287E-5A57-4C4E-92ED-47A97D1AFF85}" type="presOf" srcId="{6915410A-8460-4F9F-9710-4610DFBA2FA6}" destId="{74143806-D941-4671-9A6E-E1B7FBAFD699}" srcOrd="1" destOrd="0" presId="urn:microsoft.com/office/officeart/2005/8/layout/vProcess5"/>
    <dgm:cxn modelId="{F2163C0A-9D12-47C7-9649-24BE812E5608}" type="presOf" srcId="{92F4B004-9EF6-4441-9DE8-62004EBF472E}" destId="{C44E4EA9-A005-4B76-83C6-6A4B2E72B0F4}" srcOrd="1" destOrd="0" presId="urn:microsoft.com/office/officeart/2005/8/layout/vProcess5"/>
    <dgm:cxn modelId="{E6B64F5C-CA69-4086-856D-9004E32AB014}" type="presOf" srcId="{48A5F8A9-399B-44F9-8712-754FBD757594}" destId="{887A5C9F-7D8C-470D-BFD5-B1F8D0713212}" srcOrd="0" destOrd="0" presId="urn:microsoft.com/office/officeart/2005/8/layout/vProcess5"/>
    <dgm:cxn modelId="{9B0A956D-FCA4-483A-A294-ABA36F84BF97}" type="presOf" srcId="{47F1E437-E9BB-4459-B148-DBB288B0F8E0}" destId="{A331E625-2646-4FD1-AE9E-45304BA5FE76}" srcOrd="0" destOrd="0" presId="urn:microsoft.com/office/officeart/2005/8/layout/vProcess5"/>
    <dgm:cxn modelId="{AC16574E-1A56-4510-93F6-310BE085E617}" srcId="{756C4D4D-1EC0-4AE4-A978-2E767C73C1EA}" destId="{92F4B004-9EF6-4441-9DE8-62004EBF472E}" srcOrd="1" destOrd="0" parTransId="{47848AB2-6182-4B77-BFD8-69D92CCDEC6A}" sibTransId="{48A5F8A9-399B-44F9-8712-754FBD757594}"/>
    <dgm:cxn modelId="{A53B5805-EE17-4914-9F24-D07D9BCDDB22}" type="presOf" srcId="{6915410A-8460-4F9F-9710-4610DFBA2FA6}" destId="{6CFEBA41-039D-4346-88B0-8D3CEBC609D7}" srcOrd="0" destOrd="0" presId="urn:microsoft.com/office/officeart/2005/8/layout/vProcess5"/>
    <dgm:cxn modelId="{EE8F5479-2785-41C3-ABBB-849FDA754481}" srcId="{756C4D4D-1EC0-4AE4-A978-2E767C73C1EA}" destId="{6915410A-8460-4F9F-9710-4610DFBA2FA6}" srcOrd="0" destOrd="0" parTransId="{4F589DF6-5F0E-46D1-BDDB-7B9996268059}" sibTransId="{47F1E437-E9BB-4459-B148-DBB288B0F8E0}"/>
    <dgm:cxn modelId="{E05A0149-99F2-4D41-BF95-7040F9572438}" type="presParOf" srcId="{EEDFBD0E-E1F3-4F09-AC76-414DE0204421}" destId="{9D872148-151C-43CB-A2B0-093B966199C9}" srcOrd="0" destOrd="0" presId="urn:microsoft.com/office/officeart/2005/8/layout/vProcess5"/>
    <dgm:cxn modelId="{E086FF33-1E8D-4718-8C0B-1096707F4969}" type="presParOf" srcId="{EEDFBD0E-E1F3-4F09-AC76-414DE0204421}" destId="{6CFEBA41-039D-4346-88B0-8D3CEBC609D7}" srcOrd="1" destOrd="0" presId="urn:microsoft.com/office/officeart/2005/8/layout/vProcess5"/>
    <dgm:cxn modelId="{C2FED9A2-1A32-4C2D-A16C-15A80E0AEE29}" type="presParOf" srcId="{EEDFBD0E-E1F3-4F09-AC76-414DE0204421}" destId="{AB0AC3CC-E2A5-4212-AFBA-B8A38A3D4510}" srcOrd="2" destOrd="0" presId="urn:microsoft.com/office/officeart/2005/8/layout/vProcess5"/>
    <dgm:cxn modelId="{318E1B9E-48AB-48A1-949C-563EDB4A4699}" type="presParOf" srcId="{EEDFBD0E-E1F3-4F09-AC76-414DE0204421}" destId="{A0332468-CE87-48A6-ADFF-119DE2C1F42A}" srcOrd="3" destOrd="0" presId="urn:microsoft.com/office/officeart/2005/8/layout/vProcess5"/>
    <dgm:cxn modelId="{824FA366-7F1E-4F4A-A3B6-67310410F499}" type="presParOf" srcId="{EEDFBD0E-E1F3-4F09-AC76-414DE0204421}" destId="{A331E625-2646-4FD1-AE9E-45304BA5FE76}" srcOrd="4" destOrd="0" presId="urn:microsoft.com/office/officeart/2005/8/layout/vProcess5"/>
    <dgm:cxn modelId="{3C3EECAE-F5D1-48EB-963E-A197BA0F2D0D}" type="presParOf" srcId="{EEDFBD0E-E1F3-4F09-AC76-414DE0204421}" destId="{887A5C9F-7D8C-470D-BFD5-B1F8D0713212}" srcOrd="5" destOrd="0" presId="urn:microsoft.com/office/officeart/2005/8/layout/vProcess5"/>
    <dgm:cxn modelId="{3798A66D-DA6C-4CF5-9F6B-5B6897F5BFFF}" type="presParOf" srcId="{EEDFBD0E-E1F3-4F09-AC76-414DE0204421}" destId="{74143806-D941-4671-9A6E-E1B7FBAFD699}" srcOrd="6" destOrd="0" presId="urn:microsoft.com/office/officeart/2005/8/layout/vProcess5"/>
    <dgm:cxn modelId="{A4C82A3F-D29B-44ED-A37E-B1924AA0B6EF}" type="presParOf" srcId="{EEDFBD0E-E1F3-4F09-AC76-414DE0204421}" destId="{C44E4EA9-A005-4B76-83C6-6A4B2E72B0F4}" srcOrd="7" destOrd="0" presId="urn:microsoft.com/office/officeart/2005/8/layout/vProcess5"/>
    <dgm:cxn modelId="{7CFA548E-80F5-4BF0-93D7-9FC237F0CD5C}" type="presParOf" srcId="{EEDFBD0E-E1F3-4F09-AC76-414DE0204421}" destId="{EB3E442F-CA26-41DA-8809-8BAB45AB106B}" srcOrd="8"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03C7479-4648-43BD-BCBE-2EB0C3ABE26F}" type="doc">
      <dgm:prSet loTypeId="urn:microsoft.com/office/officeart/2005/8/layout/vList2" loCatId="list" qsTypeId="urn:microsoft.com/office/officeart/2005/8/quickstyle/simple1" qsCatId="simple" csTypeId="urn:microsoft.com/office/officeart/2005/8/colors/accent0_2" csCatId="mainScheme" phldr="1"/>
      <dgm:spPr/>
      <dgm:t>
        <a:bodyPr/>
        <a:lstStyle/>
        <a:p>
          <a:pPr rtl="1"/>
          <a:endParaRPr lang="fa-IR"/>
        </a:p>
      </dgm:t>
    </dgm:pt>
    <dgm:pt modelId="{7E59E3BF-7AC9-44BB-B2CF-A2DC5B00B42F}">
      <dgm:prSet phldrT="[Text]" custT="1"/>
      <dgm:spPr>
        <a:solidFill>
          <a:schemeClr val="bg2"/>
        </a:solidFill>
      </dgm:spPr>
      <dgm:t>
        <a:bodyPr/>
        <a:lstStyle/>
        <a:p>
          <a:pPr algn="ctr" rtl="1"/>
          <a:r>
            <a:rPr lang="fa-IR" sz="1400" b="1">
              <a:latin typeface="Adobe Arabic" panose="02040503050201020203" pitchFamily="18" charset="-78"/>
              <a:cs typeface="Adobe Arabic" panose="02040503050201020203" pitchFamily="18" charset="-78"/>
            </a:rPr>
            <a:t>مفاهیم مرتبط با هویت</a:t>
          </a:r>
        </a:p>
      </dgm:t>
    </dgm:pt>
    <dgm:pt modelId="{9FE5F190-94F7-4483-BC16-67D53D097E81}" type="parTrans" cxnId="{DA57B0C1-DD4C-4277-9FB2-E12175E4CAC5}">
      <dgm:prSet/>
      <dgm:spPr/>
      <dgm:t>
        <a:bodyPr/>
        <a:lstStyle/>
        <a:p>
          <a:pPr rtl="1"/>
          <a:endParaRPr lang="fa-IR"/>
        </a:p>
      </dgm:t>
    </dgm:pt>
    <dgm:pt modelId="{C3FDD6C2-F7C8-4586-8AD5-2C9C9B4E3A10}" type="sibTrans" cxnId="{DA57B0C1-DD4C-4277-9FB2-E12175E4CAC5}">
      <dgm:prSet/>
      <dgm:spPr/>
      <dgm:t>
        <a:bodyPr/>
        <a:lstStyle/>
        <a:p>
          <a:pPr rtl="1"/>
          <a:endParaRPr lang="fa-IR"/>
        </a:p>
      </dgm:t>
    </dgm:pt>
    <dgm:pt modelId="{7797BE17-6E8E-497B-BB8D-3D57D40DC65C}">
      <dgm:prSet phldrT="[Text]" custT="1"/>
      <dgm:spPr/>
      <dgm:t>
        <a:bodyPr/>
        <a:lstStyle/>
        <a:p>
          <a:pPr algn="ctr" rtl="1"/>
          <a:r>
            <a:rPr lang="fa-IR" sz="1200" b="1">
              <a:latin typeface="Adobe Arabic" panose="02040503050201020203" pitchFamily="18" charset="-78"/>
              <a:cs typeface="Adobe Arabic" panose="02040503050201020203" pitchFamily="18" charset="-78"/>
            </a:rPr>
            <a:t>کارآمدی</a:t>
          </a:r>
        </a:p>
      </dgm:t>
    </dgm:pt>
    <dgm:pt modelId="{EB55FFD3-17F3-487F-B644-37C984DC1F3D}" type="parTrans" cxnId="{C55E49DF-5A79-4B67-B060-9D423A69D859}">
      <dgm:prSet/>
      <dgm:spPr/>
      <dgm:t>
        <a:bodyPr/>
        <a:lstStyle/>
        <a:p>
          <a:pPr rtl="1"/>
          <a:endParaRPr lang="fa-IR"/>
        </a:p>
      </dgm:t>
    </dgm:pt>
    <dgm:pt modelId="{6B90E05D-5B67-4A38-9860-344073236DDF}" type="sibTrans" cxnId="{C55E49DF-5A79-4B67-B060-9D423A69D859}">
      <dgm:prSet/>
      <dgm:spPr/>
      <dgm:t>
        <a:bodyPr/>
        <a:lstStyle/>
        <a:p>
          <a:pPr rtl="1"/>
          <a:endParaRPr lang="fa-IR"/>
        </a:p>
      </dgm:t>
    </dgm:pt>
    <dgm:pt modelId="{DA173110-26D8-46F2-8E91-08ED9A40CCF7}">
      <dgm:prSet phldrT="[Text]" custT="1"/>
      <dgm:spPr/>
      <dgm:t>
        <a:bodyPr/>
        <a:lstStyle/>
        <a:p>
          <a:pPr algn="ctr" rtl="1"/>
          <a:r>
            <a:rPr lang="fa-IR" sz="1200" b="1">
              <a:latin typeface="Adobe Arabic" panose="02040503050201020203" pitchFamily="18" charset="-78"/>
              <a:cs typeface="Adobe Arabic" panose="02040503050201020203" pitchFamily="18" charset="-78"/>
            </a:rPr>
            <a:t>رضایت و شادکامی</a:t>
          </a:r>
        </a:p>
      </dgm:t>
    </dgm:pt>
    <dgm:pt modelId="{A960E522-CA3B-4E6E-B39D-6C30A7A8E659}" type="parTrans" cxnId="{D7843844-5DB2-427A-A34C-A2AC5AB2CA16}">
      <dgm:prSet/>
      <dgm:spPr/>
      <dgm:t>
        <a:bodyPr/>
        <a:lstStyle/>
        <a:p>
          <a:pPr rtl="1"/>
          <a:endParaRPr lang="fa-IR"/>
        </a:p>
      </dgm:t>
    </dgm:pt>
    <dgm:pt modelId="{4AFD201F-23F2-404E-9CF9-B00759E826D6}" type="sibTrans" cxnId="{D7843844-5DB2-427A-A34C-A2AC5AB2CA16}">
      <dgm:prSet/>
      <dgm:spPr/>
      <dgm:t>
        <a:bodyPr/>
        <a:lstStyle/>
        <a:p>
          <a:pPr rtl="1"/>
          <a:endParaRPr lang="fa-IR"/>
        </a:p>
      </dgm:t>
    </dgm:pt>
    <dgm:pt modelId="{EAE87372-EDBA-47C2-A727-2E3D9627FC04}">
      <dgm:prSet phldrT="[Text]" custT="1"/>
      <dgm:spPr/>
      <dgm:t>
        <a:bodyPr/>
        <a:lstStyle/>
        <a:p>
          <a:pPr algn="ctr" rtl="1"/>
          <a:r>
            <a:rPr lang="fa-IR" sz="1200" b="1">
              <a:latin typeface="Adobe Arabic" panose="02040503050201020203" pitchFamily="18" charset="-78"/>
              <a:cs typeface="Adobe Arabic" panose="02040503050201020203" pitchFamily="18" charset="-78"/>
            </a:rPr>
            <a:t>استحکام و قدرت</a:t>
          </a:r>
        </a:p>
      </dgm:t>
    </dgm:pt>
    <dgm:pt modelId="{A0EF22D0-FD8E-4F7D-A862-A0E0B45F42F6}" type="parTrans" cxnId="{1F984CFA-76C2-44B0-9AD4-895D671D7D31}">
      <dgm:prSet/>
      <dgm:spPr/>
      <dgm:t>
        <a:bodyPr/>
        <a:lstStyle/>
        <a:p>
          <a:pPr rtl="1"/>
          <a:endParaRPr lang="fa-IR"/>
        </a:p>
      </dgm:t>
    </dgm:pt>
    <dgm:pt modelId="{59FD377E-15A0-4C84-A289-8A6D40AB669A}" type="sibTrans" cxnId="{1F984CFA-76C2-44B0-9AD4-895D671D7D31}">
      <dgm:prSet/>
      <dgm:spPr/>
      <dgm:t>
        <a:bodyPr/>
        <a:lstStyle/>
        <a:p>
          <a:pPr rtl="1"/>
          <a:endParaRPr lang="fa-IR"/>
        </a:p>
      </dgm:t>
    </dgm:pt>
    <dgm:pt modelId="{2E014B04-5359-42CA-BDCA-15B936202688}">
      <dgm:prSet phldrT="[Text]" custT="1"/>
      <dgm:spPr/>
      <dgm:t>
        <a:bodyPr/>
        <a:lstStyle/>
        <a:p>
          <a:pPr algn="ctr" rtl="1"/>
          <a:r>
            <a:rPr lang="fa-IR" sz="1200" b="1">
              <a:latin typeface="Adobe Arabic" panose="02040503050201020203" pitchFamily="18" charset="-78"/>
              <a:cs typeface="Adobe Arabic" panose="02040503050201020203" pitchFamily="18" charset="-78"/>
            </a:rPr>
            <a:t>آرامش و سکینه</a:t>
          </a:r>
        </a:p>
      </dgm:t>
    </dgm:pt>
    <dgm:pt modelId="{0A93D240-E2D5-414D-85FE-F6286D2B382D}" type="parTrans" cxnId="{1DE30868-2B15-4AA4-888C-675614B9AF5C}">
      <dgm:prSet/>
      <dgm:spPr/>
      <dgm:t>
        <a:bodyPr/>
        <a:lstStyle/>
        <a:p>
          <a:pPr rtl="1"/>
          <a:endParaRPr lang="fa-IR"/>
        </a:p>
      </dgm:t>
    </dgm:pt>
    <dgm:pt modelId="{571426AE-1CFA-4C7C-9049-C9FDF75AD1D7}" type="sibTrans" cxnId="{1DE30868-2B15-4AA4-888C-675614B9AF5C}">
      <dgm:prSet/>
      <dgm:spPr/>
      <dgm:t>
        <a:bodyPr/>
        <a:lstStyle/>
        <a:p>
          <a:pPr rtl="1"/>
          <a:endParaRPr lang="fa-IR"/>
        </a:p>
      </dgm:t>
    </dgm:pt>
    <dgm:pt modelId="{59D6F84D-77EC-4A00-811B-A1D3951F1155}">
      <dgm:prSet phldrT="[Text]" custT="1"/>
      <dgm:spPr/>
      <dgm:t>
        <a:bodyPr/>
        <a:lstStyle/>
        <a:p>
          <a:pPr algn="ctr" rtl="1"/>
          <a:r>
            <a:rPr lang="fa-IR" sz="1200" b="1">
              <a:latin typeface="Adobe Arabic" panose="02040503050201020203" pitchFamily="18" charset="-78"/>
              <a:cs typeface="Adobe Arabic" panose="02040503050201020203" pitchFamily="18" charset="-78"/>
            </a:rPr>
            <a:t>تحمل و پایداری</a:t>
          </a:r>
        </a:p>
      </dgm:t>
    </dgm:pt>
    <dgm:pt modelId="{51C78F34-E0F3-4CEF-BFE1-2011A7950757}" type="parTrans" cxnId="{FAA5527B-2E6E-4436-8D4A-492A1CAAF8AD}">
      <dgm:prSet/>
      <dgm:spPr/>
      <dgm:t>
        <a:bodyPr/>
        <a:lstStyle/>
        <a:p>
          <a:pPr rtl="1"/>
          <a:endParaRPr lang="fa-IR"/>
        </a:p>
      </dgm:t>
    </dgm:pt>
    <dgm:pt modelId="{22197AFE-AA6D-4863-9EE6-CFA7502479D5}" type="sibTrans" cxnId="{FAA5527B-2E6E-4436-8D4A-492A1CAAF8AD}">
      <dgm:prSet/>
      <dgm:spPr/>
      <dgm:t>
        <a:bodyPr/>
        <a:lstStyle/>
        <a:p>
          <a:pPr rtl="1"/>
          <a:endParaRPr lang="fa-IR"/>
        </a:p>
      </dgm:t>
    </dgm:pt>
    <dgm:pt modelId="{8B162FA7-23E0-4803-B0A2-84064E5EF45E}">
      <dgm:prSet phldrT="[Text]" custT="1"/>
      <dgm:spPr/>
      <dgm:t>
        <a:bodyPr/>
        <a:lstStyle/>
        <a:p>
          <a:pPr algn="ctr" rtl="1"/>
          <a:r>
            <a:rPr lang="fa-IR" sz="1200" b="1">
              <a:latin typeface="Adobe Arabic" panose="02040503050201020203" pitchFamily="18" charset="-78"/>
              <a:cs typeface="Adobe Arabic" panose="02040503050201020203" pitchFamily="18" charset="-78"/>
            </a:rPr>
            <a:t>کرامت و احساس ارزشمندی</a:t>
          </a:r>
        </a:p>
      </dgm:t>
    </dgm:pt>
    <dgm:pt modelId="{2DA16D8D-A801-473F-98E8-D60F53BE06F3}" type="parTrans" cxnId="{A7CD4682-B3AC-464D-989A-B237910790C3}">
      <dgm:prSet/>
      <dgm:spPr/>
      <dgm:t>
        <a:bodyPr/>
        <a:lstStyle/>
        <a:p>
          <a:pPr rtl="1"/>
          <a:endParaRPr lang="fa-IR"/>
        </a:p>
      </dgm:t>
    </dgm:pt>
    <dgm:pt modelId="{3B9E0368-ED3B-4DD7-A783-7788C59D4294}" type="sibTrans" cxnId="{A7CD4682-B3AC-464D-989A-B237910790C3}">
      <dgm:prSet/>
      <dgm:spPr/>
      <dgm:t>
        <a:bodyPr/>
        <a:lstStyle/>
        <a:p>
          <a:pPr rtl="1"/>
          <a:endParaRPr lang="fa-IR"/>
        </a:p>
      </dgm:t>
    </dgm:pt>
    <dgm:pt modelId="{4768ABB6-2F19-46F9-86E4-54FC5E64F0A0}">
      <dgm:prSet phldrT="[Text]" custT="1"/>
      <dgm:spPr/>
      <dgm:t>
        <a:bodyPr/>
        <a:lstStyle/>
        <a:p>
          <a:pPr algn="ctr" rtl="1"/>
          <a:r>
            <a:rPr lang="fa-IR" sz="1200" b="1">
              <a:latin typeface="Adobe Arabic" panose="02040503050201020203" pitchFamily="18" charset="-78"/>
              <a:cs typeface="Adobe Arabic" panose="02040503050201020203" pitchFamily="18" charset="-78"/>
            </a:rPr>
            <a:t>رسالت</a:t>
          </a:r>
          <a:r>
            <a:rPr lang="fa-IR" sz="1000">
              <a:latin typeface="Adobe Arabic" panose="02040503050201020203" pitchFamily="18" charset="-78"/>
              <a:cs typeface="Adobe Arabic" panose="02040503050201020203" pitchFamily="18" charset="-78"/>
            </a:rPr>
            <a:t> </a:t>
          </a:r>
          <a:r>
            <a:rPr lang="fa-IR" sz="1200" b="1">
              <a:latin typeface="Adobe Arabic" panose="02040503050201020203" pitchFamily="18" charset="-78"/>
              <a:cs typeface="Adobe Arabic" panose="02040503050201020203" pitchFamily="18" charset="-78"/>
            </a:rPr>
            <a:t>اجتماعی</a:t>
          </a:r>
        </a:p>
      </dgm:t>
    </dgm:pt>
    <dgm:pt modelId="{B6D4CF8E-A38D-4592-8425-5264E035BF5A}" type="parTrans" cxnId="{04AAEA36-E9E1-418E-9349-D445B1D453D4}">
      <dgm:prSet/>
      <dgm:spPr/>
      <dgm:t>
        <a:bodyPr/>
        <a:lstStyle/>
        <a:p>
          <a:pPr rtl="1"/>
          <a:endParaRPr lang="fa-IR"/>
        </a:p>
      </dgm:t>
    </dgm:pt>
    <dgm:pt modelId="{95CFFAEF-4FBF-4F38-ACA5-538BA92DC8D8}" type="sibTrans" cxnId="{04AAEA36-E9E1-418E-9349-D445B1D453D4}">
      <dgm:prSet/>
      <dgm:spPr/>
      <dgm:t>
        <a:bodyPr/>
        <a:lstStyle/>
        <a:p>
          <a:pPr rtl="1"/>
          <a:endParaRPr lang="fa-IR"/>
        </a:p>
      </dgm:t>
    </dgm:pt>
    <dgm:pt modelId="{5C55DD5A-C188-4790-9820-B1FFE69299E4}" type="pres">
      <dgm:prSet presAssocID="{F03C7479-4648-43BD-BCBE-2EB0C3ABE26F}" presName="linear" presStyleCnt="0">
        <dgm:presLayoutVars>
          <dgm:animLvl val="lvl"/>
          <dgm:resizeHandles val="exact"/>
        </dgm:presLayoutVars>
      </dgm:prSet>
      <dgm:spPr/>
      <dgm:t>
        <a:bodyPr/>
        <a:lstStyle/>
        <a:p>
          <a:endParaRPr lang="en-US"/>
        </a:p>
      </dgm:t>
    </dgm:pt>
    <dgm:pt modelId="{BA1F56B6-081B-421E-84E7-E23E9D480261}" type="pres">
      <dgm:prSet presAssocID="{7E59E3BF-7AC9-44BB-B2CF-A2DC5B00B42F}" presName="parentText" presStyleLbl="node1" presStyleIdx="0" presStyleCnt="8" custScaleX="77429" custScaleY="207055">
        <dgm:presLayoutVars>
          <dgm:chMax val="0"/>
          <dgm:bulletEnabled val="1"/>
        </dgm:presLayoutVars>
      </dgm:prSet>
      <dgm:spPr/>
      <dgm:t>
        <a:bodyPr/>
        <a:lstStyle/>
        <a:p>
          <a:endParaRPr lang="en-US"/>
        </a:p>
      </dgm:t>
    </dgm:pt>
    <dgm:pt modelId="{4B93EC97-190B-4BF2-BD71-D78FC2FED808}" type="pres">
      <dgm:prSet presAssocID="{C3FDD6C2-F7C8-4586-8AD5-2C9C9B4E3A10}" presName="spacer" presStyleCnt="0"/>
      <dgm:spPr/>
    </dgm:pt>
    <dgm:pt modelId="{8B5B7D4D-DEDB-49AD-923E-1E0AF158C299}" type="pres">
      <dgm:prSet presAssocID="{7797BE17-6E8E-497B-BB8D-3D57D40DC65C}" presName="parentText" presStyleLbl="node1" presStyleIdx="1" presStyleCnt="8" custScaleX="83544">
        <dgm:presLayoutVars>
          <dgm:chMax val="0"/>
          <dgm:bulletEnabled val="1"/>
        </dgm:presLayoutVars>
      </dgm:prSet>
      <dgm:spPr/>
      <dgm:t>
        <a:bodyPr/>
        <a:lstStyle/>
        <a:p>
          <a:endParaRPr lang="en-US"/>
        </a:p>
      </dgm:t>
    </dgm:pt>
    <dgm:pt modelId="{A97CE6A1-4134-4A85-A6B2-598C1C66C418}" type="pres">
      <dgm:prSet presAssocID="{6B90E05D-5B67-4A38-9860-344073236DDF}" presName="spacer" presStyleCnt="0"/>
      <dgm:spPr/>
    </dgm:pt>
    <dgm:pt modelId="{5C634DBC-C361-459A-A747-D77C43293153}" type="pres">
      <dgm:prSet presAssocID="{8B162FA7-23E0-4803-B0A2-84064E5EF45E}" presName="parentText" presStyleLbl="node1" presStyleIdx="2" presStyleCnt="8" custScaleX="83544">
        <dgm:presLayoutVars>
          <dgm:chMax val="0"/>
          <dgm:bulletEnabled val="1"/>
        </dgm:presLayoutVars>
      </dgm:prSet>
      <dgm:spPr/>
      <dgm:t>
        <a:bodyPr/>
        <a:lstStyle/>
        <a:p>
          <a:endParaRPr lang="en-US"/>
        </a:p>
      </dgm:t>
    </dgm:pt>
    <dgm:pt modelId="{DF46249F-1911-4DF7-96AC-B2A885BF9DDF}" type="pres">
      <dgm:prSet presAssocID="{3B9E0368-ED3B-4DD7-A783-7788C59D4294}" presName="spacer" presStyleCnt="0"/>
      <dgm:spPr/>
    </dgm:pt>
    <dgm:pt modelId="{BEFB847D-B7FD-44C4-B6EC-5E89E6046AE1}" type="pres">
      <dgm:prSet presAssocID="{DA173110-26D8-46F2-8E91-08ED9A40CCF7}" presName="parentText" presStyleLbl="node1" presStyleIdx="3" presStyleCnt="8" custScaleX="83544">
        <dgm:presLayoutVars>
          <dgm:chMax val="0"/>
          <dgm:bulletEnabled val="1"/>
        </dgm:presLayoutVars>
      </dgm:prSet>
      <dgm:spPr/>
      <dgm:t>
        <a:bodyPr/>
        <a:lstStyle/>
        <a:p>
          <a:endParaRPr lang="en-US"/>
        </a:p>
      </dgm:t>
    </dgm:pt>
    <dgm:pt modelId="{FABF5A9A-96EB-41C5-B8B1-3727E436BD0F}" type="pres">
      <dgm:prSet presAssocID="{4AFD201F-23F2-404E-9CF9-B00759E826D6}" presName="spacer" presStyleCnt="0"/>
      <dgm:spPr/>
    </dgm:pt>
    <dgm:pt modelId="{1BE0EA8C-BC9C-4B1A-9860-050194281526}" type="pres">
      <dgm:prSet presAssocID="{EAE87372-EDBA-47C2-A727-2E3D9627FC04}" presName="parentText" presStyleLbl="node1" presStyleIdx="4" presStyleCnt="8" custScaleX="83544">
        <dgm:presLayoutVars>
          <dgm:chMax val="0"/>
          <dgm:bulletEnabled val="1"/>
        </dgm:presLayoutVars>
      </dgm:prSet>
      <dgm:spPr/>
      <dgm:t>
        <a:bodyPr/>
        <a:lstStyle/>
        <a:p>
          <a:endParaRPr lang="en-US"/>
        </a:p>
      </dgm:t>
    </dgm:pt>
    <dgm:pt modelId="{56A403C6-9FAE-40A6-A14A-E31423E48BFA}" type="pres">
      <dgm:prSet presAssocID="{59FD377E-15A0-4C84-A289-8A6D40AB669A}" presName="spacer" presStyleCnt="0"/>
      <dgm:spPr/>
    </dgm:pt>
    <dgm:pt modelId="{B2FCC47F-584C-4CCF-A537-3A32234F5539}" type="pres">
      <dgm:prSet presAssocID="{2E014B04-5359-42CA-BDCA-15B936202688}" presName="parentText" presStyleLbl="node1" presStyleIdx="5" presStyleCnt="8" custScaleX="83544">
        <dgm:presLayoutVars>
          <dgm:chMax val="0"/>
          <dgm:bulletEnabled val="1"/>
        </dgm:presLayoutVars>
      </dgm:prSet>
      <dgm:spPr/>
      <dgm:t>
        <a:bodyPr/>
        <a:lstStyle/>
        <a:p>
          <a:endParaRPr lang="en-US"/>
        </a:p>
      </dgm:t>
    </dgm:pt>
    <dgm:pt modelId="{3DD41BAE-1383-4ACA-89BD-B8828A98225B}" type="pres">
      <dgm:prSet presAssocID="{571426AE-1CFA-4C7C-9049-C9FDF75AD1D7}" presName="spacer" presStyleCnt="0"/>
      <dgm:spPr/>
    </dgm:pt>
    <dgm:pt modelId="{C96C1D3D-6202-4BF3-B015-D670045FF019}" type="pres">
      <dgm:prSet presAssocID="{59D6F84D-77EC-4A00-811B-A1D3951F1155}" presName="parentText" presStyleLbl="node1" presStyleIdx="6" presStyleCnt="8" custScaleX="83544">
        <dgm:presLayoutVars>
          <dgm:chMax val="0"/>
          <dgm:bulletEnabled val="1"/>
        </dgm:presLayoutVars>
      </dgm:prSet>
      <dgm:spPr/>
      <dgm:t>
        <a:bodyPr/>
        <a:lstStyle/>
        <a:p>
          <a:endParaRPr lang="en-US"/>
        </a:p>
      </dgm:t>
    </dgm:pt>
    <dgm:pt modelId="{F0C70CD8-AD15-4BB8-A5C5-C9FC2AE7D7E1}" type="pres">
      <dgm:prSet presAssocID="{22197AFE-AA6D-4863-9EE6-CFA7502479D5}" presName="spacer" presStyleCnt="0"/>
      <dgm:spPr/>
    </dgm:pt>
    <dgm:pt modelId="{85871711-C75A-4A66-A9EE-4EFDD6CA789D}" type="pres">
      <dgm:prSet presAssocID="{4768ABB6-2F19-46F9-86E4-54FC5E64F0A0}" presName="parentText" presStyleLbl="node1" presStyleIdx="7" presStyleCnt="8" custScaleX="83926">
        <dgm:presLayoutVars>
          <dgm:chMax val="0"/>
          <dgm:bulletEnabled val="1"/>
        </dgm:presLayoutVars>
      </dgm:prSet>
      <dgm:spPr/>
      <dgm:t>
        <a:bodyPr/>
        <a:lstStyle/>
        <a:p>
          <a:endParaRPr lang="en-US"/>
        </a:p>
      </dgm:t>
    </dgm:pt>
  </dgm:ptLst>
  <dgm:cxnLst>
    <dgm:cxn modelId="{055802FE-80A7-44AA-AD83-CE36D8A220F1}" type="presOf" srcId="{8B162FA7-23E0-4803-B0A2-84064E5EF45E}" destId="{5C634DBC-C361-459A-A747-D77C43293153}" srcOrd="0" destOrd="0" presId="urn:microsoft.com/office/officeart/2005/8/layout/vList2"/>
    <dgm:cxn modelId="{D350C126-EFE1-4F08-AD74-4046799081EA}" type="presOf" srcId="{59D6F84D-77EC-4A00-811B-A1D3951F1155}" destId="{C96C1D3D-6202-4BF3-B015-D670045FF019}" srcOrd="0" destOrd="0" presId="urn:microsoft.com/office/officeart/2005/8/layout/vList2"/>
    <dgm:cxn modelId="{C72EE0E8-EC20-4998-84C0-FF066EE513B4}" type="presOf" srcId="{DA173110-26D8-46F2-8E91-08ED9A40CCF7}" destId="{BEFB847D-B7FD-44C4-B6EC-5E89E6046AE1}" srcOrd="0" destOrd="0" presId="urn:microsoft.com/office/officeart/2005/8/layout/vList2"/>
    <dgm:cxn modelId="{D7843844-5DB2-427A-A34C-A2AC5AB2CA16}" srcId="{F03C7479-4648-43BD-BCBE-2EB0C3ABE26F}" destId="{DA173110-26D8-46F2-8E91-08ED9A40CCF7}" srcOrd="3" destOrd="0" parTransId="{A960E522-CA3B-4E6E-B39D-6C30A7A8E659}" sibTransId="{4AFD201F-23F2-404E-9CF9-B00759E826D6}"/>
    <dgm:cxn modelId="{E2886972-D542-4373-8334-8FA546EBDCE8}" type="presOf" srcId="{2E014B04-5359-42CA-BDCA-15B936202688}" destId="{B2FCC47F-584C-4CCF-A537-3A32234F5539}" srcOrd="0" destOrd="0" presId="urn:microsoft.com/office/officeart/2005/8/layout/vList2"/>
    <dgm:cxn modelId="{CB02F234-2759-435B-9B91-F17138FB1E22}" type="presOf" srcId="{4768ABB6-2F19-46F9-86E4-54FC5E64F0A0}" destId="{85871711-C75A-4A66-A9EE-4EFDD6CA789D}" srcOrd="0" destOrd="0" presId="urn:microsoft.com/office/officeart/2005/8/layout/vList2"/>
    <dgm:cxn modelId="{04AAEA36-E9E1-418E-9349-D445B1D453D4}" srcId="{F03C7479-4648-43BD-BCBE-2EB0C3ABE26F}" destId="{4768ABB6-2F19-46F9-86E4-54FC5E64F0A0}" srcOrd="7" destOrd="0" parTransId="{B6D4CF8E-A38D-4592-8425-5264E035BF5A}" sibTransId="{95CFFAEF-4FBF-4F38-ACA5-538BA92DC8D8}"/>
    <dgm:cxn modelId="{1DF781D3-B29D-411B-9E52-6261AF54C82D}" type="presOf" srcId="{EAE87372-EDBA-47C2-A727-2E3D9627FC04}" destId="{1BE0EA8C-BC9C-4B1A-9860-050194281526}" srcOrd="0" destOrd="0" presId="urn:microsoft.com/office/officeart/2005/8/layout/vList2"/>
    <dgm:cxn modelId="{64C2609D-2BD4-40BE-A649-84A0DF240C70}" type="presOf" srcId="{7797BE17-6E8E-497B-BB8D-3D57D40DC65C}" destId="{8B5B7D4D-DEDB-49AD-923E-1E0AF158C299}" srcOrd="0" destOrd="0" presId="urn:microsoft.com/office/officeart/2005/8/layout/vList2"/>
    <dgm:cxn modelId="{1F984CFA-76C2-44B0-9AD4-895D671D7D31}" srcId="{F03C7479-4648-43BD-BCBE-2EB0C3ABE26F}" destId="{EAE87372-EDBA-47C2-A727-2E3D9627FC04}" srcOrd="4" destOrd="0" parTransId="{A0EF22D0-FD8E-4F7D-A862-A0E0B45F42F6}" sibTransId="{59FD377E-15A0-4C84-A289-8A6D40AB669A}"/>
    <dgm:cxn modelId="{71E1C989-5D7B-44AC-A6E4-F86288B5955F}" type="presOf" srcId="{F03C7479-4648-43BD-BCBE-2EB0C3ABE26F}" destId="{5C55DD5A-C188-4790-9820-B1FFE69299E4}" srcOrd="0" destOrd="0" presId="urn:microsoft.com/office/officeart/2005/8/layout/vList2"/>
    <dgm:cxn modelId="{A7CD4682-B3AC-464D-989A-B237910790C3}" srcId="{F03C7479-4648-43BD-BCBE-2EB0C3ABE26F}" destId="{8B162FA7-23E0-4803-B0A2-84064E5EF45E}" srcOrd="2" destOrd="0" parTransId="{2DA16D8D-A801-473F-98E8-D60F53BE06F3}" sibTransId="{3B9E0368-ED3B-4DD7-A783-7788C59D4294}"/>
    <dgm:cxn modelId="{1DE30868-2B15-4AA4-888C-675614B9AF5C}" srcId="{F03C7479-4648-43BD-BCBE-2EB0C3ABE26F}" destId="{2E014B04-5359-42CA-BDCA-15B936202688}" srcOrd="5" destOrd="0" parTransId="{0A93D240-E2D5-414D-85FE-F6286D2B382D}" sibTransId="{571426AE-1CFA-4C7C-9049-C9FDF75AD1D7}"/>
    <dgm:cxn modelId="{DA57B0C1-DD4C-4277-9FB2-E12175E4CAC5}" srcId="{F03C7479-4648-43BD-BCBE-2EB0C3ABE26F}" destId="{7E59E3BF-7AC9-44BB-B2CF-A2DC5B00B42F}" srcOrd="0" destOrd="0" parTransId="{9FE5F190-94F7-4483-BC16-67D53D097E81}" sibTransId="{C3FDD6C2-F7C8-4586-8AD5-2C9C9B4E3A10}"/>
    <dgm:cxn modelId="{7402FB28-8FE2-4FBB-B6F7-1F53FAFF6CA0}" type="presOf" srcId="{7E59E3BF-7AC9-44BB-B2CF-A2DC5B00B42F}" destId="{BA1F56B6-081B-421E-84E7-E23E9D480261}" srcOrd="0" destOrd="0" presId="urn:microsoft.com/office/officeart/2005/8/layout/vList2"/>
    <dgm:cxn modelId="{C55E49DF-5A79-4B67-B060-9D423A69D859}" srcId="{F03C7479-4648-43BD-BCBE-2EB0C3ABE26F}" destId="{7797BE17-6E8E-497B-BB8D-3D57D40DC65C}" srcOrd="1" destOrd="0" parTransId="{EB55FFD3-17F3-487F-B644-37C984DC1F3D}" sibTransId="{6B90E05D-5B67-4A38-9860-344073236DDF}"/>
    <dgm:cxn modelId="{FAA5527B-2E6E-4436-8D4A-492A1CAAF8AD}" srcId="{F03C7479-4648-43BD-BCBE-2EB0C3ABE26F}" destId="{59D6F84D-77EC-4A00-811B-A1D3951F1155}" srcOrd="6" destOrd="0" parTransId="{51C78F34-E0F3-4CEF-BFE1-2011A7950757}" sibTransId="{22197AFE-AA6D-4863-9EE6-CFA7502479D5}"/>
    <dgm:cxn modelId="{1F5B9F05-A73D-42DA-8CA3-4039DC4FE902}" type="presParOf" srcId="{5C55DD5A-C188-4790-9820-B1FFE69299E4}" destId="{BA1F56B6-081B-421E-84E7-E23E9D480261}" srcOrd="0" destOrd="0" presId="urn:microsoft.com/office/officeart/2005/8/layout/vList2"/>
    <dgm:cxn modelId="{52D0B2C5-3845-4FF6-BC44-CD7B4B73F5B5}" type="presParOf" srcId="{5C55DD5A-C188-4790-9820-B1FFE69299E4}" destId="{4B93EC97-190B-4BF2-BD71-D78FC2FED808}" srcOrd="1" destOrd="0" presId="urn:microsoft.com/office/officeart/2005/8/layout/vList2"/>
    <dgm:cxn modelId="{F3C71077-4FE7-4D43-AA7B-A8A26901A3B0}" type="presParOf" srcId="{5C55DD5A-C188-4790-9820-B1FFE69299E4}" destId="{8B5B7D4D-DEDB-49AD-923E-1E0AF158C299}" srcOrd="2" destOrd="0" presId="urn:microsoft.com/office/officeart/2005/8/layout/vList2"/>
    <dgm:cxn modelId="{842FFF99-C47E-481B-A624-5767609870A3}" type="presParOf" srcId="{5C55DD5A-C188-4790-9820-B1FFE69299E4}" destId="{A97CE6A1-4134-4A85-A6B2-598C1C66C418}" srcOrd="3" destOrd="0" presId="urn:microsoft.com/office/officeart/2005/8/layout/vList2"/>
    <dgm:cxn modelId="{C3E09554-6B5C-49BC-AD15-51985B1F2F17}" type="presParOf" srcId="{5C55DD5A-C188-4790-9820-B1FFE69299E4}" destId="{5C634DBC-C361-459A-A747-D77C43293153}" srcOrd="4" destOrd="0" presId="urn:microsoft.com/office/officeart/2005/8/layout/vList2"/>
    <dgm:cxn modelId="{76C97576-A584-4A72-89E6-1EEADE951D36}" type="presParOf" srcId="{5C55DD5A-C188-4790-9820-B1FFE69299E4}" destId="{DF46249F-1911-4DF7-96AC-B2A885BF9DDF}" srcOrd="5" destOrd="0" presId="urn:microsoft.com/office/officeart/2005/8/layout/vList2"/>
    <dgm:cxn modelId="{447F8F47-28E3-43F5-A001-29E7F95B0EC2}" type="presParOf" srcId="{5C55DD5A-C188-4790-9820-B1FFE69299E4}" destId="{BEFB847D-B7FD-44C4-B6EC-5E89E6046AE1}" srcOrd="6" destOrd="0" presId="urn:microsoft.com/office/officeart/2005/8/layout/vList2"/>
    <dgm:cxn modelId="{AD6FBC1F-BBDD-44D9-B2F0-76BFF3EFC730}" type="presParOf" srcId="{5C55DD5A-C188-4790-9820-B1FFE69299E4}" destId="{FABF5A9A-96EB-41C5-B8B1-3727E436BD0F}" srcOrd="7" destOrd="0" presId="urn:microsoft.com/office/officeart/2005/8/layout/vList2"/>
    <dgm:cxn modelId="{E502F890-E1B1-450E-B9DE-FE9F77019B53}" type="presParOf" srcId="{5C55DD5A-C188-4790-9820-B1FFE69299E4}" destId="{1BE0EA8C-BC9C-4B1A-9860-050194281526}" srcOrd="8" destOrd="0" presId="urn:microsoft.com/office/officeart/2005/8/layout/vList2"/>
    <dgm:cxn modelId="{4C0EDF60-FEB6-429F-ADCA-25D075639A1F}" type="presParOf" srcId="{5C55DD5A-C188-4790-9820-B1FFE69299E4}" destId="{56A403C6-9FAE-40A6-A14A-E31423E48BFA}" srcOrd="9" destOrd="0" presId="urn:microsoft.com/office/officeart/2005/8/layout/vList2"/>
    <dgm:cxn modelId="{54C75FCD-F4FA-435C-8556-808AAA6E4733}" type="presParOf" srcId="{5C55DD5A-C188-4790-9820-B1FFE69299E4}" destId="{B2FCC47F-584C-4CCF-A537-3A32234F5539}" srcOrd="10" destOrd="0" presId="urn:microsoft.com/office/officeart/2005/8/layout/vList2"/>
    <dgm:cxn modelId="{13428AA6-7004-498F-AE4F-55B6E39996D4}" type="presParOf" srcId="{5C55DD5A-C188-4790-9820-B1FFE69299E4}" destId="{3DD41BAE-1383-4ACA-89BD-B8828A98225B}" srcOrd="11" destOrd="0" presId="urn:microsoft.com/office/officeart/2005/8/layout/vList2"/>
    <dgm:cxn modelId="{71BE003C-ED45-486C-8D98-DFB6EA5A56B7}" type="presParOf" srcId="{5C55DD5A-C188-4790-9820-B1FFE69299E4}" destId="{C96C1D3D-6202-4BF3-B015-D670045FF019}" srcOrd="12" destOrd="0" presId="urn:microsoft.com/office/officeart/2005/8/layout/vList2"/>
    <dgm:cxn modelId="{75EB4731-2095-4603-8D4A-4DBB0B885250}" type="presParOf" srcId="{5C55DD5A-C188-4790-9820-B1FFE69299E4}" destId="{F0C70CD8-AD15-4BB8-A5C5-C9FC2AE7D7E1}" srcOrd="13" destOrd="0" presId="urn:microsoft.com/office/officeart/2005/8/layout/vList2"/>
    <dgm:cxn modelId="{BD61BB29-6BBC-4FA4-900F-B209202D9AA6}" type="presParOf" srcId="{5C55DD5A-C188-4790-9820-B1FFE69299E4}" destId="{85871711-C75A-4A66-A9EE-4EFDD6CA789D}" srcOrd="14"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C4E810D-6A0E-44DC-B089-D48B85B04D06}" type="doc">
      <dgm:prSet loTypeId="urn:microsoft.com/office/officeart/2005/8/layout/list1" loCatId="list" qsTypeId="urn:microsoft.com/office/officeart/2005/8/quickstyle/simple1" qsCatId="simple" csTypeId="urn:microsoft.com/office/officeart/2005/8/colors/accent0_2" csCatId="mainScheme" phldr="1"/>
      <dgm:spPr/>
      <dgm:t>
        <a:bodyPr/>
        <a:lstStyle/>
        <a:p>
          <a:pPr rtl="1"/>
          <a:endParaRPr lang="fa-IR"/>
        </a:p>
      </dgm:t>
    </dgm:pt>
    <dgm:pt modelId="{95DAEBB1-C262-45A0-869C-8D46E6F34D3E}">
      <dgm:prSet phldrT="[Text]" custT="1"/>
      <dgm:spPr/>
      <dgm:t>
        <a:bodyPr/>
        <a:lstStyle/>
        <a:p>
          <a:pPr rtl="1"/>
          <a:r>
            <a:rPr lang="fa-IR" sz="1000" b="1">
              <a:latin typeface="Adobe Arabic" panose="02040503050201020203" pitchFamily="18" charset="-78"/>
              <a:cs typeface="Adobe Arabic" panose="02040503050201020203" pitchFamily="18" charset="-78"/>
            </a:rPr>
            <a:t>ایجاد شناخت نسبت به هویت و تعریف دقیق طلبگی</a:t>
          </a:r>
        </a:p>
      </dgm:t>
    </dgm:pt>
    <dgm:pt modelId="{CEEC0925-CB5D-4B01-8278-2EB1EC291D1D}" type="parTrans" cxnId="{96BA3510-0BFD-4B17-88AC-89098F40E115}">
      <dgm:prSet/>
      <dgm:spPr/>
      <dgm:t>
        <a:bodyPr/>
        <a:lstStyle/>
        <a:p>
          <a:pPr rtl="1"/>
          <a:endParaRPr lang="fa-IR"/>
        </a:p>
      </dgm:t>
    </dgm:pt>
    <dgm:pt modelId="{5B59373E-B607-44D3-A636-25567191F74A}" type="sibTrans" cxnId="{96BA3510-0BFD-4B17-88AC-89098F40E115}">
      <dgm:prSet/>
      <dgm:spPr/>
      <dgm:t>
        <a:bodyPr/>
        <a:lstStyle/>
        <a:p>
          <a:pPr rtl="1"/>
          <a:endParaRPr lang="fa-IR"/>
        </a:p>
      </dgm:t>
    </dgm:pt>
    <dgm:pt modelId="{3AD43B65-6448-4F92-A209-2C6C0E7DF2C6}">
      <dgm:prSet phldrT="[Text]" custT="1"/>
      <dgm:spPr/>
      <dgm:t>
        <a:bodyPr/>
        <a:lstStyle/>
        <a:p>
          <a:pPr rtl="1"/>
          <a:r>
            <a:rPr lang="fa-IR" sz="1000" b="1">
              <a:latin typeface="Adobe Arabic" panose="02040503050201020203" pitchFamily="18" charset="-78"/>
              <a:cs typeface="Adobe Arabic" panose="02040503050201020203" pitchFamily="18" charset="-78"/>
            </a:rPr>
            <a:t>بیان ارزش‌ها و افتخارات طلبگی</a:t>
          </a:r>
        </a:p>
      </dgm:t>
    </dgm:pt>
    <dgm:pt modelId="{4251FF62-1F29-49D1-B6BE-97A6A4EDA1F0}" type="parTrans" cxnId="{4849BF0D-9029-4F86-A102-80D0C7C7D055}">
      <dgm:prSet/>
      <dgm:spPr/>
      <dgm:t>
        <a:bodyPr/>
        <a:lstStyle/>
        <a:p>
          <a:pPr rtl="1"/>
          <a:endParaRPr lang="fa-IR"/>
        </a:p>
      </dgm:t>
    </dgm:pt>
    <dgm:pt modelId="{15B360C5-2549-44B0-93F2-842120606AB0}" type="sibTrans" cxnId="{4849BF0D-9029-4F86-A102-80D0C7C7D055}">
      <dgm:prSet/>
      <dgm:spPr/>
      <dgm:t>
        <a:bodyPr/>
        <a:lstStyle/>
        <a:p>
          <a:pPr rtl="1"/>
          <a:endParaRPr lang="fa-IR"/>
        </a:p>
      </dgm:t>
    </dgm:pt>
    <dgm:pt modelId="{719D9C78-B601-4EB3-8E06-6E0B9E505B62}">
      <dgm:prSet phldrT="[Text]" custT="1"/>
      <dgm:spPr/>
      <dgm:t>
        <a:bodyPr/>
        <a:lstStyle/>
        <a:p>
          <a:pPr rtl="1"/>
          <a:r>
            <a:rPr lang="fa-IR" sz="1000" b="1">
              <a:latin typeface="Adobe Arabic" panose="02040503050201020203" pitchFamily="18" charset="-78"/>
              <a:cs typeface="Adobe Arabic" panose="02040503050201020203" pitchFamily="18" charset="-78"/>
            </a:rPr>
            <a:t>نشان‌دادن الگوها و شخصیت‌های ممتاز روحانی</a:t>
          </a:r>
        </a:p>
      </dgm:t>
    </dgm:pt>
    <dgm:pt modelId="{21BAA049-BA64-49E4-B396-C6AC25F2E4DD}" type="parTrans" cxnId="{1EB29CDF-518B-4862-948D-6830B95EA197}">
      <dgm:prSet/>
      <dgm:spPr/>
      <dgm:t>
        <a:bodyPr/>
        <a:lstStyle/>
        <a:p>
          <a:pPr rtl="1"/>
          <a:endParaRPr lang="fa-IR"/>
        </a:p>
      </dgm:t>
    </dgm:pt>
    <dgm:pt modelId="{9CCF58BB-D801-4FF0-8423-195B1CBBCF36}" type="sibTrans" cxnId="{1EB29CDF-518B-4862-948D-6830B95EA197}">
      <dgm:prSet/>
      <dgm:spPr/>
      <dgm:t>
        <a:bodyPr/>
        <a:lstStyle/>
        <a:p>
          <a:pPr rtl="1"/>
          <a:endParaRPr lang="fa-IR"/>
        </a:p>
      </dgm:t>
    </dgm:pt>
    <dgm:pt modelId="{02ACCCB1-DC59-4D4F-A54E-B13058F0F8CC}">
      <dgm:prSet phldrT="[Text]" custT="1"/>
      <dgm:spPr/>
      <dgm:t>
        <a:bodyPr/>
        <a:lstStyle/>
        <a:p>
          <a:pPr rtl="1"/>
          <a:r>
            <a:rPr lang="fa-IR" sz="1000" b="1">
              <a:latin typeface="Adobe Arabic" panose="02040503050201020203" pitchFamily="18" charset="-78"/>
              <a:cs typeface="Adobe Arabic" panose="02040503050201020203" pitchFamily="18" charset="-78"/>
            </a:rPr>
            <a:t>تجربه کارآمدی در طلبگی</a:t>
          </a:r>
        </a:p>
      </dgm:t>
    </dgm:pt>
    <dgm:pt modelId="{47626E9D-47D8-4A7E-A165-BED0B55B6253}" type="parTrans" cxnId="{E03C006A-E530-411E-BE03-B5FB61E6B093}">
      <dgm:prSet/>
      <dgm:spPr/>
      <dgm:t>
        <a:bodyPr/>
        <a:lstStyle/>
        <a:p>
          <a:pPr rtl="1"/>
          <a:endParaRPr lang="fa-IR"/>
        </a:p>
      </dgm:t>
    </dgm:pt>
    <dgm:pt modelId="{9FE7B2D7-21F4-493A-9648-55246E7FD4D1}" type="sibTrans" cxnId="{E03C006A-E530-411E-BE03-B5FB61E6B093}">
      <dgm:prSet/>
      <dgm:spPr/>
      <dgm:t>
        <a:bodyPr/>
        <a:lstStyle/>
        <a:p>
          <a:pPr rtl="1"/>
          <a:endParaRPr lang="fa-IR"/>
        </a:p>
      </dgm:t>
    </dgm:pt>
    <dgm:pt modelId="{2126D559-C302-4655-86CA-CD5C9054DA9B}">
      <dgm:prSet phldrT="[Text]" custT="1"/>
      <dgm:spPr/>
      <dgm:t>
        <a:bodyPr/>
        <a:lstStyle/>
        <a:p>
          <a:pPr rtl="1"/>
          <a:r>
            <a:rPr lang="fa-IR" sz="1000" b="1">
              <a:latin typeface="Adobe Arabic" panose="02040503050201020203" pitchFamily="18" charset="-78"/>
              <a:cs typeface="Adobe Arabic" panose="02040503050201020203" pitchFamily="18" charset="-78"/>
            </a:rPr>
            <a:t>بیان راه‌های جمع میان تعارضات</a:t>
          </a:r>
        </a:p>
      </dgm:t>
    </dgm:pt>
    <dgm:pt modelId="{B33493E8-2F1D-4518-B371-FEBFDE085AF5}" type="parTrans" cxnId="{F9A98706-581A-4B3A-B39A-88E9E1C07AFD}">
      <dgm:prSet/>
      <dgm:spPr/>
      <dgm:t>
        <a:bodyPr/>
        <a:lstStyle/>
        <a:p>
          <a:pPr rtl="1"/>
          <a:endParaRPr lang="fa-IR"/>
        </a:p>
      </dgm:t>
    </dgm:pt>
    <dgm:pt modelId="{72728033-808D-46F7-90C3-59F6EE5FF9C5}" type="sibTrans" cxnId="{F9A98706-581A-4B3A-B39A-88E9E1C07AFD}">
      <dgm:prSet/>
      <dgm:spPr/>
      <dgm:t>
        <a:bodyPr/>
        <a:lstStyle/>
        <a:p>
          <a:pPr rtl="1"/>
          <a:endParaRPr lang="fa-IR"/>
        </a:p>
      </dgm:t>
    </dgm:pt>
    <dgm:pt modelId="{D2A2DAEA-CDDD-4BF6-BAF4-FFC66B69B762}">
      <dgm:prSet phldrT="[Text]" custT="1"/>
      <dgm:spPr/>
      <dgm:t>
        <a:bodyPr/>
        <a:lstStyle/>
        <a:p>
          <a:pPr rtl="1"/>
          <a:r>
            <a:rPr lang="fa-IR" sz="1000" b="1">
              <a:latin typeface="Adobe Arabic" panose="02040503050201020203" pitchFamily="18" charset="-78"/>
              <a:cs typeface="Adobe Arabic" panose="02040503050201020203" pitchFamily="18" charset="-78"/>
            </a:rPr>
            <a:t>بیان اهتمام دیگران به عالم طلبگی</a:t>
          </a:r>
        </a:p>
      </dgm:t>
    </dgm:pt>
    <dgm:pt modelId="{9D3B0701-04E5-4AD8-A15F-817A0429E7E8}" type="parTrans" cxnId="{8D18C6D4-3E91-48E2-A625-95264EC3E7C3}">
      <dgm:prSet/>
      <dgm:spPr/>
      <dgm:t>
        <a:bodyPr/>
        <a:lstStyle/>
        <a:p>
          <a:pPr rtl="1"/>
          <a:endParaRPr lang="fa-IR"/>
        </a:p>
      </dgm:t>
    </dgm:pt>
    <dgm:pt modelId="{6EF0BD7B-40C4-49C9-B2A9-DEFC98D222ED}" type="sibTrans" cxnId="{8D18C6D4-3E91-48E2-A625-95264EC3E7C3}">
      <dgm:prSet/>
      <dgm:spPr/>
      <dgm:t>
        <a:bodyPr/>
        <a:lstStyle/>
        <a:p>
          <a:pPr rtl="1"/>
          <a:endParaRPr lang="fa-IR"/>
        </a:p>
      </dgm:t>
    </dgm:pt>
    <dgm:pt modelId="{DD566A61-64BD-4E12-B339-162897270AA1}">
      <dgm:prSet phldrT="[Text]" custT="1"/>
      <dgm:spPr/>
      <dgm:t>
        <a:bodyPr/>
        <a:lstStyle/>
        <a:p>
          <a:pPr rtl="1"/>
          <a:r>
            <a:rPr lang="fa-IR" sz="1000" b="1">
              <a:latin typeface="Adobe Arabic" panose="02040503050201020203" pitchFamily="18" charset="-78"/>
              <a:cs typeface="Adobe Arabic" panose="02040503050201020203" pitchFamily="18" charset="-78"/>
            </a:rPr>
            <a:t>رفع مشکلات طلبگی</a:t>
          </a:r>
        </a:p>
      </dgm:t>
    </dgm:pt>
    <dgm:pt modelId="{3EDCCFFF-C7D0-4C34-8AFA-47CBE7769900}" type="parTrans" cxnId="{CD169899-100D-48CF-ABB8-EDD96ACA8CE1}">
      <dgm:prSet/>
      <dgm:spPr/>
      <dgm:t>
        <a:bodyPr/>
        <a:lstStyle/>
        <a:p>
          <a:pPr rtl="1"/>
          <a:endParaRPr lang="fa-IR"/>
        </a:p>
      </dgm:t>
    </dgm:pt>
    <dgm:pt modelId="{DB5D1F5C-7B37-4735-80AB-A144EA88A1F8}" type="sibTrans" cxnId="{CD169899-100D-48CF-ABB8-EDD96ACA8CE1}">
      <dgm:prSet/>
      <dgm:spPr/>
      <dgm:t>
        <a:bodyPr/>
        <a:lstStyle/>
        <a:p>
          <a:pPr rtl="1"/>
          <a:endParaRPr lang="fa-IR"/>
        </a:p>
      </dgm:t>
    </dgm:pt>
    <dgm:pt modelId="{E171D630-A9FD-42E7-8DE6-B9D88F97A331}">
      <dgm:prSet phldrT="[Text]" custT="1"/>
      <dgm:spPr/>
      <dgm:t>
        <a:bodyPr/>
        <a:lstStyle/>
        <a:p>
          <a:pPr rtl="1"/>
          <a:r>
            <a:rPr lang="fa-IR" sz="1000" b="1">
              <a:latin typeface="Adobe Arabic" panose="02040503050201020203" pitchFamily="18" charset="-78"/>
              <a:cs typeface="Adobe Arabic" panose="02040503050201020203" pitchFamily="18" charset="-78"/>
            </a:rPr>
            <a:t>اقدامات ساختاری و مدیریتی</a:t>
          </a:r>
        </a:p>
      </dgm:t>
    </dgm:pt>
    <dgm:pt modelId="{25726843-CF61-4E95-BA40-8A807BBB800A}" type="parTrans" cxnId="{3AF9BB1C-F02E-4003-BDC9-E7BF37209695}">
      <dgm:prSet/>
      <dgm:spPr/>
      <dgm:t>
        <a:bodyPr/>
        <a:lstStyle/>
        <a:p>
          <a:pPr rtl="1"/>
          <a:endParaRPr lang="fa-IR"/>
        </a:p>
      </dgm:t>
    </dgm:pt>
    <dgm:pt modelId="{0A140742-BCB8-4762-AC7B-88C6F07D0E25}" type="sibTrans" cxnId="{3AF9BB1C-F02E-4003-BDC9-E7BF37209695}">
      <dgm:prSet/>
      <dgm:spPr/>
      <dgm:t>
        <a:bodyPr/>
        <a:lstStyle/>
        <a:p>
          <a:pPr rtl="1"/>
          <a:endParaRPr lang="fa-IR"/>
        </a:p>
      </dgm:t>
    </dgm:pt>
    <dgm:pt modelId="{C86E32A4-9DAC-4B42-B596-DE92C3480F3D}">
      <dgm:prSet phldrT="[Text]" custT="1"/>
      <dgm:spPr/>
      <dgm:t>
        <a:bodyPr/>
        <a:lstStyle/>
        <a:p>
          <a:pPr rtl="1"/>
          <a:r>
            <a:rPr lang="fa-IR" sz="1000" b="1">
              <a:latin typeface="Adobe Arabic" panose="02040503050201020203" pitchFamily="18" charset="-78"/>
              <a:cs typeface="Adobe Arabic" panose="02040503050201020203" pitchFamily="18" charset="-78"/>
            </a:rPr>
            <a:t>بیان نیازهای جامعه به دین، عالمان دینی و نهاد روحانیت </a:t>
          </a:r>
        </a:p>
      </dgm:t>
    </dgm:pt>
    <dgm:pt modelId="{B90AC8EC-6B09-4EBF-848E-70A324AECB87}" type="parTrans" cxnId="{62AF5AF3-551A-469C-874E-47E39D24EDB2}">
      <dgm:prSet/>
      <dgm:spPr/>
      <dgm:t>
        <a:bodyPr/>
        <a:lstStyle/>
        <a:p>
          <a:pPr rtl="1"/>
          <a:endParaRPr lang="fa-IR"/>
        </a:p>
      </dgm:t>
    </dgm:pt>
    <dgm:pt modelId="{45B8EC56-F357-440D-802A-A39391A845B7}" type="sibTrans" cxnId="{62AF5AF3-551A-469C-874E-47E39D24EDB2}">
      <dgm:prSet/>
      <dgm:spPr/>
      <dgm:t>
        <a:bodyPr/>
        <a:lstStyle/>
        <a:p>
          <a:pPr rtl="1"/>
          <a:endParaRPr lang="fa-IR"/>
        </a:p>
      </dgm:t>
    </dgm:pt>
    <dgm:pt modelId="{0EFD8134-DECE-43F4-865C-47F65F6EEE00}" type="pres">
      <dgm:prSet presAssocID="{1C4E810D-6A0E-44DC-B089-D48B85B04D06}" presName="linear" presStyleCnt="0">
        <dgm:presLayoutVars>
          <dgm:dir val="rev"/>
          <dgm:animLvl val="lvl"/>
          <dgm:resizeHandles val="exact"/>
        </dgm:presLayoutVars>
      </dgm:prSet>
      <dgm:spPr/>
      <dgm:t>
        <a:bodyPr/>
        <a:lstStyle/>
        <a:p>
          <a:endParaRPr lang="en-US"/>
        </a:p>
      </dgm:t>
    </dgm:pt>
    <dgm:pt modelId="{1948102E-66E0-46E7-A72C-B78B56DCDE15}" type="pres">
      <dgm:prSet presAssocID="{95DAEBB1-C262-45A0-869C-8D46E6F34D3E}" presName="parentLin" presStyleCnt="0"/>
      <dgm:spPr/>
    </dgm:pt>
    <dgm:pt modelId="{C83567C5-E2D6-4011-8634-12AB800A39ED}" type="pres">
      <dgm:prSet presAssocID="{95DAEBB1-C262-45A0-869C-8D46E6F34D3E}" presName="parentLeftMargin" presStyleLbl="node1" presStyleIdx="0" presStyleCnt="9"/>
      <dgm:spPr/>
      <dgm:t>
        <a:bodyPr/>
        <a:lstStyle/>
        <a:p>
          <a:endParaRPr lang="en-US"/>
        </a:p>
      </dgm:t>
    </dgm:pt>
    <dgm:pt modelId="{AD112AAB-2C64-47BF-9158-51C8EDE3C52B}" type="pres">
      <dgm:prSet presAssocID="{95DAEBB1-C262-45A0-869C-8D46E6F34D3E}" presName="parentText" presStyleLbl="node1" presStyleIdx="0" presStyleCnt="9">
        <dgm:presLayoutVars>
          <dgm:chMax val="0"/>
          <dgm:bulletEnabled val="1"/>
        </dgm:presLayoutVars>
      </dgm:prSet>
      <dgm:spPr/>
      <dgm:t>
        <a:bodyPr/>
        <a:lstStyle/>
        <a:p>
          <a:endParaRPr lang="en-US"/>
        </a:p>
      </dgm:t>
    </dgm:pt>
    <dgm:pt modelId="{64A904E1-B85F-4666-AD1A-E29962CAABEB}" type="pres">
      <dgm:prSet presAssocID="{95DAEBB1-C262-45A0-869C-8D46E6F34D3E}" presName="negativeSpace" presStyleCnt="0"/>
      <dgm:spPr/>
    </dgm:pt>
    <dgm:pt modelId="{7A869881-02FE-4CE8-BFF1-EFBBC83B2983}" type="pres">
      <dgm:prSet presAssocID="{95DAEBB1-C262-45A0-869C-8D46E6F34D3E}" presName="childText" presStyleLbl="conFgAcc1" presStyleIdx="0" presStyleCnt="9">
        <dgm:presLayoutVars>
          <dgm:bulletEnabled val="1"/>
        </dgm:presLayoutVars>
      </dgm:prSet>
      <dgm:spPr/>
    </dgm:pt>
    <dgm:pt modelId="{1D620101-FED8-4227-B631-046AC0A07C35}" type="pres">
      <dgm:prSet presAssocID="{5B59373E-B607-44D3-A636-25567191F74A}" presName="spaceBetweenRectangles" presStyleCnt="0"/>
      <dgm:spPr/>
    </dgm:pt>
    <dgm:pt modelId="{7CD92FE2-094F-4787-9F87-AF4C79B9ED12}" type="pres">
      <dgm:prSet presAssocID="{3AD43B65-6448-4F92-A209-2C6C0E7DF2C6}" presName="parentLin" presStyleCnt="0"/>
      <dgm:spPr/>
    </dgm:pt>
    <dgm:pt modelId="{BAD2B426-C0EE-4BDA-8496-96B0F96525EB}" type="pres">
      <dgm:prSet presAssocID="{3AD43B65-6448-4F92-A209-2C6C0E7DF2C6}" presName="parentLeftMargin" presStyleLbl="node1" presStyleIdx="0" presStyleCnt="9"/>
      <dgm:spPr/>
      <dgm:t>
        <a:bodyPr/>
        <a:lstStyle/>
        <a:p>
          <a:endParaRPr lang="en-US"/>
        </a:p>
      </dgm:t>
    </dgm:pt>
    <dgm:pt modelId="{66054B8D-DDEA-4D7E-BF04-F773F6111B4D}" type="pres">
      <dgm:prSet presAssocID="{3AD43B65-6448-4F92-A209-2C6C0E7DF2C6}" presName="parentText" presStyleLbl="node1" presStyleIdx="1" presStyleCnt="9">
        <dgm:presLayoutVars>
          <dgm:chMax val="0"/>
          <dgm:bulletEnabled val="1"/>
        </dgm:presLayoutVars>
      </dgm:prSet>
      <dgm:spPr/>
      <dgm:t>
        <a:bodyPr/>
        <a:lstStyle/>
        <a:p>
          <a:endParaRPr lang="en-US"/>
        </a:p>
      </dgm:t>
    </dgm:pt>
    <dgm:pt modelId="{89FE65A7-7A47-486A-8A68-E9A0E151E2AA}" type="pres">
      <dgm:prSet presAssocID="{3AD43B65-6448-4F92-A209-2C6C0E7DF2C6}" presName="negativeSpace" presStyleCnt="0"/>
      <dgm:spPr/>
    </dgm:pt>
    <dgm:pt modelId="{9A628F50-BB3C-47D9-8344-A1CB1C1B80C9}" type="pres">
      <dgm:prSet presAssocID="{3AD43B65-6448-4F92-A209-2C6C0E7DF2C6}" presName="childText" presStyleLbl="conFgAcc1" presStyleIdx="1" presStyleCnt="9">
        <dgm:presLayoutVars>
          <dgm:bulletEnabled val="1"/>
        </dgm:presLayoutVars>
      </dgm:prSet>
      <dgm:spPr/>
    </dgm:pt>
    <dgm:pt modelId="{FA5D6297-24D7-40E3-B5E2-B8169245C91A}" type="pres">
      <dgm:prSet presAssocID="{15B360C5-2549-44B0-93F2-842120606AB0}" presName="spaceBetweenRectangles" presStyleCnt="0"/>
      <dgm:spPr/>
    </dgm:pt>
    <dgm:pt modelId="{102B3643-632F-4B79-A252-0B9203EF0CCE}" type="pres">
      <dgm:prSet presAssocID="{719D9C78-B601-4EB3-8E06-6E0B9E505B62}" presName="parentLin" presStyleCnt="0"/>
      <dgm:spPr/>
    </dgm:pt>
    <dgm:pt modelId="{29AF1A17-B0B8-4CC1-94B7-529DA49E95F6}" type="pres">
      <dgm:prSet presAssocID="{719D9C78-B601-4EB3-8E06-6E0B9E505B62}" presName="parentLeftMargin" presStyleLbl="node1" presStyleIdx="1" presStyleCnt="9"/>
      <dgm:spPr/>
      <dgm:t>
        <a:bodyPr/>
        <a:lstStyle/>
        <a:p>
          <a:endParaRPr lang="en-US"/>
        </a:p>
      </dgm:t>
    </dgm:pt>
    <dgm:pt modelId="{694D87C6-FF02-4EA0-A548-1000AF42423C}" type="pres">
      <dgm:prSet presAssocID="{719D9C78-B601-4EB3-8E06-6E0B9E505B62}" presName="parentText" presStyleLbl="node1" presStyleIdx="2" presStyleCnt="9">
        <dgm:presLayoutVars>
          <dgm:chMax val="0"/>
          <dgm:bulletEnabled val="1"/>
        </dgm:presLayoutVars>
      </dgm:prSet>
      <dgm:spPr/>
      <dgm:t>
        <a:bodyPr/>
        <a:lstStyle/>
        <a:p>
          <a:endParaRPr lang="en-US"/>
        </a:p>
      </dgm:t>
    </dgm:pt>
    <dgm:pt modelId="{7A0417A8-9351-4B76-93D5-41A9FFF70F51}" type="pres">
      <dgm:prSet presAssocID="{719D9C78-B601-4EB3-8E06-6E0B9E505B62}" presName="negativeSpace" presStyleCnt="0"/>
      <dgm:spPr/>
    </dgm:pt>
    <dgm:pt modelId="{960DECDB-8F1B-476A-AD1E-94CE2098A03C}" type="pres">
      <dgm:prSet presAssocID="{719D9C78-B601-4EB3-8E06-6E0B9E505B62}" presName="childText" presStyleLbl="conFgAcc1" presStyleIdx="2" presStyleCnt="9">
        <dgm:presLayoutVars>
          <dgm:bulletEnabled val="1"/>
        </dgm:presLayoutVars>
      </dgm:prSet>
      <dgm:spPr/>
    </dgm:pt>
    <dgm:pt modelId="{455ACFE3-6646-482F-A8D2-D888C2A676A8}" type="pres">
      <dgm:prSet presAssocID="{9CCF58BB-D801-4FF0-8423-195B1CBBCF36}" presName="spaceBetweenRectangles" presStyleCnt="0"/>
      <dgm:spPr/>
    </dgm:pt>
    <dgm:pt modelId="{2B36597B-0283-45D6-96B8-8B430CF3287A}" type="pres">
      <dgm:prSet presAssocID="{02ACCCB1-DC59-4D4F-A54E-B13058F0F8CC}" presName="parentLin" presStyleCnt="0"/>
      <dgm:spPr/>
    </dgm:pt>
    <dgm:pt modelId="{E56F111D-C5F5-421F-9FA6-41102DAECB80}" type="pres">
      <dgm:prSet presAssocID="{02ACCCB1-DC59-4D4F-A54E-B13058F0F8CC}" presName="parentLeftMargin" presStyleLbl="node1" presStyleIdx="2" presStyleCnt="9"/>
      <dgm:spPr/>
      <dgm:t>
        <a:bodyPr/>
        <a:lstStyle/>
        <a:p>
          <a:endParaRPr lang="en-US"/>
        </a:p>
      </dgm:t>
    </dgm:pt>
    <dgm:pt modelId="{76E318F2-E0C6-49C1-AE22-84BE3947B824}" type="pres">
      <dgm:prSet presAssocID="{02ACCCB1-DC59-4D4F-A54E-B13058F0F8CC}" presName="parentText" presStyleLbl="node1" presStyleIdx="3" presStyleCnt="9">
        <dgm:presLayoutVars>
          <dgm:chMax val="0"/>
          <dgm:bulletEnabled val="1"/>
        </dgm:presLayoutVars>
      </dgm:prSet>
      <dgm:spPr/>
      <dgm:t>
        <a:bodyPr/>
        <a:lstStyle/>
        <a:p>
          <a:endParaRPr lang="en-US"/>
        </a:p>
      </dgm:t>
    </dgm:pt>
    <dgm:pt modelId="{C9C72CC2-13E3-427E-88C4-0452A7BDF4E3}" type="pres">
      <dgm:prSet presAssocID="{02ACCCB1-DC59-4D4F-A54E-B13058F0F8CC}" presName="negativeSpace" presStyleCnt="0"/>
      <dgm:spPr/>
    </dgm:pt>
    <dgm:pt modelId="{77168A51-E3BC-4E2C-9F89-8ED791592BD9}" type="pres">
      <dgm:prSet presAssocID="{02ACCCB1-DC59-4D4F-A54E-B13058F0F8CC}" presName="childText" presStyleLbl="conFgAcc1" presStyleIdx="3" presStyleCnt="9">
        <dgm:presLayoutVars>
          <dgm:bulletEnabled val="1"/>
        </dgm:presLayoutVars>
      </dgm:prSet>
      <dgm:spPr/>
    </dgm:pt>
    <dgm:pt modelId="{404890F1-645D-446A-92AE-E825A1566565}" type="pres">
      <dgm:prSet presAssocID="{9FE7B2D7-21F4-493A-9648-55246E7FD4D1}" presName="spaceBetweenRectangles" presStyleCnt="0"/>
      <dgm:spPr/>
    </dgm:pt>
    <dgm:pt modelId="{359041E4-CAA5-4A65-95B7-6E40F2020F87}" type="pres">
      <dgm:prSet presAssocID="{D2A2DAEA-CDDD-4BF6-BAF4-FFC66B69B762}" presName="parentLin" presStyleCnt="0"/>
      <dgm:spPr/>
    </dgm:pt>
    <dgm:pt modelId="{E0DB40CC-9397-4712-85A2-3974C0775F77}" type="pres">
      <dgm:prSet presAssocID="{D2A2DAEA-CDDD-4BF6-BAF4-FFC66B69B762}" presName="parentLeftMargin" presStyleLbl="node1" presStyleIdx="3" presStyleCnt="9"/>
      <dgm:spPr/>
      <dgm:t>
        <a:bodyPr/>
        <a:lstStyle/>
        <a:p>
          <a:endParaRPr lang="en-US"/>
        </a:p>
      </dgm:t>
    </dgm:pt>
    <dgm:pt modelId="{CE772926-CDDF-4CA2-B103-60BC338CC62F}" type="pres">
      <dgm:prSet presAssocID="{D2A2DAEA-CDDD-4BF6-BAF4-FFC66B69B762}" presName="parentText" presStyleLbl="node1" presStyleIdx="4" presStyleCnt="9">
        <dgm:presLayoutVars>
          <dgm:chMax val="0"/>
          <dgm:bulletEnabled val="1"/>
        </dgm:presLayoutVars>
      </dgm:prSet>
      <dgm:spPr/>
      <dgm:t>
        <a:bodyPr/>
        <a:lstStyle/>
        <a:p>
          <a:endParaRPr lang="en-US"/>
        </a:p>
      </dgm:t>
    </dgm:pt>
    <dgm:pt modelId="{2E8541E4-4370-4A1B-B641-0B47F7A1F37D}" type="pres">
      <dgm:prSet presAssocID="{D2A2DAEA-CDDD-4BF6-BAF4-FFC66B69B762}" presName="negativeSpace" presStyleCnt="0"/>
      <dgm:spPr/>
    </dgm:pt>
    <dgm:pt modelId="{9F3ED1B3-A006-41AE-9D5E-2B30D78BF16C}" type="pres">
      <dgm:prSet presAssocID="{D2A2DAEA-CDDD-4BF6-BAF4-FFC66B69B762}" presName="childText" presStyleLbl="conFgAcc1" presStyleIdx="4" presStyleCnt="9">
        <dgm:presLayoutVars>
          <dgm:bulletEnabled val="1"/>
        </dgm:presLayoutVars>
      </dgm:prSet>
      <dgm:spPr/>
    </dgm:pt>
    <dgm:pt modelId="{353871D1-14B5-41DC-8085-364ED481CC6F}" type="pres">
      <dgm:prSet presAssocID="{6EF0BD7B-40C4-49C9-B2A9-DEFC98D222ED}" presName="spaceBetweenRectangles" presStyleCnt="0"/>
      <dgm:spPr/>
    </dgm:pt>
    <dgm:pt modelId="{F11734C1-6701-4FC9-9A4B-B591D6982EE5}" type="pres">
      <dgm:prSet presAssocID="{C86E32A4-9DAC-4B42-B596-DE92C3480F3D}" presName="parentLin" presStyleCnt="0"/>
      <dgm:spPr/>
    </dgm:pt>
    <dgm:pt modelId="{02F12B95-3FC8-405E-9AEC-E2906CE080F7}" type="pres">
      <dgm:prSet presAssocID="{C86E32A4-9DAC-4B42-B596-DE92C3480F3D}" presName="parentLeftMargin" presStyleLbl="node1" presStyleIdx="4" presStyleCnt="9"/>
      <dgm:spPr/>
      <dgm:t>
        <a:bodyPr/>
        <a:lstStyle/>
        <a:p>
          <a:endParaRPr lang="en-US"/>
        </a:p>
      </dgm:t>
    </dgm:pt>
    <dgm:pt modelId="{17D36BA3-2433-4D77-9860-4C8739E32DD1}" type="pres">
      <dgm:prSet presAssocID="{C86E32A4-9DAC-4B42-B596-DE92C3480F3D}" presName="parentText" presStyleLbl="node1" presStyleIdx="5" presStyleCnt="9">
        <dgm:presLayoutVars>
          <dgm:chMax val="0"/>
          <dgm:bulletEnabled val="1"/>
        </dgm:presLayoutVars>
      </dgm:prSet>
      <dgm:spPr/>
      <dgm:t>
        <a:bodyPr/>
        <a:lstStyle/>
        <a:p>
          <a:endParaRPr lang="en-US"/>
        </a:p>
      </dgm:t>
    </dgm:pt>
    <dgm:pt modelId="{D0281608-D6C9-41A9-AE44-F780C22F89E6}" type="pres">
      <dgm:prSet presAssocID="{C86E32A4-9DAC-4B42-B596-DE92C3480F3D}" presName="negativeSpace" presStyleCnt="0"/>
      <dgm:spPr/>
    </dgm:pt>
    <dgm:pt modelId="{ABD198D2-5F2E-4A56-B8AB-AE79DE98B890}" type="pres">
      <dgm:prSet presAssocID="{C86E32A4-9DAC-4B42-B596-DE92C3480F3D}" presName="childText" presStyleLbl="conFgAcc1" presStyleIdx="5" presStyleCnt="9">
        <dgm:presLayoutVars>
          <dgm:bulletEnabled val="1"/>
        </dgm:presLayoutVars>
      </dgm:prSet>
      <dgm:spPr/>
    </dgm:pt>
    <dgm:pt modelId="{7AE8DB88-2C5B-458B-B842-0CBB32C81A4B}" type="pres">
      <dgm:prSet presAssocID="{45B8EC56-F357-440D-802A-A39391A845B7}" presName="spaceBetweenRectangles" presStyleCnt="0"/>
      <dgm:spPr/>
    </dgm:pt>
    <dgm:pt modelId="{FC9C5D70-99B1-412D-BEF3-EEC165AA1670}" type="pres">
      <dgm:prSet presAssocID="{DD566A61-64BD-4E12-B339-162897270AA1}" presName="parentLin" presStyleCnt="0"/>
      <dgm:spPr/>
    </dgm:pt>
    <dgm:pt modelId="{CDECE38B-0536-43FA-ACA3-8578E0DE2439}" type="pres">
      <dgm:prSet presAssocID="{DD566A61-64BD-4E12-B339-162897270AA1}" presName="parentLeftMargin" presStyleLbl="node1" presStyleIdx="5" presStyleCnt="9"/>
      <dgm:spPr/>
      <dgm:t>
        <a:bodyPr/>
        <a:lstStyle/>
        <a:p>
          <a:endParaRPr lang="en-US"/>
        </a:p>
      </dgm:t>
    </dgm:pt>
    <dgm:pt modelId="{24AB8A4E-74B3-40E3-970B-C9B6643DD373}" type="pres">
      <dgm:prSet presAssocID="{DD566A61-64BD-4E12-B339-162897270AA1}" presName="parentText" presStyleLbl="node1" presStyleIdx="6" presStyleCnt="9">
        <dgm:presLayoutVars>
          <dgm:chMax val="0"/>
          <dgm:bulletEnabled val="1"/>
        </dgm:presLayoutVars>
      </dgm:prSet>
      <dgm:spPr/>
      <dgm:t>
        <a:bodyPr/>
        <a:lstStyle/>
        <a:p>
          <a:endParaRPr lang="en-US"/>
        </a:p>
      </dgm:t>
    </dgm:pt>
    <dgm:pt modelId="{E3B8455B-083A-4884-8761-257D083F9153}" type="pres">
      <dgm:prSet presAssocID="{DD566A61-64BD-4E12-B339-162897270AA1}" presName="negativeSpace" presStyleCnt="0"/>
      <dgm:spPr/>
    </dgm:pt>
    <dgm:pt modelId="{E3846D4A-37AA-43B0-ADB2-9FC3F4C3919B}" type="pres">
      <dgm:prSet presAssocID="{DD566A61-64BD-4E12-B339-162897270AA1}" presName="childText" presStyleLbl="conFgAcc1" presStyleIdx="6" presStyleCnt="9">
        <dgm:presLayoutVars>
          <dgm:bulletEnabled val="1"/>
        </dgm:presLayoutVars>
      </dgm:prSet>
      <dgm:spPr/>
    </dgm:pt>
    <dgm:pt modelId="{07F11A65-9266-4B31-BF8A-0746D4F86025}" type="pres">
      <dgm:prSet presAssocID="{DB5D1F5C-7B37-4735-80AB-A144EA88A1F8}" presName="spaceBetweenRectangles" presStyleCnt="0"/>
      <dgm:spPr/>
    </dgm:pt>
    <dgm:pt modelId="{318ED6A5-38CD-4839-99AC-9ECE4BD63515}" type="pres">
      <dgm:prSet presAssocID="{2126D559-C302-4655-86CA-CD5C9054DA9B}" presName="parentLin" presStyleCnt="0"/>
      <dgm:spPr/>
    </dgm:pt>
    <dgm:pt modelId="{FFEDAA3A-7209-4AF6-BEB8-224EE8E2CF01}" type="pres">
      <dgm:prSet presAssocID="{2126D559-C302-4655-86CA-CD5C9054DA9B}" presName="parentLeftMargin" presStyleLbl="node1" presStyleIdx="6" presStyleCnt="9"/>
      <dgm:spPr/>
      <dgm:t>
        <a:bodyPr/>
        <a:lstStyle/>
        <a:p>
          <a:endParaRPr lang="en-US"/>
        </a:p>
      </dgm:t>
    </dgm:pt>
    <dgm:pt modelId="{7964B956-AD33-4DA3-B668-543947697255}" type="pres">
      <dgm:prSet presAssocID="{2126D559-C302-4655-86CA-CD5C9054DA9B}" presName="parentText" presStyleLbl="node1" presStyleIdx="7" presStyleCnt="9">
        <dgm:presLayoutVars>
          <dgm:chMax val="0"/>
          <dgm:bulletEnabled val="1"/>
        </dgm:presLayoutVars>
      </dgm:prSet>
      <dgm:spPr/>
      <dgm:t>
        <a:bodyPr/>
        <a:lstStyle/>
        <a:p>
          <a:endParaRPr lang="en-US"/>
        </a:p>
      </dgm:t>
    </dgm:pt>
    <dgm:pt modelId="{F331D5AE-E878-418D-860C-BCB4694A284A}" type="pres">
      <dgm:prSet presAssocID="{2126D559-C302-4655-86CA-CD5C9054DA9B}" presName="negativeSpace" presStyleCnt="0"/>
      <dgm:spPr/>
    </dgm:pt>
    <dgm:pt modelId="{5677F06D-C03A-41E6-BA5F-32F21FF856A8}" type="pres">
      <dgm:prSet presAssocID="{2126D559-C302-4655-86CA-CD5C9054DA9B}" presName="childText" presStyleLbl="conFgAcc1" presStyleIdx="7" presStyleCnt="9">
        <dgm:presLayoutVars>
          <dgm:bulletEnabled val="1"/>
        </dgm:presLayoutVars>
      </dgm:prSet>
      <dgm:spPr/>
    </dgm:pt>
    <dgm:pt modelId="{6CE345BD-CF11-4FD2-9044-765027CBECA7}" type="pres">
      <dgm:prSet presAssocID="{72728033-808D-46F7-90C3-59F6EE5FF9C5}" presName="spaceBetweenRectangles" presStyleCnt="0"/>
      <dgm:spPr/>
    </dgm:pt>
    <dgm:pt modelId="{F54B7506-B3D9-4584-95CE-D77775120617}" type="pres">
      <dgm:prSet presAssocID="{E171D630-A9FD-42E7-8DE6-B9D88F97A331}" presName="parentLin" presStyleCnt="0"/>
      <dgm:spPr/>
    </dgm:pt>
    <dgm:pt modelId="{3BC226B8-8844-4DDA-A01F-44F45BFD49F5}" type="pres">
      <dgm:prSet presAssocID="{E171D630-A9FD-42E7-8DE6-B9D88F97A331}" presName="parentLeftMargin" presStyleLbl="node1" presStyleIdx="7" presStyleCnt="9"/>
      <dgm:spPr/>
      <dgm:t>
        <a:bodyPr/>
        <a:lstStyle/>
        <a:p>
          <a:endParaRPr lang="en-US"/>
        </a:p>
      </dgm:t>
    </dgm:pt>
    <dgm:pt modelId="{D812E5E3-9B92-4465-8211-0848745B865A}" type="pres">
      <dgm:prSet presAssocID="{E171D630-A9FD-42E7-8DE6-B9D88F97A331}" presName="parentText" presStyleLbl="node1" presStyleIdx="8" presStyleCnt="9">
        <dgm:presLayoutVars>
          <dgm:chMax val="0"/>
          <dgm:bulletEnabled val="1"/>
        </dgm:presLayoutVars>
      </dgm:prSet>
      <dgm:spPr/>
      <dgm:t>
        <a:bodyPr/>
        <a:lstStyle/>
        <a:p>
          <a:endParaRPr lang="en-US"/>
        </a:p>
      </dgm:t>
    </dgm:pt>
    <dgm:pt modelId="{B36D655C-8E0F-4C2E-81B7-C0BBDAA54EF1}" type="pres">
      <dgm:prSet presAssocID="{E171D630-A9FD-42E7-8DE6-B9D88F97A331}" presName="negativeSpace" presStyleCnt="0"/>
      <dgm:spPr/>
    </dgm:pt>
    <dgm:pt modelId="{C5CCAA8E-AED9-4B25-BFC0-D5981A2A9C35}" type="pres">
      <dgm:prSet presAssocID="{E171D630-A9FD-42E7-8DE6-B9D88F97A331}" presName="childText" presStyleLbl="conFgAcc1" presStyleIdx="8" presStyleCnt="9">
        <dgm:presLayoutVars>
          <dgm:bulletEnabled val="1"/>
        </dgm:presLayoutVars>
      </dgm:prSet>
      <dgm:spPr/>
    </dgm:pt>
  </dgm:ptLst>
  <dgm:cxnLst>
    <dgm:cxn modelId="{96BA3510-0BFD-4B17-88AC-89098F40E115}" srcId="{1C4E810D-6A0E-44DC-B089-D48B85B04D06}" destId="{95DAEBB1-C262-45A0-869C-8D46E6F34D3E}" srcOrd="0" destOrd="0" parTransId="{CEEC0925-CB5D-4B01-8278-2EB1EC291D1D}" sibTransId="{5B59373E-B607-44D3-A636-25567191F74A}"/>
    <dgm:cxn modelId="{353DF02D-66DD-4B35-B114-5D332DED6EFA}" type="presOf" srcId="{D2A2DAEA-CDDD-4BF6-BAF4-FFC66B69B762}" destId="{CE772926-CDDF-4CA2-B103-60BC338CC62F}" srcOrd="1" destOrd="0" presId="urn:microsoft.com/office/officeart/2005/8/layout/list1"/>
    <dgm:cxn modelId="{CD169899-100D-48CF-ABB8-EDD96ACA8CE1}" srcId="{1C4E810D-6A0E-44DC-B089-D48B85B04D06}" destId="{DD566A61-64BD-4E12-B339-162897270AA1}" srcOrd="6" destOrd="0" parTransId="{3EDCCFFF-C7D0-4C34-8AFA-47CBE7769900}" sibTransId="{DB5D1F5C-7B37-4735-80AB-A144EA88A1F8}"/>
    <dgm:cxn modelId="{1EB29CDF-518B-4862-948D-6830B95EA197}" srcId="{1C4E810D-6A0E-44DC-B089-D48B85B04D06}" destId="{719D9C78-B601-4EB3-8E06-6E0B9E505B62}" srcOrd="2" destOrd="0" parTransId="{21BAA049-BA64-49E4-B396-C6AC25F2E4DD}" sibTransId="{9CCF58BB-D801-4FF0-8423-195B1CBBCF36}"/>
    <dgm:cxn modelId="{4849BF0D-9029-4F86-A102-80D0C7C7D055}" srcId="{1C4E810D-6A0E-44DC-B089-D48B85B04D06}" destId="{3AD43B65-6448-4F92-A209-2C6C0E7DF2C6}" srcOrd="1" destOrd="0" parTransId="{4251FF62-1F29-49D1-B6BE-97A6A4EDA1F0}" sibTransId="{15B360C5-2549-44B0-93F2-842120606AB0}"/>
    <dgm:cxn modelId="{D0DDED19-7B9A-41FA-B69A-3AB464528079}" type="presOf" srcId="{D2A2DAEA-CDDD-4BF6-BAF4-FFC66B69B762}" destId="{E0DB40CC-9397-4712-85A2-3974C0775F77}" srcOrd="0" destOrd="0" presId="urn:microsoft.com/office/officeart/2005/8/layout/list1"/>
    <dgm:cxn modelId="{2DD37017-187A-4E9A-85E2-341EF5AF5E2A}" type="presOf" srcId="{C86E32A4-9DAC-4B42-B596-DE92C3480F3D}" destId="{02F12B95-3FC8-405E-9AEC-E2906CE080F7}" srcOrd="0" destOrd="0" presId="urn:microsoft.com/office/officeart/2005/8/layout/list1"/>
    <dgm:cxn modelId="{E03C006A-E530-411E-BE03-B5FB61E6B093}" srcId="{1C4E810D-6A0E-44DC-B089-D48B85B04D06}" destId="{02ACCCB1-DC59-4D4F-A54E-B13058F0F8CC}" srcOrd="3" destOrd="0" parTransId="{47626E9D-47D8-4A7E-A165-BED0B55B6253}" sibTransId="{9FE7B2D7-21F4-493A-9648-55246E7FD4D1}"/>
    <dgm:cxn modelId="{8D18C6D4-3E91-48E2-A625-95264EC3E7C3}" srcId="{1C4E810D-6A0E-44DC-B089-D48B85B04D06}" destId="{D2A2DAEA-CDDD-4BF6-BAF4-FFC66B69B762}" srcOrd="4" destOrd="0" parTransId="{9D3B0701-04E5-4AD8-A15F-817A0429E7E8}" sibTransId="{6EF0BD7B-40C4-49C9-B2A9-DEFC98D222ED}"/>
    <dgm:cxn modelId="{AD6CB620-C642-4DF9-9A9F-1A18E8805BCB}" type="presOf" srcId="{95DAEBB1-C262-45A0-869C-8D46E6F34D3E}" destId="{AD112AAB-2C64-47BF-9158-51C8EDE3C52B}" srcOrd="1" destOrd="0" presId="urn:microsoft.com/office/officeart/2005/8/layout/list1"/>
    <dgm:cxn modelId="{619FCDC0-C832-45F6-AB0F-166B38BD20B9}" type="presOf" srcId="{2126D559-C302-4655-86CA-CD5C9054DA9B}" destId="{FFEDAA3A-7209-4AF6-BEB8-224EE8E2CF01}" srcOrd="0" destOrd="0" presId="urn:microsoft.com/office/officeart/2005/8/layout/list1"/>
    <dgm:cxn modelId="{667B5E58-C7BB-4530-A472-701614ECAEFB}" type="presOf" srcId="{02ACCCB1-DC59-4D4F-A54E-B13058F0F8CC}" destId="{76E318F2-E0C6-49C1-AE22-84BE3947B824}" srcOrd="1" destOrd="0" presId="urn:microsoft.com/office/officeart/2005/8/layout/list1"/>
    <dgm:cxn modelId="{0958D6D5-74CE-4BE6-A256-B523CA35A0E9}" type="presOf" srcId="{3AD43B65-6448-4F92-A209-2C6C0E7DF2C6}" destId="{BAD2B426-C0EE-4BDA-8496-96B0F96525EB}" srcOrd="0" destOrd="0" presId="urn:microsoft.com/office/officeart/2005/8/layout/list1"/>
    <dgm:cxn modelId="{CC9893D7-90C1-46EE-B9A7-1E20E3B31E47}" type="presOf" srcId="{1C4E810D-6A0E-44DC-B089-D48B85B04D06}" destId="{0EFD8134-DECE-43F4-865C-47F65F6EEE00}" srcOrd="0" destOrd="0" presId="urn:microsoft.com/office/officeart/2005/8/layout/list1"/>
    <dgm:cxn modelId="{172552C7-7F65-4A0F-91E5-27EDBC0A229A}" type="presOf" srcId="{C86E32A4-9DAC-4B42-B596-DE92C3480F3D}" destId="{17D36BA3-2433-4D77-9860-4C8739E32DD1}" srcOrd="1" destOrd="0" presId="urn:microsoft.com/office/officeart/2005/8/layout/list1"/>
    <dgm:cxn modelId="{7223C371-12EB-432A-A96B-89B418D161DD}" type="presOf" srcId="{02ACCCB1-DC59-4D4F-A54E-B13058F0F8CC}" destId="{E56F111D-C5F5-421F-9FA6-41102DAECB80}" srcOrd="0" destOrd="0" presId="urn:microsoft.com/office/officeart/2005/8/layout/list1"/>
    <dgm:cxn modelId="{3AF9BB1C-F02E-4003-BDC9-E7BF37209695}" srcId="{1C4E810D-6A0E-44DC-B089-D48B85B04D06}" destId="{E171D630-A9FD-42E7-8DE6-B9D88F97A331}" srcOrd="8" destOrd="0" parTransId="{25726843-CF61-4E95-BA40-8A807BBB800A}" sibTransId="{0A140742-BCB8-4762-AC7B-88C6F07D0E25}"/>
    <dgm:cxn modelId="{F9A98706-581A-4B3A-B39A-88E9E1C07AFD}" srcId="{1C4E810D-6A0E-44DC-B089-D48B85B04D06}" destId="{2126D559-C302-4655-86CA-CD5C9054DA9B}" srcOrd="7" destOrd="0" parTransId="{B33493E8-2F1D-4518-B371-FEBFDE085AF5}" sibTransId="{72728033-808D-46F7-90C3-59F6EE5FF9C5}"/>
    <dgm:cxn modelId="{155B0413-A69E-4B66-9183-611B3D45CF3C}" type="presOf" srcId="{E171D630-A9FD-42E7-8DE6-B9D88F97A331}" destId="{D812E5E3-9B92-4465-8211-0848745B865A}" srcOrd="1" destOrd="0" presId="urn:microsoft.com/office/officeart/2005/8/layout/list1"/>
    <dgm:cxn modelId="{1BE3F002-B624-4C33-946B-90B79251B36C}" type="presOf" srcId="{DD566A61-64BD-4E12-B339-162897270AA1}" destId="{CDECE38B-0536-43FA-ACA3-8578E0DE2439}" srcOrd="0" destOrd="0" presId="urn:microsoft.com/office/officeart/2005/8/layout/list1"/>
    <dgm:cxn modelId="{A4CC68F1-D6C2-4B10-93BF-C780273D54F2}" type="presOf" srcId="{719D9C78-B601-4EB3-8E06-6E0B9E505B62}" destId="{694D87C6-FF02-4EA0-A548-1000AF42423C}" srcOrd="1" destOrd="0" presId="urn:microsoft.com/office/officeart/2005/8/layout/list1"/>
    <dgm:cxn modelId="{0CCFB574-CE6F-4961-A27E-AF5F4E2134F0}" type="presOf" srcId="{E171D630-A9FD-42E7-8DE6-B9D88F97A331}" destId="{3BC226B8-8844-4DDA-A01F-44F45BFD49F5}" srcOrd="0" destOrd="0" presId="urn:microsoft.com/office/officeart/2005/8/layout/list1"/>
    <dgm:cxn modelId="{06F29EBB-1B05-4B59-A16B-C3BBAC8C2F0E}" type="presOf" srcId="{DD566A61-64BD-4E12-B339-162897270AA1}" destId="{24AB8A4E-74B3-40E3-970B-C9B6643DD373}" srcOrd="1" destOrd="0" presId="urn:microsoft.com/office/officeart/2005/8/layout/list1"/>
    <dgm:cxn modelId="{50C47553-A487-44C8-869C-216A3FD43352}" type="presOf" srcId="{2126D559-C302-4655-86CA-CD5C9054DA9B}" destId="{7964B956-AD33-4DA3-B668-543947697255}" srcOrd="1" destOrd="0" presId="urn:microsoft.com/office/officeart/2005/8/layout/list1"/>
    <dgm:cxn modelId="{FDB60819-9F51-4F93-829E-AC60A9CB706A}" type="presOf" srcId="{95DAEBB1-C262-45A0-869C-8D46E6F34D3E}" destId="{C83567C5-E2D6-4011-8634-12AB800A39ED}" srcOrd="0" destOrd="0" presId="urn:microsoft.com/office/officeart/2005/8/layout/list1"/>
    <dgm:cxn modelId="{426A6E07-B532-4CCB-B7E6-B74C109D2C4C}" type="presOf" srcId="{3AD43B65-6448-4F92-A209-2C6C0E7DF2C6}" destId="{66054B8D-DDEA-4D7E-BF04-F773F6111B4D}" srcOrd="1" destOrd="0" presId="urn:microsoft.com/office/officeart/2005/8/layout/list1"/>
    <dgm:cxn modelId="{C03322C2-C9EF-49F9-A2AE-A3DBF67069CE}" type="presOf" srcId="{719D9C78-B601-4EB3-8E06-6E0B9E505B62}" destId="{29AF1A17-B0B8-4CC1-94B7-529DA49E95F6}" srcOrd="0" destOrd="0" presId="urn:microsoft.com/office/officeart/2005/8/layout/list1"/>
    <dgm:cxn modelId="{62AF5AF3-551A-469C-874E-47E39D24EDB2}" srcId="{1C4E810D-6A0E-44DC-B089-D48B85B04D06}" destId="{C86E32A4-9DAC-4B42-B596-DE92C3480F3D}" srcOrd="5" destOrd="0" parTransId="{B90AC8EC-6B09-4EBF-848E-70A324AECB87}" sibTransId="{45B8EC56-F357-440D-802A-A39391A845B7}"/>
    <dgm:cxn modelId="{92BF76E0-7C76-4206-A2D6-88BA9648B57B}" type="presParOf" srcId="{0EFD8134-DECE-43F4-865C-47F65F6EEE00}" destId="{1948102E-66E0-46E7-A72C-B78B56DCDE15}" srcOrd="0" destOrd="0" presId="urn:microsoft.com/office/officeart/2005/8/layout/list1"/>
    <dgm:cxn modelId="{6F7452F1-7F92-4430-8D6A-65CE9151F3E3}" type="presParOf" srcId="{1948102E-66E0-46E7-A72C-B78B56DCDE15}" destId="{C83567C5-E2D6-4011-8634-12AB800A39ED}" srcOrd="0" destOrd="0" presId="urn:microsoft.com/office/officeart/2005/8/layout/list1"/>
    <dgm:cxn modelId="{E62AD88F-5639-4416-BB89-7094EA61A754}" type="presParOf" srcId="{1948102E-66E0-46E7-A72C-B78B56DCDE15}" destId="{AD112AAB-2C64-47BF-9158-51C8EDE3C52B}" srcOrd="1" destOrd="0" presId="urn:microsoft.com/office/officeart/2005/8/layout/list1"/>
    <dgm:cxn modelId="{2D1597E8-13C4-4251-862C-775192CCD8A4}" type="presParOf" srcId="{0EFD8134-DECE-43F4-865C-47F65F6EEE00}" destId="{64A904E1-B85F-4666-AD1A-E29962CAABEB}" srcOrd="1" destOrd="0" presId="urn:microsoft.com/office/officeart/2005/8/layout/list1"/>
    <dgm:cxn modelId="{35E5A9F5-13F4-4B98-B641-B12306F1A56D}" type="presParOf" srcId="{0EFD8134-DECE-43F4-865C-47F65F6EEE00}" destId="{7A869881-02FE-4CE8-BFF1-EFBBC83B2983}" srcOrd="2" destOrd="0" presId="urn:microsoft.com/office/officeart/2005/8/layout/list1"/>
    <dgm:cxn modelId="{60900B4C-2D53-4E5D-9574-662A081BCF26}" type="presParOf" srcId="{0EFD8134-DECE-43F4-865C-47F65F6EEE00}" destId="{1D620101-FED8-4227-B631-046AC0A07C35}" srcOrd="3" destOrd="0" presId="urn:microsoft.com/office/officeart/2005/8/layout/list1"/>
    <dgm:cxn modelId="{E178467C-00DE-4048-AADA-A66F66A6B999}" type="presParOf" srcId="{0EFD8134-DECE-43F4-865C-47F65F6EEE00}" destId="{7CD92FE2-094F-4787-9F87-AF4C79B9ED12}" srcOrd="4" destOrd="0" presId="urn:microsoft.com/office/officeart/2005/8/layout/list1"/>
    <dgm:cxn modelId="{FF921E85-1AB9-4C3A-88FB-5A7B56C9EFFB}" type="presParOf" srcId="{7CD92FE2-094F-4787-9F87-AF4C79B9ED12}" destId="{BAD2B426-C0EE-4BDA-8496-96B0F96525EB}" srcOrd="0" destOrd="0" presId="urn:microsoft.com/office/officeart/2005/8/layout/list1"/>
    <dgm:cxn modelId="{04DCD0F8-6BAB-469C-A756-7A2C902B2229}" type="presParOf" srcId="{7CD92FE2-094F-4787-9F87-AF4C79B9ED12}" destId="{66054B8D-DDEA-4D7E-BF04-F773F6111B4D}" srcOrd="1" destOrd="0" presId="urn:microsoft.com/office/officeart/2005/8/layout/list1"/>
    <dgm:cxn modelId="{C0031831-77DD-49F5-87BC-D85BF0843807}" type="presParOf" srcId="{0EFD8134-DECE-43F4-865C-47F65F6EEE00}" destId="{89FE65A7-7A47-486A-8A68-E9A0E151E2AA}" srcOrd="5" destOrd="0" presId="urn:microsoft.com/office/officeart/2005/8/layout/list1"/>
    <dgm:cxn modelId="{D074DFF2-4B23-484F-B3D1-54E80707EA21}" type="presParOf" srcId="{0EFD8134-DECE-43F4-865C-47F65F6EEE00}" destId="{9A628F50-BB3C-47D9-8344-A1CB1C1B80C9}" srcOrd="6" destOrd="0" presId="urn:microsoft.com/office/officeart/2005/8/layout/list1"/>
    <dgm:cxn modelId="{E9E4D84E-708A-4890-B521-8E15D6758CF6}" type="presParOf" srcId="{0EFD8134-DECE-43F4-865C-47F65F6EEE00}" destId="{FA5D6297-24D7-40E3-B5E2-B8169245C91A}" srcOrd="7" destOrd="0" presId="urn:microsoft.com/office/officeart/2005/8/layout/list1"/>
    <dgm:cxn modelId="{798A868E-B8A8-42F6-A576-CA8EB8AC5A58}" type="presParOf" srcId="{0EFD8134-DECE-43F4-865C-47F65F6EEE00}" destId="{102B3643-632F-4B79-A252-0B9203EF0CCE}" srcOrd="8" destOrd="0" presId="urn:microsoft.com/office/officeart/2005/8/layout/list1"/>
    <dgm:cxn modelId="{7C4BA3DB-3308-4204-B230-5977C446E470}" type="presParOf" srcId="{102B3643-632F-4B79-A252-0B9203EF0CCE}" destId="{29AF1A17-B0B8-4CC1-94B7-529DA49E95F6}" srcOrd="0" destOrd="0" presId="urn:microsoft.com/office/officeart/2005/8/layout/list1"/>
    <dgm:cxn modelId="{D6AD9A21-3691-42BE-813A-4ABAB6709512}" type="presParOf" srcId="{102B3643-632F-4B79-A252-0B9203EF0CCE}" destId="{694D87C6-FF02-4EA0-A548-1000AF42423C}" srcOrd="1" destOrd="0" presId="urn:microsoft.com/office/officeart/2005/8/layout/list1"/>
    <dgm:cxn modelId="{2260BEA8-D68F-4D76-A041-80A6E739A646}" type="presParOf" srcId="{0EFD8134-DECE-43F4-865C-47F65F6EEE00}" destId="{7A0417A8-9351-4B76-93D5-41A9FFF70F51}" srcOrd="9" destOrd="0" presId="urn:microsoft.com/office/officeart/2005/8/layout/list1"/>
    <dgm:cxn modelId="{00F86D52-5E0B-4B02-BF18-DB752738FD29}" type="presParOf" srcId="{0EFD8134-DECE-43F4-865C-47F65F6EEE00}" destId="{960DECDB-8F1B-476A-AD1E-94CE2098A03C}" srcOrd="10" destOrd="0" presId="urn:microsoft.com/office/officeart/2005/8/layout/list1"/>
    <dgm:cxn modelId="{88E050FD-CB0B-46F2-8AB0-7D1FDCEB35FB}" type="presParOf" srcId="{0EFD8134-DECE-43F4-865C-47F65F6EEE00}" destId="{455ACFE3-6646-482F-A8D2-D888C2A676A8}" srcOrd="11" destOrd="0" presId="urn:microsoft.com/office/officeart/2005/8/layout/list1"/>
    <dgm:cxn modelId="{A677CB98-64B8-4CC2-860D-66E9AE2393F5}" type="presParOf" srcId="{0EFD8134-DECE-43F4-865C-47F65F6EEE00}" destId="{2B36597B-0283-45D6-96B8-8B430CF3287A}" srcOrd="12" destOrd="0" presId="urn:microsoft.com/office/officeart/2005/8/layout/list1"/>
    <dgm:cxn modelId="{ED81C092-0AED-48E1-A747-2CC3B7B15A8C}" type="presParOf" srcId="{2B36597B-0283-45D6-96B8-8B430CF3287A}" destId="{E56F111D-C5F5-421F-9FA6-41102DAECB80}" srcOrd="0" destOrd="0" presId="urn:microsoft.com/office/officeart/2005/8/layout/list1"/>
    <dgm:cxn modelId="{F590CB0B-6792-46AB-975D-6FB791E531F8}" type="presParOf" srcId="{2B36597B-0283-45D6-96B8-8B430CF3287A}" destId="{76E318F2-E0C6-49C1-AE22-84BE3947B824}" srcOrd="1" destOrd="0" presId="urn:microsoft.com/office/officeart/2005/8/layout/list1"/>
    <dgm:cxn modelId="{9D3A5029-B9EA-476B-B7B6-2F0C6B43327E}" type="presParOf" srcId="{0EFD8134-DECE-43F4-865C-47F65F6EEE00}" destId="{C9C72CC2-13E3-427E-88C4-0452A7BDF4E3}" srcOrd="13" destOrd="0" presId="urn:microsoft.com/office/officeart/2005/8/layout/list1"/>
    <dgm:cxn modelId="{FAD7FA54-7C45-4743-B7A9-741F6A29143A}" type="presParOf" srcId="{0EFD8134-DECE-43F4-865C-47F65F6EEE00}" destId="{77168A51-E3BC-4E2C-9F89-8ED791592BD9}" srcOrd="14" destOrd="0" presId="urn:microsoft.com/office/officeart/2005/8/layout/list1"/>
    <dgm:cxn modelId="{65C7B259-FA7B-42FB-8DF7-57AB8116C69A}" type="presParOf" srcId="{0EFD8134-DECE-43F4-865C-47F65F6EEE00}" destId="{404890F1-645D-446A-92AE-E825A1566565}" srcOrd="15" destOrd="0" presId="urn:microsoft.com/office/officeart/2005/8/layout/list1"/>
    <dgm:cxn modelId="{340E550A-E97D-4C18-8369-77864B087B0C}" type="presParOf" srcId="{0EFD8134-DECE-43F4-865C-47F65F6EEE00}" destId="{359041E4-CAA5-4A65-95B7-6E40F2020F87}" srcOrd="16" destOrd="0" presId="urn:microsoft.com/office/officeart/2005/8/layout/list1"/>
    <dgm:cxn modelId="{A8338133-EB33-4421-B3BA-61BD9FFDE780}" type="presParOf" srcId="{359041E4-CAA5-4A65-95B7-6E40F2020F87}" destId="{E0DB40CC-9397-4712-85A2-3974C0775F77}" srcOrd="0" destOrd="0" presId="urn:microsoft.com/office/officeart/2005/8/layout/list1"/>
    <dgm:cxn modelId="{FB1B9B41-FF53-4A84-9AAD-1364D38C9768}" type="presParOf" srcId="{359041E4-CAA5-4A65-95B7-6E40F2020F87}" destId="{CE772926-CDDF-4CA2-B103-60BC338CC62F}" srcOrd="1" destOrd="0" presId="urn:microsoft.com/office/officeart/2005/8/layout/list1"/>
    <dgm:cxn modelId="{D5EDF96E-B890-4659-A9BE-8F56A1CD39A7}" type="presParOf" srcId="{0EFD8134-DECE-43F4-865C-47F65F6EEE00}" destId="{2E8541E4-4370-4A1B-B641-0B47F7A1F37D}" srcOrd="17" destOrd="0" presId="urn:microsoft.com/office/officeart/2005/8/layout/list1"/>
    <dgm:cxn modelId="{22D30DCD-0A96-49B8-B975-891475A383C7}" type="presParOf" srcId="{0EFD8134-DECE-43F4-865C-47F65F6EEE00}" destId="{9F3ED1B3-A006-41AE-9D5E-2B30D78BF16C}" srcOrd="18" destOrd="0" presId="urn:microsoft.com/office/officeart/2005/8/layout/list1"/>
    <dgm:cxn modelId="{C44368C5-C619-460C-A9BB-CB65648CD810}" type="presParOf" srcId="{0EFD8134-DECE-43F4-865C-47F65F6EEE00}" destId="{353871D1-14B5-41DC-8085-364ED481CC6F}" srcOrd="19" destOrd="0" presId="urn:microsoft.com/office/officeart/2005/8/layout/list1"/>
    <dgm:cxn modelId="{A18938C7-FAA4-4BF5-8DB2-06CFC4761172}" type="presParOf" srcId="{0EFD8134-DECE-43F4-865C-47F65F6EEE00}" destId="{F11734C1-6701-4FC9-9A4B-B591D6982EE5}" srcOrd="20" destOrd="0" presId="urn:microsoft.com/office/officeart/2005/8/layout/list1"/>
    <dgm:cxn modelId="{D97AEC91-3D70-4178-BF7E-6AE3A95848BC}" type="presParOf" srcId="{F11734C1-6701-4FC9-9A4B-B591D6982EE5}" destId="{02F12B95-3FC8-405E-9AEC-E2906CE080F7}" srcOrd="0" destOrd="0" presId="urn:microsoft.com/office/officeart/2005/8/layout/list1"/>
    <dgm:cxn modelId="{63B83045-20BF-49DF-BAF3-0155C6158C48}" type="presParOf" srcId="{F11734C1-6701-4FC9-9A4B-B591D6982EE5}" destId="{17D36BA3-2433-4D77-9860-4C8739E32DD1}" srcOrd="1" destOrd="0" presId="urn:microsoft.com/office/officeart/2005/8/layout/list1"/>
    <dgm:cxn modelId="{53A30C50-EDF8-4BE6-8561-6ECAFEB95020}" type="presParOf" srcId="{0EFD8134-DECE-43F4-865C-47F65F6EEE00}" destId="{D0281608-D6C9-41A9-AE44-F780C22F89E6}" srcOrd="21" destOrd="0" presId="urn:microsoft.com/office/officeart/2005/8/layout/list1"/>
    <dgm:cxn modelId="{5BB6AC8A-5C95-4A4F-9552-AE1BDEE21CFF}" type="presParOf" srcId="{0EFD8134-DECE-43F4-865C-47F65F6EEE00}" destId="{ABD198D2-5F2E-4A56-B8AB-AE79DE98B890}" srcOrd="22" destOrd="0" presId="urn:microsoft.com/office/officeart/2005/8/layout/list1"/>
    <dgm:cxn modelId="{1104D334-6839-4F50-80C0-5C11059CE2BB}" type="presParOf" srcId="{0EFD8134-DECE-43F4-865C-47F65F6EEE00}" destId="{7AE8DB88-2C5B-458B-B842-0CBB32C81A4B}" srcOrd="23" destOrd="0" presId="urn:microsoft.com/office/officeart/2005/8/layout/list1"/>
    <dgm:cxn modelId="{5C5D9256-E553-4839-B46C-36DFB5EDF810}" type="presParOf" srcId="{0EFD8134-DECE-43F4-865C-47F65F6EEE00}" destId="{FC9C5D70-99B1-412D-BEF3-EEC165AA1670}" srcOrd="24" destOrd="0" presId="urn:microsoft.com/office/officeart/2005/8/layout/list1"/>
    <dgm:cxn modelId="{AC43D1C2-9418-4598-B854-F3C4579CC274}" type="presParOf" srcId="{FC9C5D70-99B1-412D-BEF3-EEC165AA1670}" destId="{CDECE38B-0536-43FA-ACA3-8578E0DE2439}" srcOrd="0" destOrd="0" presId="urn:microsoft.com/office/officeart/2005/8/layout/list1"/>
    <dgm:cxn modelId="{580DCD05-4D6E-4DB2-8AD8-77B82F7DFC02}" type="presParOf" srcId="{FC9C5D70-99B1-412D-BEF3-EEC165AA1670}" destId="{24AB8A4E-74B3-40E3-970B-C9B6643DD373}" srcOrd="1" destOrd="0" presId="urn:microsoft.com/office/officeart/2005/8/layout/list1"/>
    <dgm:cxn modelId="{AE936F8F-47F7-4851-A858-BE7F0FEC3230}" type="presParOf" srcId="{0EFD8134-DECE-43F4-865C-47F65F6EEE00}" destId="{E3B8455B-083A-4884-8761-257D083F9153}" srcOrd="25" destOrd="0" presId="urn:microsoft.com/office/officeart/2005/8/layout/list1"/>
    <dgm:cxn modelId="{911B8854-DC10-488A-927F-300CA36B146B}" type="presParOf" srcId="{0EFD8134-DECE-43F4-865C-47F65F6EEE00}" destId="{E3846D4A-37AA-43B0-ADB2-9FC3F4C3919B}" srcOrd="26" destOrd="0" presId="urn:microsoft.com/office/officeart/2005/8/layout/list1"/>
    <dgm:cxn modelId="{BF0F9AC4-9A87-40FD-A709-FBC914C52D46}" type="presParOf" srcId="{0EFD8134-DECE-43F4-865C-47F65F6EEE00}" destId="{07F11A65-9266-4B31-BF8A-0746D4F86025}" srcOrd="27" destOrd="0" presId="urn:microsoft.com/office/officeart/2005/8/layout/list1"/>
    <dgm:cxn modelId="{CB6406EC-6E97-4E9F-BCC1-49D4B3C7F5B5}" type="presParOf" srcId="{0EFD8134-DECE-43F4-865C-47F65F6EEE00}" destId="{318ED6A5-38CD-4839-99AC-9ECE4BD63515}" srcOrd="28" destOrd="0" presId="urn:microsoft.com/office/officeart/2005/8/layout/list1"/>
    <dgm:cxn modelId="{D7E581F2-5F52-48D4-A7B4-87FA5E4B0DA6}" type="presParOf" srcId="{318ED6A5-38CD-4839-99AC-9ECE4BD63515}" destId="{FFEDAA3A-7209-4AF6-BEB8-224EE8E2CF01}" srcOrd="0" destOrd="0" presId="urn:microsoft.com/office/officeart/2005/8/layout/list1"/>
    <dgm:cxn modelId="{22F8AFA0-79B1-4908-92F0-6C01C8B5A4F0}" type="presParOf" srcId="{318ED6A5-38CD-4839-99AC-9ECE4BD63515}" destId="{7964B956-AD33-4DA3-B668-543947697255}" srcOrd="1" destOrd="0" presId="urn:microsoft.com/office/officeart/2005/8/layout/list1"/>
    <dgm:cxn modelId="{D4F3309B-F925-443A-8833-7F4023D5D5F5}" type="presParOf" srcId="{0EFD8134-DECE-43F4-865C-47F65F6EEE00}" destId="{F331D5AE-E878-418D-860C-BCB4694A284A}" srcOrd="29" destOrd="0" presId="urn:microsoft.com/office/officeart/2005/8/layout/list1"/>
    <dgm:cxn modelId="{00C5B13C-A635-43AF-B308-FE8595609286}" type="presParOf" srcId="{0EFD8134-DECE-43F4-865C-47F65F6EEE00}" destId="{5677F06D-C03A-41E6-BA5F-32F21FF856A8}" srcOrd="30" destOrd="0" presId="urn:microsoft.com/office/officeart/2005/8/layout/list1"/>
    <dgm:cxn modelId="{86F661B3-AE11-435E-B620-F17C7629BADE}" type="presParOf" srcId="{0EFD8134-DECE-43F4-865C-47F65F6EEE00}" destId="{6CE345BD-CF11-4FD2-9044-765027CBECA7}" srcOrd="31" destOrd="0" presId="urn:microsoft.com/office/officeart/2005/8/layout/list1"/>
    <dgm:cxn modelId="{AEAC153C-6276-41B5-BB92-AD597C8CF49E}" type="presParOf" srcId="{0EFD8134-DECE-43F4-865C-47F65F6EEE00}" destId="{F54B7506-B3D9-4584-95CE-D77775120617}" srcOrd="32" destOrd="0" presId="urn:microsoft.com/office/officeart/2005/8/layout/list1"/>
    <dgm:cxn modelId="{0C195C7A-0009-450C-9D2E-4DCFFA4F3149}" type="presParOf" srcId="{F54B7506-B3D9-4584-95CE-D77775120617}" destId="{3BC226B8-8844-4DDA-A01F-44F45BFD49F5}" srcOrd="0" destOrd="0" presId="urn:microsoft.com/office/officeart/2005/8/layout/list1"/>
    <dgm:cxn modelId="{C2A05CA0-BFA3-4008-B7DD-A48779ABF5AF}" type="presParOf" srcId="{F54B7506-B3D9-4584-95CE-D77775120617}" destId="{D812E5E3-9B92-4465-8211-0848745B865A}" srcOrd="1" destOrd="0" presId="urn:microsoft.com/office/officeart/2005/8/layout/list1"/>
    <dgm:cxn modelId="{E8F7A617-2A41-4750-BAD3-FF6507FAC74E}" type="presParOf" srcId="{0EFD8134-DECE-43F4-865C-47F65F6EEE00}" destId="{B36D655C-8E0F-4C2E-81B7-C0BBDAA54EF1}" srcOrd="33" destOrd="0" presId="urn:microsoft.com/office/officeart/2005/8/layout/list1"/>
    <dgm:cxn modelId="{DB9A697A-CDCA-4DBD-9D5B-78552E25B4DA}" type="presParOf" srcId="{0EFD8134-DECE-43F4-865C-47F65F6EEE00}" destId="{C5CCAA8E-AED9-4B25-BFC0-D5981A2A9C35}" srcOrd="34"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A3733B0-2BF9-4013-93D8-5A20553CA115}" type="doc">
      <dgm:prSet loTypeId="urn:microsoft.com/office/officeart/2005/8/layout/process1" loCatId="process" qsTypeId="urn:microsoft.com/office/officeart/2005/8/quickstyle/simple1" qsCatId="simple" csTypeId="urn:microsoft.com/office/officeart/2005/8/colors/accent0_2" csCatId="mainScheme" phldr="1"/>
      <dgm:spPr/>
    </dgm:pt>
    <dgm:pt modelId="{7972180B-A8A8-466E-961B-81B148381B01}">
      <dgm:prSet phldrT="[Text]" custT="1"/>
      <dgm:spPr/>
      <dgm:t>
        <a:bodyPr/>
        <a:lstStyle/>
        <a:p>
          <a:pPr rtl="1"/>
          <a:r>
            <a:rPr lang="fa-IR" sz="1000" b="1">
              <a:latin typeface="Adobe Arabic" panose="02040503050201020203" pitchFamily="18" charset="-78"/>
              <a:cs typeface="Adobe Arabic" panose="02040503050201020203" pitchFamily="18" charset="-78"/>
            </a:rPr>
            <a:t>۸ ساعت</a:t>
          </a:r>
        </a:p>
      </dgm:t>
    </dgm:pt>
    <dgm:pt modelId="{411443D0-1A63-4506-B310-27145FB98EEC}" type="parTrans" cxnId="{57660577-9A48-4935-86A4-CE367DEB605B}">
      <dgm:prSet/>
      <dgm:spPr/>
      <dgm:t>
        <a:bodyPr/>
        <a:lstStyle/>
        <a:p>
          <a:pPr rtl="1"/>
          <a:endParaRPr lang="fa-IR"/>
        </a:p>
      </dgm:t>
    </dgm:pt>
    <dgm:pt modelId="{04FB0FF3-A733-4F81-9913-5C8B24414669}" type="sibTrans" cxnId="{57660577-9A48-4935-86A4-CE367DEB605B}">
      <dgm:prSet/>
      <dgm:spPr/>
      <dgm:t>
        <a:bodyPr/>
        <a:lstStyle/>
        <a:p>
          <a:pPr rtl="1"/>
          <a:endParaRPr lang="fa-IR"/>
        </a:p>
      </dgm:t>
    </dgm:pt>
    <dgm:pt modelId="{13D88DD4-0828-4FB2-BFFD-84F59FD310EB}">
      <dgm:prSet phldrT="[Text]" custT="1"/>
      <dgm:spPr/>
      <dgm:t>
        <a:bodyPr/>
        <a:lstStyle/>
        <a:p>
          <a:pPr rtl="1"/>
          <a:r>
            <a:rPr lang="fa-IR" sz="1000" b="1">
              <a:latin typeface="Adobe Arabic" panose="02040503050201020203" pitchFamily="18" charset="-78"/>
              <a:cs typeface="Adobe Arabic" panose="02040503050201020203" pitchFamily="18" charset="-78"/>
            </a:rPr>
            <a:t>۱۰ ساعت</a:t>
          </a:r>
        </a:p>
      </dgm:t>
    </dgm:pt>
    <dgm:pt modelId="{4CB9AFE9-E83F-4B46-B1B8-AC68C3C619A5}" type="parTrans" cxnId="{ECF67451-F460-4354-A957-C9E7B5847DEF}">
      <dgm:prSet/>
      <dgm:spPr/>
      <dgm:t>
        <a:bodyPr/>
        <a:lstStyle/>
        <a:p>
          <a:pPr rtl="1"/>
          <a:endParaRPr lang="fa-IR"/>
        </a:p>
      </dgm:t>
    </dgm:pt>
    <dgm:pt modelId="{6E95C802-2142-4D1B-AFCE-DEC603217CE1}" type="sibTrans" cxnId="{ECF67451-F460-4354-A957-C9E7B5847DEF}">
      <dgm:prSet/>
      <dgm:spPr/>
      <dgm:t>
        <a:bodyPr/>
        <a:lstStyle/>
        <a:p>
          <a:pPr rtl="1"/>
          <a:endParaRPr lang="fa-IR"/>
        </a:p>
      </dgm:t>
    </dgm:pt>
    <dgm:pt modelId="{F32E6C57-FBD9-43D4-84C7-A1771614BDA2}">
      <dgm:prSet phldrT="[Text]" custT="1"/>
      <dgm:spPr/>
      <dgm:t>
        <a:bodyPr/>
        <a:lstStyle/>
        <a:p>
          <a:pPr rtl="1"/>
          <a:r>
            <a:rPr lang="fa-IR" sz="1000" b="1">
              <a:latin typeface="Adobe Arabic" panose="02040503050201020203" pitchFamily="18" charset="-78"/>
              <a:cs typeface="Adobe Arabic" panose="02040503050201020203" pitchFamily="18" charset="-78"/>
            </a:rPr>
            <a:t>۱۲ ساعت</a:t>
          </a:r>
        </a:p>
      </dgm:t>
    </dgm:pt>
    <dgm:pt modelId="{6E4F2A4B-E23C-4DCD-A5A8-00C50FFF3E2C}" type="parTrans" cxnId="{007BC460-9C1E-4127-B119-FBB6E44D21E2}">
      <dgm:prSet/>
      <dgm:spPr/>
      <dgm:t>
        <a:bodyPr/>
        <a:lstStyle/>
        <a:p>
          <a:pPr rtl="1"/>
          <a:endParaRPr lang="fa-IR"/>
        </a:p>
      </dgm:t>
    </dgm:pt>
    <dgm:pt modelId="{005BE53B-A106-499E-ACAA-5DF0E9D7F67C}" type="sibTrans" cxnId="{007BC460-9C1E-4127-B119-FBB6E44D21E2}">
      <dgm:prSet/>
      <dgm:spPr/>
      <dgm:t>
        <a:bodyPr/>
        <a:lstStyle/>
        <a:p>
          <a:pPr rtl="1"/>
          <a:endParaRPr lang="fa-IR"/>
        </a:p>
      </dgm:t>
    </dgm:pt>
    <dgm:pt modelId="{79236925-F4D4-41E6-8535-2445322E24B2}" type="pres">
      <dgm:prSet presAssocID="{5A3733B0-2BF9-4013-93D8-5A20553CA115}" presName="Name0" presStyleCnt="0">
        <dgm:presLayoutVars>
          <dgm:dir val="rev"/>
          <dgm:resizeHandles val="exact"/>
        </dgm:presLayoutVars>
      </dgm:prSet>
      <dgm:spPr/>
    </dgm:pt>
    <dgm:pt modelId="{E566C1F9-4009-4501-A1C4-F02EA03DC5FF}" type="pres">
      <dgm:prSet presAssocID="{7972180B-A8A8-466E-961B-81B148381B01}" presName="node" presStyleLbl="node1" presStyleIdx="0" presStyleCnt="3">
        <dgm:presLayoutVars>
          <dgm:bulletEnabled val="1"/>
        </dgm:presLayoutVars>
      </dgm:prSet>
      <dgm:spPr/>
      <dgm:t>
        <a:bodyPr/>
        <a:lstStyle/>
        <a:p>
          <a:endParaRPr lang="en-US"/>
        </a:p>
      </dgm:t>
    </dgm:pt>
    <dgm:pt modelId="{5E08EC26-C7C1-4212-9F58-93D9B480441F}" type="pres">
      <dgm:prSet presAssocID="{04FB0FF3-A733-4F81-9913-5C8B24414669}" presName="sibTrans" presStyleLbl="sibTrans2D1" presStyleIdx="0" presStyleCnt="2"/>
      <dgm:spPr/>
      <dgm:t>
        <a:bodyPr/>
        <a:lstStyle/>
        <a:p>
          <a:endParaRPr lang="en-US"/>
        </a:p>
      </dgm:t>
    </dgm:pt>
    <dgm:pt modelId="{DFDC6B41-6C4F-4BFD-85C5-A505C02E8CCC}" type="pres">
      <dgm:prSet presAssocID="{04FB0FF3-A733-4F81-9913-5C8B24414669}" presName="connectorText" presStyleLbl="sibTrans2D1" presStyleIdx="0" presStyleCnt="2"/>
      <dgm:spPr/>
      <dgm:t>
        <a:bodyPr/>
        <a:lstStyle/>
        <a:p>
          <a:endParaRPr lang="en-US"/>
        </a:p>
      </dgm:t>
    </dgm:pt>
    <dgm:pt modelId="{DF409E10-61A8-4F18-9211-6F7D06BAF959}" type="pres">
      <dgm:prSet presAssocID="{13D88DD4-0828-4FB2-BFFD-84F59FD310EB}" presName="node" presStyleLbl="node1" presStyleIdx="1" presStyleCnt="3">
        <dgm:presLayoutVars>
          <dgm:bulletEnabled val="1"/>
        </dgm:presLayoutVars>
      </dgm:prSet>
      <dgm:spPr/>
      <dgm:t>
        <a:bodyPr/>
        <a:lstStyle/>
        <a:p>
          <a:endParaRPr lang="en-US"/>
        </a:p>
      </dgm:t>
    </dgm:pt>
    <dgm:pt modelId="{3AC9CAF2-16B9-4ADD-A149-33C689EB760F}" type="pres">
      <dgm:prSet presAssocID="{6E95C802-2142-4D1B-AFCE-DEC603217CE1}" presName="sibTrans" presStyleLbl="sibTrans2D1" presStyleIdx="1" presStyleCnt="2"/>
      <dgm:spPr/>
      <dgm:t>
        <a:bodyPr/>
        <a:lstStyle/>
        <a:p>
          <a:endParaRPr lang="en-US"/>
        </a:p>
      </dgm:t>
    </dgm:pt>
    <dgm:pt modelId="{65203516-AFE5-48BD-86B2-C4457DBFC958}" type="pres">
      <dgm:prSet presAssocID="{6E95C802-2142-4D1B-AFCE-DEC603217CE1}" presName="connectorText" presStyleLbl="sibTrans2D1" presStyleIdx="1" presStyleCnt="2"/>
      <dgm:spPr/>
      <dgm:t>
        <a:bodyPr/>
        <a:lstStyle/>
        <a:p>
          <a:endParaRPr lang="en-US"/>
        </a:p>
      </dgm:t>
    </dgm:pt>
    <dgm:pt modelId="{73327F36-129C-462E-A64A-617A087B9963}" type="pres">
      <dgm:prSet presAssocID="{F32E6C57-FBD9-43D4-84C7-A1771614BDA2}" presName="node" presStyleLbl="node1" presStyleIdx="2" presStyleCnt="3">
        <dgm:presLayoutVars>
          <dgm:bulletEnabled val="1"/>
        </dgm:presLayoutVars>
      </dgm:prSet>
      <dgm:spPr/>
      <dgm:t>
        <a:bodyPr/>
        <a:lstStyle/>
        <a:p>
          <a:endParaRPr lang="en-US"/>
        </a:p>
      </dgm:t>
    </dgm:pt>
  </dgm:ptLst>
  <dgm:cxnLst>
    <dgm:cxn modelId="{703459B7-D96E-4522-918C-1030FCFD1646}" type="presOf" srcId="{7972180B-A8A8-466E-961B-81B148381B01}" destId="{E566C1F9-4009-4501-A1C4-F02EA03DC5FF}" srcOrd="0" destOrd="0" presId="urn:microsoft.com/office/officeart/2005/8/layout/process1"/>
    <dgm:cxn modelId="{49325F56-3295-4E96-AE4F-AAE4E3154C5C}" type="presOf" srcId="{F32E6C57-FBD9-43D4-84C7-A1771614BDA2}" destId="{73327F36-129C-462E-A64A-617A087B9963}" srcOrd="0" destOrd="0" presId="urn:microsoft.com/office/officeart/2005/8/layout/process1"/>
    <dgm:cxn modelId="{57660577-9A48-4935-86A4-CE367DEB605B}" srcId="{5A3733B0-2BF9-4013-93D8-5A20553CA115}" destId="{7972180B-A8A8-466E-961B-81B148381B01}" srcOrd="0" destOrd="0" parTransId="{411443D0-1A63-4506-B310-27145FB98EEC}" sibTransId="{04FB0FF3-A733-4F81-9913-5C8B24414669}"/>
    <dgm:cxn modelId="{A1D5B4FA-13F4-42DC-8511-33C6AE989266}" type="presOf" srcId="{5A3733B0-2BF9-4013-93D8-5A20553CA115}" destId="{79236925-F4D4-41E6-8535-2445322E24B2}" srcOrd="0" destOrd="0" presId="urn:microsoft.com/office/officeart/2005/8/layout/process1"/>
    <dgm:cxn modelId="{4292A23B-C675-4239-ACA7-E2EDDC05B589}" type="presOf" srcId="{04FB0FF3-A733-4F81-9913-5C8B24414669}" destId="{5E08EC26-C7C1-4212-9F58-93D9B480441F}" srcOrd="0" destOrd="0" presId="urn:microsoft.com/office/officeart/2005/8/layout/process1"/>
    <dgm:cxn modelId="{007BC460-9C1E-4127-B119-FBB6E44D21E2}" srcId="{5A3733B0-2BF9-4013-93D8-5A20553CA115}" destId="{F32E6C57-FBD9-43D4-84C7-A1771614BDA2}" srcOrd="2" destOrd="0" parTransId="{6E4F2A4B-E23C-4DCD-A5A8-00C50FFF3E2C}" sibTransId="{005BE53B-A106-499E-ACAA-5DF0E9D7F67C}"/>
    <dgm:cxn modelId="{ECF67451-F460-4354-A957-C9E7B5847DEF}" srcId="{5A3733B0-2BF9-4013-93D8-5A20553CA115}" destId="{13D88DD4-0828-4FB2-BFFD-84F59FD310EB}" srcOrd="1" destOrd="0" parTransId="{4CB9AFE9-E83F-4B46-B1B8-AC68C3C619A5}" sibTransId="{6E95C802-2142-4D1B-AFCE-DEC603217CE1}"/>
    <dgm:cxn modelId="{80544B8E-2D4D-487D-9106-47004443D797}" type="presOf" srcId="{04FB0FF3-A733-4F81-9913-5C8B24414669}" destId="{DFDC6B41-6C4F-4BFD-85C5-A505C02E8CCC}" srcOrd="1" destOrd="0" presId="urn:microsoft.com/office/officeart/2005/8/layout/process1"/>
    <dgm:cxn modelId="{2D59F166-FC7A-4B0B-A792-3647585B63D4}" type="presOf" srcId="{6E95C802-2142-4D1B-AFCE-DEC603217CE1}" destId="{3AC9CAF2-16B9-4ADD-A149-33C689EB760F}" srcOrd="0" destOrd="0" presId="urn:microsoft.com/office/officeart/2005/8/layout/process1"/>
    <dgm:cxn modelId="{3B994334-4E83-48AF-A24C-06E1CF720173}" type="presOf" srcId="{13D88DD4-0828-4FB2-BFFD-84F59FD310EB}" destId="{DF409E10-61A8-4F18-9211-6F7D06BAF959}" srcOrd="0" destOrd="0" presId="urn:microsoft.com/office/officeart/2005/8/layout/process1"/>
    <dgm:cxn modelId="{911E30B8-A08B-4DEB-82A0-8386A9B88E24}" type="presOf" srcId="{6E95C802-2142-4D1B-AFCE-DEC603217CE1}" destId="{65203516-AFE5-48BD-86B2-C4457DBFC958}" srcOrd="1" destOrd="0" presId="urn:microsoft.com/office/officeart/2005/8/layout/process1"/>
    <dgm:cxn modelId="{E87DA31B-5CC9-4575-A4D2-0653F7BD3835}" type="presParOf" srcId="{79236925-F4D4-41E6-8535-2445322E24B2}" destId="{E566C1F9-4009-4501-A1C4-F02EA03DC5FF}" srcOrd="0" destOrd="0" presId="urn:microsoft.com/office/officeart/2005/8/layout/process1"/>
    <dgm:cxn modelId="{8EEF7BA4-7F6C-4CF9-A29D-7BB04124C37C}" type="presParOf" srcId="{79236925-F4D4-41E6-8535-2445322E24B2}" destId="{5E08EC26-C7C1-4212-9F58-93D9B480441F}" srcOrd="1" destOrd="0" presId="urn:microsoft.com/office/officeart/2005/8/layout/process1"/>
    <dgm:cxn modelId="{6A47D306-C7A6-4188-A502-4401137AB203}" type="presParOf" srcId="{5E08EC26-C7C1-4212-9F58-93D9B480441F}" destId="{DFDC6B41-6C4F-4BFD-85C5-A505C02E8CCC}" srcOrd="0" destOrd="0" presId="urn:microsoft.com/office/officeart/2005/8/layout/process1"/>
    <dgm:cxn modelId="{061315DC-BCAD-426B-9F4F-7CD489FFFFE3}" type="presParOf" srcId="{79236925-F4D4-41E6-8535-2445322E24B2}" destId="{DF409E10-61A8-4F18-9211-6F7D06BAF959}" srcOrd="2" destOrd="0" presId="urn:microsoft.com/office/officeart/2005/8/layout/process1"/>
    <dgm:cxn modelId="{3A7C1D36-8314-470C-84BC-F0240FA8AF82}" type="presParOf" srcId="{79236925-F4D4-41E6-8535-2445322E24B2}" destId="{3AC9CAF2-16B9-4ADD-A149-33C689EB760F}" srcOrd="3" destOrd="0" presId="urn:microsoft.com/office/officeart/2005/8/layout/process1"/>
    <dgm:cxn modelId="{4C7D7969-80D8-496B-9F6F-D4E5119F056E}" type="presParOf" srcId="{3AC9CAF2-16B9-4ADD-A149-33C689EB760F}" destId="{65203516-AFE5-48BD-86B2-C4457DBFC958}" srcOrd="0" destOrd="0" presId="urn:microsoft.com/office/officeart/2005/8/layout/process1"/>
    <dgm:cxn modelId="{DA9B3DD7-331E-452D-86ED-CE43B56280A2}" type="presParOf" srcId="{79236925-F4D4-41E6-8535-2445322E24B2}" destId="{73327F36-129C-462E-A64A-617A087B9963}" srcOrd="4" destOrd="0" presId="urn:microsoft.com/office/officeart/2005/8/layout/process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17A817E-F9CD-4717-8354-67E621406284}" type="doc">
      <dgm:prSet loTypeId="urn:microsoft.com/office/officeart/2009/3/layout/HorizontalOrganizationChart" loCatId="hierarchy" qsTypeId="urn:microsoft.com/office/officeart/2005/8/quickstyle/simple5" qsCatId="simple" csTypeId="urn:microsoft.com/office/officeart/2005/8/colors/accent0_2" csCatId="mainScheme" phldr="1"/>
      <dgm:spPr/>
      <dgm:t>
        <a:bodyPr/>
        <a:lstStyle/>
        <a:p>
          <a:pPr rtl="1"/>
          <a:endParaRPr lang="fa-IR"/>
        </a:p>
      </dgm:t>
    </dgm:pt>
    <dgm:pt modelId="{125FF0F1-DD50-4C10-943F-2A6143E698CB}">
      <dgm:prSet phldrT="[Text]" custT="1"/>
      <dgm:spPr>
        <a:solidFill>
          <a:schemeClr val="accent2">
            <a:lumMod val="60000"/>
            <a:lumOff val="40000"/>
          </a:schemeClr>
        </a:solidFill>
      </dgm:spPr>
      <dgm:t>
        <a:bodyPr/>
        <a:lstStyle/>
        <a:p>
          <a:pPr algn="ctr" rtl="1"/>
          <a:r>
            <a:rPr lang="fa-IR" sz="1200" b="1" dirty="0">
              <a:solidFill>
                <a:sysClr val="windowText" lastClr="000000"/>
              </a:solidFill>
              <a:latin typeface="Adobe Arabic" panose="02040503050201020203" pitchFamily="18" charset="-78"/>
              <a:cs typeface="Adobe Arabic" panose="02040503050201020203" pitchFamily="18" charset="-78"/>
            </a:rPr>
            <a:t>رسالت حوزویان</a:t>
          </a:r>
        </a:p>
        <a:p>
          <a:pPr algn="ctr" rtl="1"/>
          <a:r>
            <a:rPr lang="fa-IR" sz="1200" b="1" dirty="0">
              <a:solidFill>
                <a:sysClr val="windowText" lastClr="000000"/>
              </a:solidFill>
              <a:latin typeface="Adobe Arabic" panose="02040503050201020203" pitchFamily="18" charset="-78"/>
              <a:cs typeface="Adobe Arabic" panose="02040503050201020203" pitchFamily="18" charset="-78"/>
            </a:rPr>
            <a:t> اقامه دین </a:t>
          </a:r>
        </a:p>
      </dgm:t>
    </dgm:pt>
    <dgm:pt modelId="{4238F108-D341-48A5-A9D6-F56C20BC4CCA}" type="parTrans" cxnId="{E6B76A46-5717-48D3-A1D9-36AA6B4080AF}">
      <dgm:prSet/>
      <dgm:spPr/>
      <dgm:t>
        <a:bodyPr/>
        <a:lstStyle/>
        <a:p>
          <a:pPr algn="ctr" rtl="1"/>
          <a:endParaRPr lang="fa-IR"/>
        </a:p>
      </dgm:t>
    </dgm:pt>
    <dgm:pt modelId="{230E56B0-97CA-42F0-9B3B-62B9426F1F58}" type="sibTrans" cxnId="{E6B76A46-5717-48D3-A1D9-36AA6B4080AF}">
      <dgm:prSet/>
      <dgm:spPr/>
      <dgm:t>
        <a:bodyPr/>
        <a:lstStyle/>
        <a:p>
          <a:pPr algn="ctr" rtl="1"/>
          <a:endParaRPr lang="fa-IR"/>
        </a:p>
      </dgm:t>
    </dgm:pt>
    <dgm:pt modelId="{4097447E-128A-4417-8D6C-CDE6AE591BDC}">
      <dgm:prSet phldrT="[Text]" custT="1"/>
      <dgm:spPr>
        <a:solidFill>
          <a:schemeClr val="accent2">
            <a:lumMod val="20000"/>
            <a:lumOff val="80000"/>
          </a:schemeClr>
        </a:solidFill>
        <a:ln>
          <a:solidFill>
            <a:schemeClr val="accent1"/>
          </a:solidFill>
        </a:ln>
      </dgm:spPr>
      <dgm:t>
        <a:bodyPr/>
        <a:lstStyle/>
        <a:p>
          <a:pPr algn="ctr" rtl="1"/>
          <a:r>
            <a:rPr lang="fa-IR" sz="800" b="1" dirty="0">
              <a:latin typeface="Adobe Arabic" panose="02040503050201020203" pitchFamily="18" charset="-78"/>
              <a:cs typeface="Adobe Arabic" panose="02040503050201020203" pitchFamily="18" charset="-78"/>
            </a:rPr>
            <a:t>فهم دین</a:t>
          </a:r>
        </a:p>
      </dgm:t>
    </dgm:pt>
    <dgm:pt modelId="{3D60B334-F444-4908-974B-C6DB96B0B5C8}" type="parTrans" cxnId="{CEA3F18E-BA48-470F-B5DC-84AB37F75E4A}">
      <dgm:prSet custT="1"/>
      <dgm:spPr/>
      <dgm:t>
        <a:bodyPr/>
        <a:lstStyle/>
        <a:p>
          <a:pPr algn="ctr" rtl="1"/>
          <a:endParaRPr lang="fa-IR" sz="500"/>
        </a:p>
      </dgm:t>
    </dgm:pt>
    <dgm:pt modelId="{3C2B4F9C-A1D8-40FA-A81C-7BE61114FF1C}" type="sibTrans" cxnId="{CEA3F18E-BA48-470F-B5DC-84AB37F75E4A}">
      <dgm:prSet/>
      <dgm:spPr/>
      <dgm:t>
        <a:bodyPr/>
        <a:lstStyle/>
        <a:p>
          <a:pPr algn="ctr" rtl="1"/>
          <a:endParaRPr lang="fa-IR"/>
        </a:p>
      </dgm:t>
    </dgm:pt>
    <dgm:pt modelId="{164B114E-4845-4F84-82C2-6F9F6674E781}">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تحصیل دین، تعلم علوم دینی</a:t>
          </a:r>
        </a:p>
      </dgm:t>
    </dgm:pt>
    <dgm:pt modelId="{D166CB4B-040A-4031-A856-C5AB0C90E6BB}" type="parTrans" cxnId="{6FDAC7B1-0D2A-4E4A-B73B-A6AEA351DEDF}">
      <dgm:prSet custT="1"/>
      <dgm:spPr/>
      <dgm:t>
        <a:bodyPr/>
        <a:lstStyle/>
        <a:p>
          <a:pPr algn="ctr" rtl="1"/>
          <a:endParaRPr lang="fa-IR" sz="400"/>
        </a:p>
      </dgm:t>
    </dgm:pt>
    <dgm:pt modelId="{3C2B9CAA-B0BE-4916-B674-26230100EDE7}" type="sibTrans" cxnId="{6FDAC7B1-0D2A-4E4A-B73B-A6AEA351DEDF}">
      <dgm:prSet/>
      <dgm:spPr/>
      <dgm:t>
        <a:bodyPr/>
        <a:lstStyle/>
        <a:p>
          <a:pPr algn="ctr" rtl="1"/>
          <a:endParaRPr lang="fa-IR"/>
        </a:p>
      </dgm:t>
    </dgm:pt>
    <dgm:pt modelId="{20A25F60-FA55-498C-96EF-7A2C4EA74499}">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تحقیق در دین </a:t>
          </a:r>
        </a:p>
      </dgm:t>
    </dgm:pt>
    <dgm:pt modelId="{9F87C52C-1CAF-4FC3-91CC-C75A8228FADA}" type="parTrans" cxnId="{04D4494C-AEBC-4C12-A449-A7DAF1148A3E}">
      <dgm:prSet custT="1"/>
      <dgm:spPr/>
      <dgm:t>
        <a:bodyPr/>
        <a:lstStyle/>
        <a:p>
          <a:pPr algn="ctr" rtl="1"/>
          <a:endParaRPr lang="fa-IR" sz="400"/>
        </a:p>
      </dgm:t>
    </dgm:pt>
    <dgm:pt modelId="{EDDC9A0E-5BED-432C-BF30-A86F8D080AF7}" type="sibTrans" cxnId="{04D4494C-AEBC-4C12-A449-A7DAF1148A3E}">
      <dgm:prSet/>
      <dgm:spPr/>
      <dgm:t>
        <a:bodyPr/>
        <a:lstStyle/>
        <a:p>
          <a:pPr algn="ctr" rtl="1"/>
          <a:endParaRPr lang="fa-IR"/>
        </a:p>
      </dgm:t>
    </dgm:pt>
    <dgm:pt modelId="{F68CF23C-0D73-4C0A-AC62-BC6584BB2941}">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تبلیغ و شناساندن دین</a:t>
          </a:r>
        </a:p>
      </dgm:t>
    </dgm:pt>
    <dgm:pt modelId="{8E308591-9AF2-4434-89F0-1B80830C5527}" type="parTrans" cxnId="{5654588B-E683-4DE4-8C1F-697436FA3BF3}">
      <dgm:prSet custT="1"/>
      <dgm:spPr/>
      <dgm:t>
        <a:bodyPr/>
        <a:lstStyle/>
        <a:p>
          <a:pPr algn="ctr" rtl="1"/>
          <a:endParaRPr lang="fa-IR" sz="400"/>
        </a:p>
      </dgm:t>
    </dgm:pt>
    <dgm:pt modelId="{DCE607D5-DCB1-4960-ACC8-07CC008823D1}" type="sibTrans" cxnId="{5654588B-E683-4DE4-8C1F-697436FA3BF3}">
      <dgm:prSet/>
      <dgm:spPr/>
      <dgm:t>
        <a:bodyPr/>
        <a:lstStyle/>
        <a:p>
          <a:pPr algn="ctr" rtl="1"/>
          <a:endParaRPr lang="fa-IR"/>
        </a:p>
      </dgm:t>
    </dgm:pt>
    <dgm:pt modelId="{A4B599D0-E2EC-44AF-B473-0A2439CA58A1}">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انسان‌سازی، تربیت دینی</a:t>
          </a:r>
        </a:p>
      </dgm:t>
    </dgm:pt>
    <dgm:pt modelId="{BF6F07D3-B023-466A-9203-5C618313CD8A}" type="parTrans" cxnId="{036A92D2-073E-431F-BE14-85BC7D489287}">
      <dgm:prSet custT="1"/>
      <dgm:spPr/>
      <dgm:t>
        <a:bodyPr/>
        <a:lstStyle/>
        <a:p>
          <a:pPr algn="ctr" rtl="1"/>
          <a:endParaRPr lang="fa-IR" sz="400"/>
        </a:p>
      </dgm:t>
    </dgm:pt>
    <dgm:pt modelId="{CE5F3C77-E260-409A-8001-29E770968557}" type="sibTrans" cxnId="{036A92D2-073E-431F-BE14-85BC7D489287}">
      <dgm:prSet/>
      <dgm:spPr/>
      <dgm:t>
        <a:bodyPr/>
        <a:lstStyle/>
        <a:p>
          <a:pPr algn="ctr" rtl="1"/>
          <a:endParaRPr lang="fa-IR"/>
        </a:p>
      </dgm:t>
    </dgm:pt>
    <dgm:pt modelId="{FAD6CAE9-965E-491E-96EC-409BA2B6CA99}">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پاسداری از دین </a:t>
          </a:r>
        </a:p>
      </dgm:t>
    </dgm:pt>
    <dgm:pt modelId="{5F2F5189-0D9A-428B-8B1C-3815DD4E480D}" type="parTrans" cxnId="{7DD0D5D2-C818-4DED-AFF6-18FAE0B9975C}">
      <dgm:prSet custT="1"/>
      <dgm:spPr/>
      <dgm:t>
        <a:bodyPr/>
        <a:lstStyle/>
        <a:p>
          <a:pPr algn="ctr" rtl="1"/>
          <a:endParaRPr lang="fa-IR" sz="400"/>
        </a:p>
      </dgm:t>
    </dgm:pt>
    <dgm:pt modelId="{0C161E2E-F2C5-49FA-A32D-D1FE56083295}" type="sibTrans" cxnId="{7DD0D5D2-C818-4DED-AFF6-18FAE0B9975C}">
      <dgm:prSet/>
      <dgm:spPr/>
      <dgm:t>
        <a:bodyPr/>
        <a:lstStyle/>
        <a:p>
          <a:pPr algn="ctr" rtl="1"/>
          <a:endParaRPr lang="fa-IR"/>
        </a:p>
      </dgm:t>
    </dgm:pt>
    <dgm:pt modelId="{E2AC00FB-B453-4086-8CEA-EF1276FC8195}">
      <dgm:prSet phldrT="[Text]" custT="1"/>
      <dgm:spPr>
        <a:solidFill>
          <a:schemeClr val="accent2">
            <a:lumMod val="20000"/>
            <a:lumOff val="80000"/>
          </a:schemeClr>
        </a:solidFill>
        <a:ln>
          <a:solidFill>
            <a:schemeClr val="accent1"/>
          </a:solidFill>
        </a:ln>
      </dgm:spPr>
      <dgm:t>
        <a:bodyPr/>
        <a:lstStyle/>
        <a:p>
          <a:pPr algn="ctr" rtl="1"/>
          <a:r>
            <a:rPr lang="fa-IR" sz="800" b="1" dirty="0">
              <a:latin typeface="Adobe Arabic" panose="02040503050201020203" pitchFamily="18" charset="-78"/>
              <a:cs typeface="Adobe Arabic" panose="02040503050201020203" pitchFamily="18" charset="-78"/>
            </a:rPr>
            <a:t>تحقق بخشیدن و جاری کردن دین</a:t>
          </a:r>
        </a:p>
      </dgm:t>
    </dgm:pt>
    <dgm:pt modelId="{3A442A22-4210-4384-B8EE-38F6CC53C006}" type="parTrans" cxnId="{97E0FFB6-B542-4845-843B-0C4B0A175034}">
      <dgm:prSet custT="1"/>
      <dgm:spPr/>
      <dgm:t>
        <a:bodyPr/>
        <a:lstStyle/>
        <a:p>
          <a:pPr algn="ctr" rtl="1"/>
          <a:endParaRPr lang="fa-IR" sz="500"/>
        </a:p>
      </dgm:t>
    </dgm:pt>
    <dgm:pt modelId="{2D994E8C-989C-42DE-9E39-E1114A60C7EC}" type="sibTrans" cxnId="{97E0FFB6-B542-4845-843B-0C4B0A175034}">
      <dgm:prSet/>
      <dgm:spPr/>
      <dgm:t>
        <a:bodyPr/>
        <a:lstStyle/>
        <a:p>
          <a:pPr algn="ctr" rtl="1"/>
          <a:endParaRPr lang="fa-IR"/>
        </a:p>
      </dgm:t>
    </dgm:pt>
    <dgm:pt modelId="{9D29D21D-0CFE-464D-8AF5-8E6C7FAE269D}">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جامعه‌سازی دینی، تمدن‌سازی</a:t>
          </a:r>
        </a:p>
      </dgm:t>
    </dgm:pt>
    <dgm:pt modelId="{FD37A9DB-C608-4175-A0FB-057620683765}" type="parTrans" cxnId="{136AE37C-430F-4EF4-A074-39F26A9EE3E2}">
      <dgm:prSet custT="1"/>
      <dgm:spPr/>
      <dgm:t>
        <a:bodyPr/>
        <a:lstStyle/>
        <a:p>
          <a:pPr algn="ctr" rtl="1"/>
          <a:endParaRPr lang="fa-IR" sz="400"/>
        </a:p>
      </dgm:t>
    </dgm:pt>
    <dgm:pt modelId="{D57B427A-A07B-4C76-A26E-8D9CD290159F}" type="sibTrans" cxnId="{136AE37C-430F-4EF4-A074-39F26A9EE3E2}">
      <dgm:prSet/>
      <dgm:spPr/>
      <dgm:t>
        <a:bodyPr/>
        <a:lstStyle/>
        <a:p>
          <a:pPr algn="ctr" rtl="1"/>
          <a:endParaRPr lang="fa-IR"/>
        </a:p>
      </dgm:t>
    </dgm:pt>
    <dgm:pt modelId="{CF2E8499-7BB9-496D-862E-6C6E91CF1961}">
      <dgm:prSe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فهم آموزه‌های موجود</a:t>
          </a:r>
        </a:p>
      </dgm:t>
    </dgm:pt>
    <dgm:pt modelId="{6DE8B42A-53A0-48C8-8029-8271EC597BA9}" type="parTrans" cxnId="{3E451CDD-8147-4154-9E86-C991E92C0248}">
      <dgm:prSet custT="1"/>
      <dgm:spPr/>
      <dgm:t>
        <a:bodyPr/>
        <a:lstStyle/>
        <a:p>
          <a:pPr algn="ctr" rtl="1"/>
          <a:endParaRPr lang="fa-IR" sz="400"/>
        </a:p>
      </dgm:t>
    </dgm:pt>
    <dgm:pt modelId="{2FE99D8F-4413-41BE-990A-8F9577D10753}" type="sibTrans" cxnId="{3E451CDD-8147-4154-9E86-C991E92C0248}">
      <dgm:prSet/>
      <dgm:spPr/>
      <dgm:t>
        <a:bodyPr/>
        <a:lstStyle/>
        <a:p>
          <a:pPr algn="ctr" rtl="1"/>
          <a:endParaRPr lang="fa-IR"/>
        </a:p>
      </dgm:t>
    </dgm:pt>
    <dgm:pt modelId="{4981C8CF-E39D-49B0-8523-AEEB3D6267E9}">
      <dgm:prSe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فهم زوایای پنهان</a:t>
          </a:r>
        </a:p>
      </dgm:t>
    </dgm:pt>
    <dgm:pt modelId="{0A26AEA5-D6D0-4AC1-9EFF-EC1C99983FE8}" type="parTrans" cxnId="{28E77D92-E115-4612-825A-B24C84B0F0E7}">
      <dgm:prSet custT="1"/>
      <dgm:spPr/>
      <dgm:t>
        <a:bodyPr/>
        <a:lstStyle/>
        <a:p>
          <a:pPr algn="ctr" rtl="1"/>
          <a:endParaRPr lang="fa-IR" sz="400"/>
        </a:p>
      </dgm:t>
    </dgm:pt>
    <dgm:pt modelId="{E83B74A9-8E73-4DF4-82DE-308CB41C79DD}" type="sibTrans" cxnId="{28E77D92-E115-4612-825A-B24C84B0F0E7}">
      <dgm:prSet/>
      <dgm:spPr/>
      <dgm:t>
        <a:bodyPr/>
        <a:lstStyle/>
        <a:p>
          <a:pPr algn="ctr" rtl="1"/>
          <a:endParaRPr lang="fa-IR"/>
        </a:p>
      </dgm:t>
    </dgm:pt>
    <dgm:pt modelId="{1D748D12-4BCB-470C-A8A7-FC87F964B45F}">
      <dgm:prSet custT="1"/>
      <dgm:spPr>
        <a:solidFill>
          <a:schemeClr val="accent2">
            <a:lumMod val="20000"/>
            <a:lumOff val="80000"/>
          </a:schemeClr>
        </a:solidFill>
        <a:ln>
          <a:solidFill>
            <a:schemeClr val="accent1"/>
          </a:solidFill>
        </a:ln>
      </dgm:spPr>
      <dgm:t>
        <a:bodyPr/>
        <a:lstStyle/>
        <a:p>
          <a:pPr algn="ctr" rtl="1"/>
          <a:r>
            <a:rPr lang="fa-IR" sz="800" b="1" dirty="0">
              <a:latin typeface="Adobe Arabic" panose="02040503050201020203" pitchFamily="18" charset="-78"/>
              <a:cs typeface="Adobe Arabic" panose="02040503050201020203" pitchFamily="18" charset="-78"/>
            </a:rPr>
            <a:t>تبلیغ دین</a:t>
          </a:r>
        </a:p>
      </dgm:t>
    </dgm:pt>
    <dgm:pt modelId="{9CEB7FA3-80CB-4161-9177-421874BA2694}" type="parTrans" cxnId="{B9352245-CDBD-4817-BC23-EC5B2FDEE50A}">
      <dgm:prSet custT="1"/>
      <dgm:spPr/>
      <dgm:t>
        <a:bodyPr/>
        <a:lstStyle/>
        <a:p>
          <a:pPr algn="ctr" rtl="1"/>
          <a:endParaRPr lang="fa-IR" sz="400"/>
        </a:p>
      </dgm:t>
    </dgm:pt>
    <dgm:pt modelId="{3992E985-3EF2-41CC-A571-94AA11EFDA09}" type="sibTrans" cxnId="{B9352245-CDBD-4817-BC23-EC5B2FDEE50A}">
      <dgm:prSet/>
      <dgm:spPr/>
      <dgm:t>
        <a:bodyPr/>
        <a:lstStyle/>
        <a:p>
          <a:pPr algn="ctr" rtl="1"/>
          <a:endParaRPr lang="fa-IR"/>
        </a:p>
      </dgm:t>
    </dgm:pt>
    <dgm:pt modelId="{A574AD98-57C4-4C22-8BF4-0615953E54CB}">
      <dgm:prSet custT="1"/>
      <dgm:spPr>
        <a:solidFill>
          <a:schemeClr val="accent2">
            <a:lumMod val="20000"/>
            <a:lumOff val="80000"/>
          </a:schemeClr>
        </a:solidFill>
        <a:ln>
          <a:solidFill>
            <a:schemeClr val="accent1"/>
          </a:solidFill>
        </a:ln>
      </dgm:spPr>
      <dgm:t>
        <a:bodyPr/>
        <a:lstStyle/>
        <a:p>
          <a:pPr algn="ctr" rtl="1"/>
          <a:r>
            <a:rPr lang="fa-IR" sz="800" b="1" dirty="0">
              <a:latin typeface="Adobe Arabic" panose="02040503050201020203" pitchFamily="18" charset="-78"/>
              <a:cs typeface="Adobe Arabic" panose="02040503050201020203" pitchFamily="18" charset="-78"/>
            </a:rPr>
            <a:t>دفاع نرم از دین </a:t>
          </a:r>
        </a:p>
      </dgm:t>
    </dgm:pt>
    <dgm:pt modelId="{E2EF47BC-3CDF-49DE-96E6-679A1FD5622C}" type="parTrans" cxnId="{EA8B7795-6330-4776-A38D-6252143FD7E4}">
      <dgm:prSet custT="1"/>
      <dgm:spPr/>
      <dgm:t>
        <a:bodyPr/>
        <a:lstStyle/>
        <a:p>
          <a:pPr algn="ctr" rtl="1"/>
          <a:endParaRPr lang="fa-IR" sz="400"/>
        </a:p>
      </dgm:t>
    </dgm:pt>
    <dgm:pt modelId="{36B35035-91C7-4C82-B643-E649CFA3DF0C}" type="sibTrans" cxnId="{EA8B7795-6330-4776-A38D-6252143FD7E4}">
      <dgm:prSet/>
      <dgm:spPr/>
      <dgm:t>
        <a:bodyPr/>
        <a:lstStyle/>
        <a:p>
          <a:pPr algn="ctr" rtl="1"/>
          <a:endParaRPr lang="fa-IR"/>
        </a:p>
      </dgm:t>
    </dgm:pt>
    <dgm:pt modelId="{2C50311E-DAFA-4713-A4EA-DAC961C3F24C}">
      <dgm:prSe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در سطح جان انسان‌ها</a:t>
          </a:r>
        </a:p>
      </dgm:t>
    </dgm:pt>
    <dgm:pt modelId="{4A895CA3-37BC-4FA9-8210-699244E39D78}" type="parTrans" cxnId="{BF6B9836-8E9D-42A3-9B81-8E10F2E2BC1A}">
      <dgm:prSet custT="1"/>
      <dgm:spPr/>
      <dgm:t>
        <a:bodyPr/>
        <a:lstStyle/>
        <a:p>
          <a:pPr algn="ctr" rtl="1"/>
          <a:endParaRPr lang="fa-IR" sz="400"/>
        </a:p>
      </dgm:t>
    </dgm:pt>
    <dgm:pt modelId="{4EAAEAF1-9718-4931-A828-8F6F8CB2ACF7}" type="sibTrans" cxnId="{BF6B9836-8E9D-42A3-9B81-8E10F2E2BC1A}">
      <dgm:prSet/>
      <dgm:spPr/>
      <dgm:t>
        <a:bodyPr/>
        <a:lstStyle/>
        <a:p>
          <a:pPr algn="ctr" rtl="1"/>
          <a:endParaRPr lang="fa-IR"/>
        </a:p>
      </dgm:t>
    </dgm:pt>
    <dgm:pt modelId="{C884649D-A752-410D-8FCA-629AC9EE3E78}">
      <dgm:prSe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در سطح کلان جامعه</a:t>
          </a:r>
        </a:p>
      </dgm:t>
    </dgm:pt>
    <dgm:pt modelId="{4B315A1E-32B9-48E9-A8B8-EEC9A13E1F90}" type="parTrans" cxnId="{8B22FCE9-0235-4E9B-AA27-786E834B0FC9}">
      <dgm:prSet custT="1"/>
      <dgm:spPr/>
      <dgm:t>
        <a:bodyPr/>
        <a:lstStyle/>
        <a:p>
          <a:pPr algn="ctr" rtl="1"/>
          <a:endParaRPr lang="fa-IR" sz="400"/>
        </a:p>
      </dgm:t>
    </dgm:pt>
    <dgm:pt modelId="{34A4F6DC-A9BE-471C-A978-18910F24D0FA}" type="sibTrans" cxnId="{8B22FCE9-0235-4E9B-AA27-786E834B0FC9}">
      <dgm:prSet/>
      <dgm:spPr/>
      <dgm:t>
        <a:bodyPr/>
        <a:lstStyle/>
        <a:p>
          <a:pPr algn="ctr" rtl="1"/>
          <a:endParaRPr lang="fa-IR"/>
        </a:p>
      </dgm:t>
    </dgm:pt>
    <dgm:pt modelId="{C0644845-E820-4E0C-8F0E-D82FC11B6299}">
      <dgm:prSet phldrT="[Text]" custT="1"/>
      <dgm:spPr>
        <a:solidFill>
          <a:schemeClr val="accent2">
            <a:lumMod val="20000"/>
            <a:lumOff val="80000"/>
          </a:schemeClr>
        </a:solidFill>
      </dgm:spPr>
      <dgm:t>
        <a:bodyPr/>
        <a:lstStyle/>
        <a:p>
          <a:pPr algn="ctr" rtl="1"/>
          <a:r>
            <a:rPr lang="fa-IR" sz="800" b="1" dirty="0">
              <a:latin typeface="Adobe Arabic" panose="02040503050201020203" pitchFamily="18" charset="-78"/>
              <a:cs typeface="Adobe Arabic" panose="02040503050201020203" pitchFamily="18" charset="-78"/>
            </a:rPr>
            <a:t>تعلیم دین </a:t>
          </a:r>
        </a:p>
      </dgm:t>
    </dgm:pt>
    <dgm:pt modelId="{9D797053-271F-4B24-BA9E-A194E2F8DF97}" type="parTrans" cxnId="{B327DCD2-7DBA-4797-A383-C764476625C8}">
      <dgm:prSet custT="1"/>
      <dgm:spPr/>
      <dgm:t>
        <a:bodyPr/>
        <a:lstStyle/>
        <a:p>
          <a:pPr algn="ctr" rtl="1"/>
          <a:endParaRPr lang="fa-IR" sz="400"/>
        </a:p>
      </dgm:t>
    </dgm:pt>
    <dgm:pt modelId="{B1D7B032-C069-4F8F-A471-6C080A609FC5}" type="sibTrans" cxnId="{B327DCD2-7DBA-4797-A383-C764476625C8}">
      <dgm:prSet/>
      <dgm:spPr/>
      <dgm:t>
        <a:bodyPr/>
        <a:lstStyle/>
        <a:p>
          <a:pPr algn="ctr" rtl="1"/>
          <a:endParaRPr lang="fa-IR"/>
        </a:p>
      </dgm:t>
    </dgm:pt>
    <dgm:pt modelId="{D86382FE-E0E1-4AB0-B8A8-088B3C1287DE}" type="pres">
      <dgm:prSet presAssocID="{F17A817E-F9CD-4717-8354-67E621406284}" presName="hierChild1" presStyleCnt="0">
        <dgm:presLayoutVars>
          <dgm:orgChart val="1"/>
          <dgm:chPref val="1"/>
          <dgm:dir val="rev"/>
          <dgm:animOne val="branch"/>
          <dgm:animLvl val="lvl"/>
          <dgm:resizeHandles/>
        </dgm:presLayoutVars>
      </dgm:prSet>
      <dgm:spPr/>
      <dgm:t>
        <a:bodyPr/>
        <a:lstStyle/>
        <a:p>
          <a:endParaRPr lang="en-US"/>
        </a:p>
      </dgm:t>
    </dgm:pt>
    <dgm:pt modelId="{FAB3E36D-BCCF-4384-8F56-AD9F5F6CC403}" type="pres">
      <dgm:prSet presAssocID="{125FF0F1-DD50-4C10-943F-2A6143E698CB}" presName="hierRoot1" presStyleCnt="0">
        <dgm:presLayoutVars>
          <dgm:hierBranch val="init"/>
        </dgm:presLayoutVars>
      </dgm:prSet>
      <dgm:spPr/>
    </dgm:pt>
    <dgm:pt modelId="{01369D64-EE5A-47F0-A501-125C7F9C40D5}" type="pres">
      <dgm:prSet presAssocID="{125FF0F1-DD50-4C10-943F-2A6143E698CB}" presName="rootComposite1" presStyleCnt="0"/>
      <dgm:spPr/>
    </dgm:pt>
    <dgm:pt modelId="{D3ED7E57-0B2E-4A80-890D-974D44D0EE5F}" type="pres">
      <dgm:prSet presAssocID="{125FF0F1-DD50-4C10-943F-2A6143E698CB}" presName="rootText1" presStyleLbl="node0" presStyleIdx="0" presStyleCnt="1" custScaleX="179228" custScaleY="217778">
        <dgm:presLayoutVars>
          <dgm:chPref val="3"/>
        </dgm:presLayoutVars>
      </dgm:prSet>
      <dgm:spPr>
        <a:prstGeom prst="flowChartTerminator">
          <a:avLst/>
        </a:prstGeom>
      </dgm:spPr>
      <dgm:t>
        <a:bodyPr/>
        <a:lstStyle/>
        <a:p>
          <a:endParaRPr lang="en-US"/>
        </a:p>
      </dgm:t>
    </dgm:pt>
    <dgm:pt modelId="{74BA66DB-DDA0-4360-B54D-52E58DE40DEC}" type="pres">
      <dgm:prSet presAssocID="{125FF0F1-DD50-4C10-943F-2A6143E698CB}" presName="rootConnector1" presStyleLbl="node1" presStyleIdx="0" presStyleCnt="0"/>
      <dgm:spPr/>
      <dgm:t>
        <a:bodyPr/>
        <a:lstStyle/>
        <a:p>
          <a:endParaRPr lang="en-US"/>
        </a:p>
      </dgm:t>
    </dgm:pt>
    <dgm:pt modelId="{F11F83C6-188B-41F9-9F8E-0F61A0BE398A}" type="pres">
      <dgm:prSet presAssocID="{125FF0F1-DD50-4C10-943F-2A6143E698CB}" presName="hierChild2" presStyleCnt="0"/>
      <dgm:spPr/>
    </dgm:pt>
    <dgm:pt modelId="{EAB0A701-C605-4B09-A224-1F51C3EE748E}" type="pres">
      <dgm:prSet presAssocID="{3D60B334-F444-4908-974B-C6DB96B0B5C8}" presName="Name66" presStyleLbl="parChTrans1D2" presStyleIdx="0" presStyleCnt="4"/>
      <dgm:spPr/>
      <dgm:t>
        <a:bodyPr/>
        <a:lstStyle/>
        <a:p>
          <a:endParaRPr lang="en-US"/>
        </a:p>
      </dgm:t>
    </dgm:pt>
    <dgm:pt modelId="{70DBDB43-D722-4069-8310-94F1E33FDD16}" type="pres">
      <dgm:prSet presAssocID="{4097447E-128A-4417-8D6C-CDE6AE591BDC}" presName="hierRoot2" presStyleCnt="0">
        <dgm:presLayoutVars>
          <dgm:hierBranch val="init"/>
        </dgm:presLayoutVars>
      </dgm:prSet>
      <dgm:spPr/>
    </dgm:pt>
    <dgm:pt modelId="{BEF49495-C5EC-40BA-A3F8-DB0DEF7F979F}" type="pres">
      <dgm:prSet presAssocID="{4097447E-128A-4417-8D6C-CDE6AE591BDC}" presName="rootComposite" presStyleCnt="0"/>
      <dgm:spPr/>
    </dgm:pt>
    <dgm:pt modelId="{300AD4B8-E367-405F-985B-4818802D3D75}" type="pres">
      <dgm:prSet presAssocID="{4097447E-128A-4417-8D6C-CDE6AE591BDC}" presName="rootText" presStyleLbl="node2" presStyleIdx="0" presStyleCnt="4" custScaleY="159099">
        <dgm:presLayoutVars>
          <dgm:chPref val="3"/>
        </dgm:presLayoutVars>
      </dgm:prSet>
      <dgm:spPr>
        <a:prstGeom prst="roundRect">
          <a:avLst/>
        </a:prstGeom>
      </dgm:spPr>
      <dgm:t>
        <a:bodyPr/>
        <a:lstStyle/>
        <a:p>
          <a:endParaRPr lang="en-US"/>
        </a:p>
      </dgm:t>
    </dgm:pt>
    <dgm:pt modelId="{D317A00B-AD42-4DDF-B367-80AA441E1F4A}" type="pres">
      <dgm:prSet presAssocID="{4097447E-128A-4417-8D6C-CDE6AE591BDC}" presName="rootConnector" presStyleLbl="node2" presStyleIdx="0" presStyleCnt="4"/>
      <dgm:spPr/>
      <dgm:t>
        <a:bodyPr/>
        <a:lstStyle/>
        <a:p>
          <a:endParaRPr lang="en-US"/>
        </a:p>
      </dgm:t>
    </dgm:pt>
    <dgm:pt modelId="{D811169C-CB60-4A7D-9D9E-8F1846F6572F}" type="pres">
      <dgm:prSet presAssocID="{4097447E-128A-4417-8D6C-CDE6AE591BDC}" presName="hierChild4" presStyleCnt="0"/>
      <dgm:spPr/>
    </dgm:pt>
    <dgm:pt modelId="{5FE3A349-47CE-4BD9-B1F0-6CCACE805DE9}" type="pres">
      <dgm:prSet presAssocID="{6DE8B42A-53A0-48C8-8029-8271EC597BA9}" presName="Name66" presStyleLbl="parChTrans1D3" presStyleIdx="0" presStyleCnt="6"/>
      <dgm:spPr/>
      <dgm:t>
        <a:bodyPr/>
        <a:lstStyle/>
        <a:p>
          <a:endParaRPr lang="en-US"/>
        </a:p>
      </dgm:t>
    </dgm:pt>
    <dgm:pt modelId="{B698F91A-C6B8-41EB-9563-F995CF2494C6}" type="pres">
      <dgm:prSet presAssocID="{CF2E8499-7BB9-496D-862E-6C6E91CF1961}" presName="hierRoot2" presStyleCnt="0">
        <dgm:presLayoutVars>
          <dgm:hierBranch val="init"/>
        </dgm:presLayoutVars>
      </dgm:prSet>
      <dgm:spPr/>
    </dgm:pt>
    <dgm:pt modelId="{E1083DF6-1F21-467F-84CE-E4354BC292C8}" type="pres">
      <dgm:prSet presAssocID="{CF2E8499-7BB9-496D-862E-6C6E91CF1961}" presName="rootComposite" presStyleCnt="0"/>
      <dgm:spPr/>
    </dgm:pt>
    <dgm:pt modelId="{45CD4C04-AF19-4266-A921-CA9FFAD89CBC}" type="pres">
      <dgm:prSet presAssocID="{CF2E8499-7BB9-496D-862E-6C6E91CF1961}" presName="rootText" presStyleLbl="node3" presStyleIdx="0" presStyleCnt="6" custScaleX="143066">
        <dgm:presLayoutVars>
          <dgm:chPref val="3"/>
        </dgm:presLayoutVars>
      </dgm:prSet>
      <dgm:spPr>
        <a:prstGeom prst="flowChartTerminator">
          <a:avLst/>
        </a:prstGeom>
      </dgm:spPr>
      <dgm:t>
        <a:bodyPr/>
        <a:lstStyle/>
        <a:p>
          <a:endParaRPr lang="en-US"/>
        </a:p>
      </dgm:t>
    </dgm:pt>
    <dgm:pt modelId="{0ACADD53-6B45-418C-B5AF-C608352F0D9A}" type="pres">
      <dgm:prSet presAssocID="{CF2E8499-7BB9-496D-862E-6C6E91CF1961}" presName="rootConnector" presStyleLbl="node3" presStyleIdx="0" presStyleCnt="6"/>
      <dgm:spPr/>
      <dgm:t>
        <a:bodyPr/>
        <a:lstStyle/>
        <a:p>
          <a:endParaRPr lang="en-US"/>
        </a:p>
      </dgm:t>
    </dgm:pt>
    <dgm:pt modelId="{803E35DC-F8ED-49D5-A9CD-291E9440C917}" type="pres">
      <dgm:prSet presAssocID="{CF2E8499-7BB9-496D-862E-6C6E91CF1961}" presName="hierChild4" presStyleCnt="0"/>
      <dgm:spPr/>
    </dgm:pt>
    <dgm:pt modelId="{509C851D-B105-4B52-960C-0B411B9A5176}" type="pres">
      <dgm:prSet presAssocID="{D166CB4B-040A-4031-A856-C5AB0C90E6BB}" presName="Name66" presStyleLbl="parChTrans1D4" presStyleIdx="0" presStyleCnt="5"/>
      <dgm:spPr/>
      <dgm:t>
        <a:bodyPr/>
        <a:lstStyle/>
        <a:p>
          <a:endParaRPr lang="en-US"/>
        </a:p>
      </dgm:t>
    </dgm:pt>
    <dgm:pt modelId="{161D4684-7F88-4B4A-98EF-AB8785353B51}" type="pres">
      <dgm:prSet presAssocID="{164B114E-4845-4F84-82C2-6F9F6674E781}" presName="hierRoot2" presStyleCnt="0">
        <dgm:presLayoutVars>
          <dgm:hierBranch val="init"/>
        </dgm:presLayoutVars>
      </dgm:prSet>
      <dgm:spPr/>
    </dgm:pt>
    <dgm:pt modelId="{AF879661-98FC-4537-BA02-00C39A56A152}" type="pres">
      <dgm:prSet presAssocID="{164B114E-4845-4F84-82C2-6F9F6674E781}" presName="rootComposite" presStyleCnt="0"/>
      <dgm:spPr/>
    </dgm:pt>
    <dgm:pt modelId="{1432209E-C776-447B-8481-8E4B5A9A20CC}" type="pres">
      <dgm:prSet presAssocID="{164B114E-4845-4F84-82C2-6F9F6674E781}" presName="rootText" presStyleLbl="node4" presStyleIdx="0" presStyleCnt="5" custScaleX="145747" custScaleY="142330" custLinFactNeighborY="-3711">
        <dgm:presLayoutVars>
          <dgm:chPref val="3"/>
        </dgm:presLayoutVars>
      </dgm:prSet>
      <dgm:spPr>
        <a:prstGeom prst="roundRect">
          <a:avLst/>
        </a:prstGeom>
      </dgm:spPr>
      <dgm:t>
        <a:bodyPr/>
        <a:lstStyle/>
        <a:p>
          <a:endParaRPr lang="en-US"/>
        </a:p>
      </dgm:t>
    </dgm:pt>
    <dgm:pt modelId="{A7363502-BD3B-42B1-8BD8-BA55753E7B09}" type="pres">
      <dgm:prSet presAssocID="{164B114E-4845-4F84-82C2-6F9F6674E781}" presName="rootConnector" presStyleLbl="node4" presStyleIdx="0" presStyleCnt="5"/>
      <dgm:spPr/>
      <dgm:t>
        <a:bodyPr/>
        <a:lstStyle/>
        <a:p>
          <a:endParaRPr lang="en-US"/>
        </a:p>
      </dgm:t>
    </dgm:pt>
    <dgm:pt modelId="{7893BE0A-5F25-4F6F-9E61-4EEC9409E27E}" type="pres">
      <dgm:prSet presAssocID="{164B114E-4845-4F84-82C2-6F9F6674E781}" presName="hierChild4" presStyleCnt="0"/>
      <dgm:spPr/>
    </dgm:pt>
    <dgm:pt modelId="{2144FD54-E9BA-4C2A-BCED-AB3E39F287E2}" type="pres">
      <dgm:prSet presAssocID="{164B114E-4845-4F84-82C2-6F9F6674E781}" presName="hierChild5" presStyleCnt="0"/>
      <dgm:spPr/>
    </dgm:pt>
    <dgm:pt modelId="{9C42B570-69DD-4F57-8CAF-8A8C9A21AF3F}" type="pres">
      <dgm:prSet presAssocID="{9D797053-271F-4B24-BA9E-A194E2F8DF97}" presName="Name66" presStyleLbl="parChTrans1D4" presStyleIdx="1" presStyleCnt="5"/>
      <dgm:spPr/>
      <dgm:t>
        <a:bodyPr/>
        <a:lstStyle/>
        <a:p>
          <a:endParaRPr lang="en-US"/>
        </a:p>
      </dgm:t>
    </dgm:pt>
    <dgm:pt modelId="{4ECBF4CF-43C5-432C-9236-F7ECBAB855C5}" type="pres">
      <dgm:prSet presAssocID="{C0644845-E820-4E0C-8F0E-D82FC11B6299}" presName="hierRoot2" presStyleCnt="0">
        <dgm:presLayoutVars>
          <dgm:hierBranch val="init"/>
        </dgm:presLayoutVars>
      </dgm:prSet>
      <dgm:spPr/>
    </dgm:pt>
    <dgm:pt modelId="{892C2ABC-63A6-461F-A428-896BB5E6FE84}" type="pres">
      <dgm:prSet presAssocID="{C0644845-E820-4E0C-8F0E-D82FC11B6299}" presName="rootComposite" presStyleCnt="0"/>
      <dgm:spPr/>
    </dgm:pt>
    <dgm:pt modelId="{EA54C8A7-D452-4751-A810-A5771744ACFF}" type="pres">
      <dgm:prSet presAssocID="{C0644845-E820-4E0C-8F0E-D82FC11B6299}" presName="rootText" presStyleLbl="node4" presStyleIdx="1" presStyleCnt="5" custScaleX="145747" custScaleY="142330" custLinFactNeighborY="-10206">
        <dgm:presLayoutVars>
          <dgm:chPref val="3"/>
        </dgm:presLayoutVars>
      </dgm:prSet>
      <dgm:spPr>
        <a:prstGeom prst="roundRect">
          <a:avLst/>
        </a:prstGeom>
      </dgm:spPr>
      <dgm:t>
        <a:bodyPr/>
        <a:lstStyle/>
        <a:p>
          <a:endParaRPr lang="en-US"/>
        </a:p>
      </dgm:t>
    </dgm:pt>
    <dgm:pt modelId="{16CB836D-7FEF-4D96-A15B-00F19BA923F2}" type="pres">
      <dgm:prSet presAssocID="{C0644845-E820-4E0C-8F0E-D82FC11B6299}" presName="rootConnector" presStyleLbl="node4" presStyleIdx="1" presStyleCnt="5"/>
      <dgm:spPr/>
      <dgm:t>
        <a:bodyPr/>
        <a:lstStyle/>
        <a:p>
          <a:endParaRPr lang="en-US"/>
        </a:p>
      </dgm:t>
    </dgm:pt>
    <dgm:pt modelId="{166AC97D-825E-4FC6-8B73-06FD07ABAB5B}" type="pres">
      <dgm:prSet presAssocID="{C0644845-E820-4E0C-8F0E-D82FC11B6299}" presName="hierChild4" presStyleCnt="0"/>
      <dgm:spPr/>
    </dgm:pt>
    <dgm:pt modelId="{33CBD2BF-F400-4657-B2FC-06CCA2B2676E}" type="pres">
      <dgm:prSet presAssocID="{C0644845-E820-4E0C-8F0E-D82FC11B6299}" presName="hierChild5" presStyleCnt="0"/>
      <dgm:spPr/>
    </dgm:pt>
    <dgm:pt modelId="{FD632C71-6A84-4AF4-AAA3-6E3E7E587F6E}" type="pres">
      <dgm:prSet presAssocID="{CF2E8499-7BB9-496D-862E-6C6E91CF1961}" presName="hierChild5" presStyleCnt="0"/>
      <dgm:spPr/>
    </dgm:pt>
    <dgm:pt modelId="{583E3411-3615-4F10-9CC2-54A8F6CB6297}" type="pres">
      <dgm:prSet presAssocID="{0A26AEA5-D6D0-4AC1-9EFF-EC1C99983FE8}" presName="Name66" presStyleLbl="parChTrans1D3" presStyleIdx="1" presStyleCnt="6"/>
      <dgm:spPr/>
      <dgm:t>
        <a:bodyPr/>
        <a:lstStyle/>
        <a:p>
          <a:endParaRPr lang="en-US"/>
        </a:p>
      </dgm:t>
    </dgm:pt>
    <dgm:pt modelId="{20177295-8A98-43C2-9F5D-BACE66454870}" type="pres">
      <dgm:prSet presAssocID="{4981C8CF-E39D-49B0-8523-AEEB3D6267E9}" presName="hierRoot2" presStyleCnt="0">
        <dgm:presLayoutVars>
          <dgm:hierBranch val="init"/>
        </dgm:presLayoutVars>
      </dgm:prSet>
      <dgm:spPr/>
    </dgm:pt>
    <dgm:pt modelId="{9F696E05-E3AD-4B24-A70D-64D0408DCA94}" type="pres">
      <dgm:prSet presAssocID="{4981C8CF-E39D-49B0-8523-AEEB3D6267E9}" presName="rootComposite" presStyleCnt="0"/>
      <dgm:spPr/>
    </dgm:pt>
    <dgm:pt modelId="{20F77DE2-0E96-4877-9BDB-750051B89E4A}" type="pres">
      <dgm:prSet presAssocID="{4981C8CF-E39D-49B0-8523-AEEB3D6267E9}" presName="rootText" presStyleLbl="node3" presStyleIdx="1" presStyleCnt="6" custScaleX="143066" custLinFactNeighborY="-15864">
        <dgm:presLayoutVars>
          <dgm:chPref val="3"/>
        </dgm:presLayoutVars>
      </dgm:prSet>
      <dgm:spPr>
        <a:prstGeom prst="flowChartTerminator">
          <a:avLst/>
        </a:prstGeom>
      </dgm:spPr>
      <dgm:t>
        <a:bodyPr/>
        <a:lstStyle/>
        <a:p>
          <a:endParaRPr lang="en-US"/>
        </a:p>
      </dgm:t>
    </dgm:pt>
    <dgm:pt modelId="{4F62E7EB-2BC7-4734-96CD-C5EEE8EA702A}" type="pres">
      <dgm:prSet presAssocID="{4981C8CF-E39D-49B0-8523-AEEB3D6267E9}" presName="rootConnector" presStyleLbl="node3" presStyleIdx="1" presStyleCnt="6"/>
      <dgm:spPr/>
      <dgm:t>
        <a:bodyPr/>
        <a:lstStyle/>
        <a:p>
          <a:endParaRPr lang="en-US"/>
        </a:p>
      </dgm:t>
    </dgm:pt>
    <dgm:pt modelId="{A51C6561-1FF1-42E3-80E4-B83A2AA44CC7}" type="pres">
      <dgm:prSet presAssocID="{4981C8CF-E39D-49B0-8523-AEEB3D6267E9}" presName="hierChild4" presStyleCnt="0"/>
      <dgm:spPr/>
    </dgm:pt>
    <dgm:pt modelId="{7960B84F-0301-43EF-8089-A99C54055950}" type="pres">
      <dgm:prSet presAssocID="{9F87C52C-1CAF-4FC3-91CC-C75A8228FADA}" presName="Name66" presStyleLbl="parChTrans1D4" presStyleIdx="2" presStyleCnt="5"/>
      <dgm:spPr/>
      <dgm:t>
        <a:bodyPr/>
        <a:lstStyle/>
        <a:p>
          <a:endParaRPr lang="en-US"/>
        </a:p>
      </dgm:t>
    </dgm:pt>
    <dgm:pt modelId="{D44B9492-F4E5-4426-BC75-8907F8CDE94F}" type="pres">
      <dgm:prSet presAssocID="{20A25F60-FA55-498C-96EF-7A2C4EA74499}" presName="hierRoot2" presStyleCnt="0">
        <dgm:presLayoutVars>
          <dgm:hierBranch val="init"/>
        </dgm:presLayoutVars>
      </dgm:prSet>
      <dgm:spPr/>
    </dgm:pt>
    <dgm:pt modelId="{CE6F5503-BA75-4C85-AAFD-75B13ED132CE}" type="pres">
      <dgm:prSet presAssocID="{20A25F60-FA55-498C-96EF-7A2C4EA74499}" presName="rootComposite" presStyleCnt="0"/>
      <dgm:spPr/>
    </dgm:pt>
    <dgm:pt modelId="{685456E1-BCD3-47E5-ADA6-2531AFAD5496}" type="pres">
      <dgm:prSet presAssocID="{20A25F60-FA55-498C-96EF-7A2C4EA74499}" presName="rootText" presStyleLbl="node4" presStyleIdx="2" presStyleCnt="5" custScaleX="145747" custScaleY="142330" custLinFactNeighborY="-15864">
        <dgm:presLayoutVars>
          <dgm:chPref val="3"/>
        </dgm:presLayoutVars>
      </dgm:prSet>
      <dgm:spPr>
        <a:prstGeom prst="roundRect">
          <a:avLst/>
        </a:prstGeom>
      </dgm:spPr>
      <dgm:t>
        <a:bodyPr/>
        <a:lstStyle/>
        <a:p>
          <a:endParaRPr lang="en-US"/>
        </a:p>
      </dgm:t>
    </dgm:pt>
    <dgm:pt modelId="{B1CE552C-6728-45BB-BBF5-AAEE65CCD10C}" type="pres">
      <dgm:prSet presAssocID="{20A25F60-FA55-498C-96EF-7A2C4EA74499}" presName="rootConnector" presStyleLbl="node4" presStyleIdx="2" presStyleCnt="5"/>
      <dgm:spPr/>
      <dgm:t>
        <a:bodyPr/>
        <a:lstStyle/>
        <a:p>
          <a:endParaRPr lang="en-US"/>
        </a:p>
      </dgm:t>
    </dgm:pt>
    <dgm:pt modelId="{B536EFBF-4A05-4A17-B687-16F5F24EBB2D}" type="pres">
      <dgm:prSet presAssocID="{20A25F60-FA55-498C-96EF-7A2C4EA74499}" presName="hierChild4" presStyleCnt="0"/>
      <dgm:spPr/>
    </dgm:pt>
    <dgm:pt modelId="{81B0B010-EA52-4220-9F45-2AAAAAA0A524}" type="pres">
      <dgm:prSet presAssocID="{20A25F60-FA55-498C-96EF-7A2C4EA74499}" presName="hierChild5" presStyleCnt="0"/>
      <dgm:spPr/>
    </dgm:pt>
    <dgm:pt modelId="{FC38E5AE-6EED-4E77-9C0F-225DDF94C586}" type="pres">
      <dgm:prSet presAssocID="{4981C8CF-E39D-49B0-8523-AEEB3D6267E9}" presName="hierChild5" presStyleCnt="0"/>
      <dgm:spPr/>
    </dgm:pt>
    <dgm:pt modelId="{F870244E-1119-41A7-B4C8-BDC58AE40ED9}" type="pres">
      <dgm:prSet presAssocID="{4097447E-128A-4417-8D6C-CDE6AE591BDC}" presName="hierChild5" presStyleCnt="0"/>
      <dgm:spPr/>
    </dgm:pt>
    <dgm:pt modelId="{91304FF4-A4D5-4F26-B100-BCF1FFCBDCD1}" type="pres">
      <dgm:prSet presAssocID="{9CEB7FA3-80CB-4161-9177-421874BA2694}" presName="Name66" presStyleLbl="parChTrans1D2" presStyleIdx="1" presStyleCnt="4"/>
      <dgm:spPr/>
      <dgm:t>
        <a:bodyPr/>
        <a:lstStyle/>
        <a:p>
          <a:endParaRPr lang="en-US"/>
        </a:p>
      </dgm:t>
    </dgm:pt>
    <dgm:pt modelId="{5CD28709-A16A-4A58-AE67-183D0EDCA420}" type="pres">
      <dgm:prSet presAssocID="{1D748D12-4BCB-470C-A8A7-FC87F964B45F}" presName="hierRoot2" presStyleCnt="0">
        <dgm:presLayoutVars>
          <dgm:hierBranch val="init"/>
        </dgm:presLayoutVars>
      </dgm:prSet>
      <dgm:spPr/>
    </dgm:pt>
    <dgm:pt modelId="{2AED2E0F-8F36-4A70-BDE0-81E7321147D5}" type="pres">
      <dgm:prSet presAssocID="{1D748D12-4BCB-470C-A8A7-FC87F964B45F}" presName="rootComposite" presStyleCnt="0"/>
      <dgm:spPr/>
    </dgm:pt>
    <dgm:pt modelId="{4AABFF72-EE51-4A91-9B8D-2DB51643BFED}" type="pres">
      <dgm:prSet presAssocID="{1D748D12-4BCB-470C-A8A7-FC87F964B45F}" presName="rootText" presStyleLbl="node2" presStyleIdx="1" presStyleCnt="4" custScaleY="159099" custLinFactNeighborY="15864">
        <dgm:presLayoutVars>
          <dgm:chPref val="3"/>
        </dgm:presLayoutVars>
      </dgm:prSet>
      <dgm:spPr>
        <a:prstGeom prst="roundRect">
          <a:avLst/>
        </a:prstGeom>
      </dgm:spPr>
      <dgm:t>
        <a:bodyPr/>
        <a:lstStyle/>
        <a:p>
          <a:endParaRPr lang="en-US"/>
        </a:p>
      </dgm:t>
    </dgm:pt>
    <dgm:pt modelId="{391FE4CD-0F99-416A-99A8-964939508C7A}" type="pres">
      <dgm:prSet presAssocID="{1D748D12-4BCB-470C-A8A7-FC87F964B45F}" presName="rootConnector" presStyleLbl="node2" presStyleIdx="1" presStyleCnt="4"/>
      <dgm:spPr/>
      <dgm:t>
        <a:bodyPr/>
        <a:lstStyle/>
        <a:p>
          <a:endParaRPr lang="en-US"/>
        </a:p>
      </dgm:t>
    </dgm:pt>
    <dgm:pt modelId="{34A9E93D-23BF-4FC8-8E9F-2CB2C8E7D597}" type="pres">
      <dgm:prSet presAssocID="{1D748D12-4BCB-470C-A8A7-FC87F964B45F}" presName="hierChild4" presStyleCnt="0"/>
      <dgm:spPr/>
    </dgm:pt>
    <dgm:pt modelId="{FF93E666-C473-4D51-889E-8D7C5624BA60}" type="pres">
      <dgm:prSet presAssocID="{8E308591-9AF2-4434-89F0-1B80830C5527}" presName="Name66" presStyleLbl="parChTrans1D3" presStyleIdx="2" presStyleCnt="6"/>
      <dgm:spPr/>
      <dgm:t>
        <a:bodyPr/>
        <a:lstStyle/>
        <a:p>
          <a:endParaRPr lang="en-US"/>
        </a:p>
      </dgm:t>
    </dgm:pt>
    <dgm:pt modelId="{718AECD8-723C-419C-B6A3-BE7F9EED7447}" type="pres">
      <dgm:prSet presAssocID="{F68CF23C-0D73-4C0A-AC62-BC6584BB2941}" presName="hierRoot2" presStyleCnt="0">
        <dgm:presLayoutVars>
          <dgm:hierBranch val="init"/>
        </dgm:presLayoutVars>
      </dgm:prSet>
      <dgm:spPr/>
    </dgm:pt>
    <dgm:pt modelId="{32396B5D-BBAA-484C-ADF2-8A8C41259DDB}" type="pres">
      <dgm:prSet presAssocID="{F68CF23C-0D73-4C0A-AC62-BC6584BB2941}" presName="rootComposite" presStyleCnt="0"/>
      <dgm:spPr/>
    </dgm:pt>
    <dgm:pt modelId="{5483F334-6ED3-4CFD-A8E2-9D3C994954BE}" type="pres">
      <dgm:prSet presAssocID="{F68CF23C-0D73-4C0A-AC62-BC6584BB2941}" presName="rootText" presStyleLbl="node3" presStyleIdx="2" presStyleCnt="6" custScaleX="145747" custScaleY="142330" custLinFactX="-63295" custLinFactNeighborX="-100000" custLinFactNeighborY="15864">
        <dgm:presLayoutVars>
          <dgm:chPref val="3"/>
        </dgm:presLayoutVars>
      </dgm:prSet>
      <dgm:spPr>
        <a:prstGeom prst="roundRect">
          <a:avLst/>
        </a:prstGeom>
      </dgm:spPr>
      <dgm:t>
        <a:bodyPr/>
        <a:lstStyle/>
        <a:p>
          <a:endParaRPr lang="en-US"/>
        </a:p>
      </dgm:t>
    </dgm:pt>
    <dgm:pt modelId="{F78D9045-060C-475B-99E0-0C3DF185FE80}" type="pres">
      <dgm:prSet presAssocID="{F68CF23C-0D73-4C0A-AC62-BC6584BB2941}" presName="rootConnector" presStyleLbl="node3" presStyleIdx="2" presStyleCnt="6"/>
      <dgm:spPr/>
      <dgm:t>
        <a:bodyPr/>
        <a:lstStyle/>
        <a:p>
          <a:endParaRPr lang="en-US"/>
        </a:p>
      </dgm:t>
    </dgm:pt>
    <dgm:pt modelId="{1E85DFCE-9C47-4129-BB2C-FC49493036EF}" type="pres">
      <dgm:prSet presAssocID="{F68CF23C-0D73-4C0A-AC62-BC6584BB2941}" presName="hierChild4" presStyleCnt="0"/>
      <dgm:spPr/>
    </dgm:pt>
    <dgm:pt modelId="{07639A51-D53A-4F9E-995D-0F00A1D7127A}" type="pres">
      <dgm:prSet presAssocID="{F68CF23C-0D73-4C0A-AC62-BC6584BB2941}" presName="hierChild5" presStyleCnt="0"/>
      <dgm:spPr/>
    </dgm:pt>
    <dgm:pt modelId="{B0F9B666-EEFA-4B27-A017-F1D1594F3274}" type="pres">
      <dgm:prSet presAssocID="{1D748D12-4BCB-470C-A8A7-FC87F964B45F}" presName="hierChild5" presStyleCnt="0"/>
      <dgm:spPr/>
    </dgm:pt>
    <dgm:pt modelId="{AAA493F1-D2D3-47BC-9439-A4CAB32FEA79}" type="pres">
      <dgm:prSet presAssocID="{E2EF47BC-3CDF-49DE-96E6-679A1FD5622C}" presName="Name66" presStyleLbl="parChTrans1D2" presStyleIdx="2" presStyleCnt="4"/>
      <dgm:spPr/>
      <dgm:t>
        <a:bodyPr/>
        <a:lstStyle/>
        <a:p>
          <a:endParaRPr lang="en-US"/>
        </a:p>
      </dgm:t>
    </dgm:pt>
    <dgm:pt modelId="{77B3C083-C4DC-4B2D-B147-86D0B6DF79BD}" type="pres">
      <dgm:prSet presAssocID="{A574AD98-57C4-4C22-8BF4-0615953E54CB}" presName="hierRoot2" presStyleCnt="0">
        <dgm:presLayoutVars>
          <dgm:hierBranch val="init"/>
        </dgm:presLayoutVars>
      </dgm:prSet>
      <dgm:spPr/>
    </dgm:pt>
    <dgm:pt modelId="{247C80A5-378D-4722-A02A-727E3E9B18C7}" type="pres">
      <dgm:prSet presAssocID="{A574AD98-57C4-4C22-8BF4-0615953E54CB}" presName="rootComposite" presStyleCnt="0"/>
      <dgm:spPr/>
    </dgm:pt>
    <dgm:pt modelId="{86624A6B-A994-459F-AA9D-1D9191359290}" type="pres">
      <dgm:prSet presAssocID="{A574AD98-57C4-4C22-8BF4-0615953E54CB}" presName="rootText" presStyleLbl="node2" presStyleIdx="2" presStyleCnt="4" custScaleY="159099">
        <dgm:presLayoutVars>
          <dgm:chPref val="3"/>
        </dgm:presLayoutVars>
      </dgm:prSet>
      <dgm:spPr>
        <a:prstGeom prst="roundRect">
          <a:avLst/>
        </a:prstGeom>
      </dgm:spPr>
      <dgm:t>
        <a:bodyPr/>
        <a:lstStyle/>
        <a:p>
          <a:endParaRPr lang="en-US"/>
        </a:p>
      </dgm:t>
    </dgm:pt>
    <dgm:pt modelId="{6F0A4C25-FD97-4EC2-931A-150583818941}" type="pres">
      <dgm:prSet presAssocID="{A574AD98-57C4-4C22-8BF4-0615953E54CB}" presName="rootConnector" presStyleLbl="node2" presStyleIdx="2" presStyleCnt="4"/>
      <dgm:spPr/>
      <dgm:t>
        <a:bodyPr/>
        <a:lstStyle/>
        <a:p>
          <a:endParaRPr lang="en-US"/>
        </a:p>
      </dgm:t>
    </dgm:pt>
    <dgm:pt modelId="{C9CC6731-A966-4B06-A2A9-3867E4643659}" type="pres">
      <dgm:prSet presAssocID="{A574AD98-57C4-4C22-8BF4-0615953E54CB}" presName="hierChild4" presStyleCnt="0"/>
      <dgm:spPr/>
    </dgm:pt>
    <dgm:pt modelId="{D6ACA673-456F-497A-800C-6D9F72F66E22}" type="pres">
      <dgm:prSet presAssocID="{5F2F5189-0D9A-428B-8B1C-3815DD4E480D}" presName="Name66" presStyleLbl="parChTrans1D3" presStyleIdx="3" presStyleCnt="6"/>
      <dgm:spPr/>
      <dgm:t>
        <a:bodyPr/>
        <a:lstStyle/>
        <a:p>
          <a:endParaRPr lang="en-US"/>
        </a:p>
      </dgm:t>
    </dgm:pt>
    <dgm:pt modelId="{3C744823-FB4D-49D8-B157-E18E630C22DD}" type="pres">
      <dgm:prSet presAssocID="{FAD6CAE9-965E-491E-96EC-409BA2B6CA99}" presName="hierRoot2" presStyleCnt="0">
        <dgm:presLayoutVars>
          <dgm:hierBranch val="init"/>
        </dgm:presLayoutVars>
      </dgm:prSet>
      <dgm:spPr/>
    </dgm:pt>
    <dgm:pt modelId="{DAA3C315-BD62-4998-BB32-7494F90F9254}" type="pres">
      <dgm:prSet presAssocID="{FAD6CAE9-965E-491E-96EC-409BA2B6CA99}" presName="rootComposite" presStyleCnt="0"/>
      <dgm:spPr/>
    </dgm:pt>
    <dgm:pt modelId="{E31155B7-D845-4893-A62A-8ADAFA89EC9B}" type="pres">
      <dgm:prSet presAssocID="{FAD6CAE9-965E-491E-96EC-409BA2B6CA99}" presName="rootText" presStyleLbl="node3" presStyleIdx="3" presStyleCnt="6" custScaleX="145747" custScaleY="142330" custLinFactX="-63295" custLinFactNeighborX="-100000">
        <dgm:presLayoutVars>
          <dgm:chPref val="3"/>
        </dgm:presLayoutVars>
      </dgm:prSet>
      <dgm:spPr>
        <a:prstGeom prst="roundRect">
          <a:avLst/>
        </a:prstGeom>
      </dgm:spPr>
      <dgm:t>
        <a:bodyPr/>
        <a:lstStyle/>
        <a:p>
          <a:endParaRPr lang="en-US"/>
        </a:p>
      </dgm:t>
    </dgm:pt>
    <dgm:pt modelId="{2B1F038B-3379-4DCF-9A4E-B40AF5B736D4}" type="pres">
      <dgm:prSet presAssocID="{FAD6CAE9-965E-491E-96EC-409BA2B6CA99}" presName="rootConnector" presStyleLbl="node3" presStyleIdx="3" presStyleCnt="6"/>
      <dgm:spPr/>
      <dgm:t>
        <a:bodyPr/>
        <a:lstStyle/>
        <a:p>
          <a:endParaRPr lang="en-US"/>
        </a:p>
      </dgm:t>
    </dgm:pt>
    <dgm:pt modelId="{C1F1B10E-8647-4F15-B3F5-FC7BF5643248}" type="pres">
      <dgm:prSet presAssocID="{FAD6CAE9-965E-491E-96EC-409BA2B6CA99}" presName="hierChild4" presStyleCnt="0"/>
      <dgm:spPr/>
    </dgm:pt>
    <dgm:pt modelId="{82BB84FF-82D9-4583-8A72-C05B64ED4D52}" type="pres">
      <dgm:prSet presAssocID="{FAD6CAE9-965E-491E-96EC-409BA2B6CA99}" presName="hierChild5" presStyleCnt="0"/>
      <dgm:spPr/>
    </dgm:pt>
    <dgm:pt modelId="{EA2451F3-61A1-47E3-A806-A446227B9D35}" type="pres">
      <dgm:prSet presAssocID="{A574AD98-57C4-4C22-8BF4-0615953E54CB}" presName="hierChild5" presStyleCnt="0"/>
      <dgm:spPr/>
    </dgm:pt>
    <dgm:pt modelId="{3ACEB8A5-BE14-42C3-96CC-723E8D42387C}" type="pres">
      <dgm:prSet presAssocID="{3A442A22-4210-4384-B8EE-38F6CC53C006}" presName="Name66" presStyleLbl="parChTrans1D2" presStyleIdx="3" presStyleCnt="4"/>
      <dgm:spPr/>
      <dgm:t>
        <a:bodyPr/>
        <a:lstStyle/>
        <a:p>
          <a:endParaRPr lang="en-US"/>
        </a:p>
      </dgm:t>
    </dgm:pt>
    <dgm:pt modelId="{B1BDE27A-63C0-4A66-844C-8A91A05A858E}" type="pres">
      <dgm:prSet presAssocID="{E2AC00FB-B453-4086-8CEA-EF1276FC8195}" presName="hierRoot2" presStyleCnt="0">
        <dgm:presLayoutVars>
          <dgm:hierBranch val="init"/>
        </dgm:presLayoutVars>
      </dgm:prSet>
      <dgm:spPr/>
    </dgm:pt>
    <dgm:pt modelId="{9FCD87FD-8D05-44F6-8745-05DE70726E08}" type="pres">
      <dgm:prSet presAssocID="{E2AC00FB-B453-4086-8CEA-EF1276FC8195}" presName="rootComposite" presStyleCnt="0"/>
      <dgm:spPr/>
    </dgm:pt>
    <dgm:pt modelId="{AAFDE1D6-40AD-4459-A9BD-3E2897DE18D4}" type="pres">
      <dgm:prSet presAssocID="{E2AC00FB-B453-4086-8CEA-EF1276FC8195}" presName="rootText" presStyleLbl="node2" presStyleIdx="3" presStyleCnt="4" custScaleY="159099" custLinFactNeighborY="21813">
        <dgm:presLayoutVars>
          <dgm:chPref val="3"/>
        </dgm:presLayoutVars>
      </dgm:prSet>
      <dgm:spPr>
        <a:prstGeom prst="roundRect">
          <a:avLst/>
        </a:prstGeom>
      </dgm:spPr>
      <dgm:t>
        <a:bodyPr/>
        <a:lstStyle/>
        <a:p>
          <a:endParaRPr lang="en-US"/>
        </a:p>
      </dgm:t>
    </dgm:pt>
    <dgm:pt modelId="{8D904C6E-112D-4D44-8165-CC60A472ACB9}" type="pres">
      <dgm:prSet presAssocID="{E2AC00FB-B453-4086-8CEA-EF1276FC8195}" presName="rootConnector" presStyleLbl="node2" presStyleIdx="3" presStyleCnt="4"/>
      <dgm:spPr/>
      <dgm:t>
        <a:bodyPr/>
        <a:lstStyle/>
        <a:p>
          <a:endParaRPr lang="en-US"/>
        </a:p>
      </dgm:t>
    </dgm:pt>
    <dgm:pt modelId="{2837C286-11B1-410D-8F32-27ABD04E49BD}" type="pres">
      <dgm:prSet presAssocID="{E2AC00FB-B453-4086-8CEA-EF1276FC8195}" presName="hierChild4" presStyleCnt="0"/>
      <dgm:spPr/>
    </dgm:pt>
    <dgm:pt modelId="{E48A6CAE-B1B3-4583-9A37-3713C0493E40}" type="pres">
      <dgm:prSet presAssocID="{4A895CA3-37BC-4FA9-8210-699244E39D78}" presName="Name66" presStyleLbl="parChTrans1D3" presStyleIdx="4" presStyleCnt="6"/>
      <dgm:spPr/>
      <dgm:t>
        <a:bodyPr/>
        <a:lstStyle/>
        <a:p>
          <a:endParaRPr lang="en-US"/>
        </a:p>
      </dgm:t>
    </dgm:pt>
    <dgm:pt modelId="{FC847366-31C6-4623-B0AA-27AF9C34597B}" type="pres">
      <dgm:prSet presAssocID="{2C50311E-DAFA-4713-A4EA-DAC961C3F24C}" presName="hierRoot2" presStyleCnt="0">
        <dgm:presLayoutVars>
          <dgm:hierBranch val="init"/>
        </dgm:presLayoutVars>
      </dgm:prSet>
      <dgm:spPr/>
    </dgm:pt>
    <dgm:pt modelId="{45A031AD-C37D-4CCD-8074-CEFC7EA3F785}" type="pres">
      <dgm:prSet presAssocID="{2C50311E-DAFA-4713-A4EA-DAC961C3F24C}" presName="rootComposite" presStyleCnt="0"/>
      <dgm:spPr/>
    </dgm:pt>
    <dgm:pt modelId="{953E32C9-F7A6-4ABD-9C91-524DB9A38AC6}" type="pres">
      <dgm:prSet presAssocID="{2C50311E-DAFA-4713-A4EA-DAC961C3F24C}" presName="rootText" presStyleLbl="node3" presStyleIdx="4" presStyleCnt="6" custScaleX="143066" custLinFactNeighborY="21813">
        <dgm:presLayoutVars>
          <dgm:chPref val="3"/>
        </dgm:presLayoutVars>
      </dgm:prSet>
      <dgm:spPr>
        <a:prstGeom prst="flowChartTerminator">
          <a:avLst/>
        </a:prstGeom>
      </dgm:spPr>
      <dgm:t>
        <a:bodyPr/>
        <a:lstStyle/>
        <a:p>
          <a:endParaRPr lang="en-US"/>
        </a:p>
      </dgm:t>
    </dgm:pt>
    <dgm:pt modelId="{0EDC13F8-A01D-4C86-A2F9-A01E9773EE00}" type="pres">
      <dgm:prSet presAssocID="{2C50311E-DAFA-4713-A4EA-DAC961C3F24C}" presName="rootConnector" presStyleLbl="node3" presStyleIdx="4" presStyleCnt="6"/>
      <dgm:spPr/>
      <dgm:t>
        <a:bodyPr/>
        <a:lstStyle/>
        <a:p>
          <a:endParaRPr lang="en-US"/>
        </a:p>
      </dgm:t>
    </dgm:pt>
    <dgm:pt modelId="{603405C1-132A-49AD-B6F8-7EDD8B2A868F}" type="pres">
      <dgm:prSet presAssocID="{2C50311E-DAFA-4713-A4EA-DAC961C3F24C}" presName="hierChild4" presStyleCnt="0"/>
      <dgm:spPr/>
    </dgm:pt>
    <dgm:pt modelId="{3CF3A1CE-8C8F-4F81-8F80-4B5AD6DDA26D}" type="pres">
      <dgm:prSet presAssocID="{BF6F07D3-B023-466A-9203-5C618313CD8A}" presName="Name66" presStyleLbl="parChTrans1D4" presStyleIdx="3" presStyleCnt="5"/>
      <dgm:spPr/>
      <dgm:t>
        <a:bodyPr/>
        <a:lstStyle/>
        <a:p>
          <a:endParaRPr lang="en-US"/>
        </a:p>
      </dgm:t>
    </dgm:pt>
    <dgm:pt modelId="{068BA95C-315E-4F6E-A123-1632E7C9A592}" type="pres">
      <dgm:prSet presAssocID="{A4B599D0-E2EC-44AF-B473-0A2439CA58A1}" presName="hierRoot2" presStyleCnt="0">
        <dgm:presLayoutVars>
          <dgm:hierBranch val="init"/>
        </dgm:presLayoutVars>
      </dgm:prSet>
      <dgm:spPr/>
    </dgm:pt>
    <dgm:pt modelId="{12CCE314-857C-4628-95FB-2AE73D090DD0}" type="pres">
      <dgm:prSet presAssocID="{A4B599D0-E2EC-44AF-B473-0A2439CA58A1}" presName="rootComposite" presStyleCnt="0"/>
      <dgm:spPr/>
    </dgm:pt>
    <dgm:pt modelId="{2ADE735E-BC4C-42FC-931B-1A4D346B47E6}" type="pres">
      <dgm:prSet presAssocID="{A4B599D0-E2EC-44AF-B473-0A2439CA58A1}" presName="rootText" presStyleLbl="node4" presStyleIdx="3" presStyleCnt="5" custScaleX="145747" custScaleY="142330" custLinFactNeighborY="21813">
        <dgm:presLayoutVars>
          <dgm:chPref val="3"/>
        </dgm:presLayoutVars>
      </dgm:prSet>
      <dgm:spPr>
        <a:prstGeom prst="roundRect">
          <a:avLst/>
        </a:prstGeom>
      </dgm:spPr>
      <dgm:t>
        <a:bodyPr/>
        <a:lstStyle/>
        <a:p>
          <a:endParaRPr lang="en-US"/>
        </a:p>
      </dgm:t>
    </dgm:pt>
    <dgm:pt modelId="{ACEBC57E-541D-46C8-9B44-FC97095FCCB5}" type="pres">
      <dgm:prSet presAssocID="{A4B599D0-E2EC-44AF-B473-0A2439CA58A1}" presName="rootConnector" presStyleLbl="node4" presStyleIdx="3" presStyleCnt="5"/>
      <dgm:spPr/>
      <dgm:t>
        <a:bodyPr/>
        <a:lstStyle/>
        <a:p>
          <a:endParaRPr lang="en-US"/>
        </a:p>
      </dgm:t>
    </dgm:pt>
    <dgm:pt modelId="{B936C755-7921-4586-B07E-07B62E6B2AEF}" type="pres">
      <dgm:prSet presAssocID="{A4B599D0-E2EC-44AF-B473-0A2439CA58A1}" presName="hierChild4" presStyleCnt="0"/>
      <dgm:spPr/>
    </dgm:pt>
    <dgm:pt modelId="{CFCB575A-33A3-402E-995C-447D1094EF92}" type="pres">
      <dgm:prSet presAssocID="{A4B599D0-E2EC-44AF-B473-0A2439CA58A1}" presName="hierChild5" presStyleCnt="0"/>
      <dgm:spPr/>
    </dgm:pt>
    <dgm:pt modelId="{D77400C8-4BF4-44C9-809E-CB54CCC7AB93}" type="pres">
      <dgm:prSet presAssocID="{2C50311E-DAFA-4713-A4EA-DAC961C3F24C}" presName="hierChild5" presStyleCnt="0"/>
      <dgm:spPr/>
    </dgm:pt>
    <dgm:pt modelId="{93DAAC0C-3FDA-4FF3-88A2-28F2670D3F0B}" type="pres">
      <dgm:prSet presAssocID="{4B315A1E-32B9-48E9-A8B8-EEC9A13E1F90}" presName="Name66" presStyleLbl="parChTrans1D3" presStyleIdx="5" presStyleCnt="6"/>
      <dgm:spPr/>
      <dgm:t>
        <a:bodyPr/>
        <a:lstStyle/>
        <a:p>
          <a:endParaRPr lang="en-US"/>
        </a:p>
      </dgm:t>
    </dgm:pt>
    <dgm:pt modelId="{2D97AC9E-8A87-4087-81B9-ABD19D291CBB}" type="pres">
      <dgm:prSet presAssocID="{C884649D-A752-410D-8FCA-629AC9EE3E78}" presName="hierRoot2" presStyleCnt="0">
        <dgm:presLayoutVars>
          <dgm:hierBranch val="init"/>
        </dgm:presLayoutVars>
      </dgm:prSet>
      <dgm:spPr/>
    </dgm:pt>
    <dgm:pt modelId="{CC8FA764-D4C8-4A2B-B911-975F6ACA40E7}" type="pres">
      <dgm:prSet presAssocID="{C884649D-A752-410D-8FCA-629AC9EE3E78}" presName="rootComposite" presStyleCnt="0"/>
      <dgm:spPr/>
    </dgm:pt>
    <dgm:pt modelId="{AB2F3A72-AE4B-4A7C-9870-15185BAA1386}" type="pres">
      <dgm:prSet presAssocID="{C884649D-A752-410D-8FCA-629AC9EE3E78}" presName="rootText" presStyleLbl="node3" presStyleIdx="5" presStyleCnt="6" custScaleX="143066" custLinFactNeighborY="21813">
        <dgm:presLayoutVars>
          <dgm:chPref val="3"/>
        </dgm:presLayoutVars>
      </dgm:prSet>
      <dgm:spPr>
        <a:prstGeom prst="flowChartTerminator">
          <a:avLst/>
        </a:prstGeom>
      </dgm:spPr>
      <dgm:t>
        <a:bodyPr/>
        <a:lstStyle/>
        <a:p>
          <a:endParaRPr lang="en-US"/>
        </a:p>
      </dgm:t>
    </dgm:pt>
    <dgm:pt modelId="{0FF2C7D2-279E-40A6-8111-EEF7751070E6}" type="pres">
      <dgm:prSet presAssocID="{C884649D-A752-410D-8FCA-629AC9EE3E78}" presName="rootConnector" presStyleLbl="node3" presStyleIdx="5" presStyleCnt="6"/>
      <dgm:spPr/>
      <dgm:t>
        <a:bodyPr/>
        <a:lstStyle/>
        <a:p>
          <a:endParaRPr lang="en-US"/>
        </a:p>
      </dgm:t>
    </dgm:pt>
    <dgm:pt modelId="{717736CF-8FEC-407E-8CD2-FD91D6FB79AE}" type="pres">
      <dgm:prSet presAssocID="{C884649D-A752-410D-8FCA-629AC9EE3E78}" presName="hierChild4" presStyleCnt="0"/>
      <dgm:spPr/>
    </dgm:pt>
    <dgm:pt modelId="{ACF8776D-CCA4-4BAD-90BA-35FB23F7FCAE}" type="pres">
      <dgm:prSet presAssocID="{FD37A9DB-C608-4175-A0FB-057620683765}" presName="Name66" presStyleLbl="parChTrans1D4" presStyleIdx="4" presStyleCnt="5"/>
      <dgm:spPr/>
      <dgm:t>
        <a:bodyPr/>
        <a:lstStyle/>
        <a:p>
          <a:endParaRPr lang="en-US"/>
        </a:p>
      </dgm:t>
    </dgm:pt>
    <dgm:pt modelId="{37D4A2EA-0B68-423B-9A7B-31705D800592}" type="pres">
      <dgm:prSet presAssocID="{9D29D21D-0CFE-464D-8AF5-8E6C7FAE269D}" presName="hierRoot2" presStyleCnt="0">
        <dgm:presLayoutVars>
          <dgm:hierBranch val="init"/>
        </dgm:presLayoutVars>
      </dgm:prSet>
      <dgm:spPr/>
    </dgm:pt>
    <dgm:pt modelId="{C9784280-FA7C-49A2-8DEB-0D01B17E1232}" type="pres">
      <dgm:prSet presAssocID="{9D29D21D-0CFE-464D-8AF5-8E6C7FAE269D}" presName="rootComposite" presStyleCnt="0"/>
      <dgm:spPr/>
    </dgm:pt>
    <dgm:pt modelId="{4778157F-1E0B-401A-9657-9FF67774B0F9}" type="pres">
      <dgm:prSet presAssocID="{9D29D21D-0CFE-464D-8AF5-8E6C7FAE269D}" presName="rootText" presStyleLbl="node4" presStyleIdx="4" presStyleCnt="5" custScaleX="145747" custScaleY="142330" custLinFactNeighborY="23505">
        <dgm:presLayoutVars>
          <dgm:chPref val="3"/>
        </dgm:presLayoutVars>
      </dgm:prSet>
      <dgm:spPr>
        <a:prstGeom prst="roundRect">
          <a:avLst/>
        </a:prstGeom>
      </dgm:spPr>
      <dgm:t>
        <a:bodyPr/>
        <a:lstStyle/>
        <a:p>
          <a:endParaRPr lang="en-US"/>
        </a:p>
      </dgm:t>
    </dgm:pt>
    <dgm:pt modelId="{FC88A69F-0FE0-475F-92CB-DDC4EC4C4FBF}" type="pres">
      <dgm:prSet presAssocID="{9D29D21D-0CFE-464D-8AF5-8E6C7FAE269D}" presName="rootConnector" presStyleLbl="node4" presStyleIdx="4" presStyleCnt="5"/>
      <dgm:spPr/>
      <dgm:t>
        <a:bodyPr/>
        <a:lstStyle/>
        <a:p>
          <a:endParaRPr lang="en-US"/>
        </a:p>
      </dgm:t>
    </dgm:pt>
    <dgm:pt modelId="{88B8CE89-F6F6-4A86-B1B0-25144B4D4586}" type="pres">
      <dgm:prSet presAssocID="{9D29D21D-0CFE-464D-8AF5-8E6C7FAE269D}" presName="hierChild4" presStyleCnt="0"/>
      <dgm:spPr/>
    </dgm:pt>
    <dgm:pt modelId="{0E8DA1F4-065C-4CA2-9D9F-8E840595ECE5}" type="pres">
      <dgm:prSet presAssocID="{9D29D21D-0CFE-464D-8AF5-8E6C7FAE269D}" presName="hierChild5" presStyleCnt="0"/>
      <dgm:spPr/>
    </dgm:pt>
    <dgm:pt modelId="{7885A3BD-8296-4B43-A8DF-936DAFA0066E}" type="pres">
      <dgm:prSet presAssocID="{C884649D-A752-410D-8FCA-629AC9EE3E78}" presName="hierChild5" presStyleCnt="0"/>
      <dgm:spPr/>
    </dgm:pt>
    <dgm:pt modelId="{FDBD2DD5-EA03-41F4-9B77-FA70190CC963}" type="pres">
      <dgm:prSet presAssocID="{E2AC00FB-B453-4086-8CEA-EF1276FC8195}" presName="hierChild5" presStyleCnt="0"/>
      <dgm:spPr/>
    </dgm:pt>
    <dgm:pt modelId="{7C31B959-A5E5-42EC-BC2B-584A9DC5F4AE}" type="pres">
      <dgm:prSet presAssocID="{125FF0F1-DD50-4C10-943F-2A6143E698CB}" presName="hierChild3" presStyleCnt="0"/>
      <dgm:spPr/>
    </dgm:pt>
  </dgm:ptLst>
  <dgm:cxnLst>
    <dgm:cxn modelId="{ACC7F146-19FE-4158-831B-4B64B2995907}" type="presOf" srcId="{4097447E-128A-4417-8D6C-CDE6AE591BDC}" destId="{300AD4B8-E367-405F-985B-4818802D3D75}" srcOrd="0" destOrd="0" presId="urn:microsoft.com/office/officeart/2009/3/layout/HorizontalOrganizationChart"/>
    <dgm:cxn modelId="{5A8AE729-4583-4A2C-8BCF-846515B1ABCE}" type="presOf" srcId="{F68CF23C-0D73-4C0A-AC62-BC6584BB2941}" destId="{F78D9045-060C-475B-99E0-0C3DF185FE80}" srcOrd="1" destOrd="0" presId="urn:microsoft.com/office/officeart/2009/3/layout/HorizontalOrganizationChart"/>
    <dgm:cxn modelId="{8577C486-A1A1-48B7-9E93-7465E1EB6B16}" type="presOf" srcId="{6DE8B42A-53A0-48C8-8029-8271EC597BA9}" destId="{5FE3A349-47CE-4BD9-B1F0-6CCACE805DE9}" srcOrd="0" destOrd="0" presId="urn:microsoft.com/office/officeart/2009/3/layout/HorizontalOrganizationChart"/>
    <dgm:cxn modelId="{2560C71B-E634-4151-9BB4-6AB408FE9FB6}" type="presOf" srcId="{3A442A22-4210-4384-B8EE-38F6CC53C006}" destId="{3ACEB8A5-BE14-42C3-96CC-723E8D42387C}" srcOrd="0" destOrd="0" presId="urn:microsoft.com/office/officeart/2009/3/layout/HorizontalOrganizationChart"/>
    <dgm:cxn modelId="{BA6AFCA2-E581-41FE-9A4C-4AEA26AC3C33}" type="presOf" srcId="{D166CB4B-040A-4031-A856-C5AB0C90E6BB}" destId="{509C851D-B105-4B52-960C-0B411B9A5176}" srcOrd="0" destOrd="0" presId="urn:microsoft.com/office/officeart/2009/3/layout/HorizontalOrganizationChart"/>
    <dgm:cxn modelId="{04D4494C-AEBC-4C12-A449-A7DAF1148A3E}" srcId="{4981C8CF-E39D-49B0-8523-AEEB3D6267E9}" destId="{20A25F60-FA55-498C-96EF-7A2C4EA74499}" srcOrd="0" destOrd="0" parTransId="{9F87C52C-1CAF-4FC3-91CC-C75A8228FADA}" sibTransId="{EDDC9A0E-5BED-432C-BF30-A86F8D080AF7}"/>
    <dgm:cxn modelId="{A8916E0C-2630-4976-A8AE-E2232EE4FF32}" type="presOf" srcId="{9F87C52C-1CAF-4FC3-91CC-C75A8228FADA}" destId="{7960B84F-0301-43EF-8089-A99C54055950}" srcOrd="0" destOrd="0" presId="urn:microsoft.com/office/officeart/2009/3/layout/HorizontalOrganizationChart"/>
    <dgm:cxn modelId="{6733DE64-7AE7-44E3-A7DD-527A58E6633C}" type="presOf" srcId="{C884649D-A752-410D-8FCA-629AC9EE3E78}" destId="{AB2F3A72-AE4B-4A7C-9870-15185BAA1386}" srcOrd="0" destOrd="0" presId="urn:microsoft.com/office/officeart/2009/3/layout/HorizontalOrganizationChart"/>
    <dgm:cxn modelId="{E7EBBE1C-DE10-4D3F-BB9D-AFF0C14932E5}" type="presOf" srcId="{C0644845-E820-4E0C-8F0E-D82FC11B6299}" destId="{16CB836D-7FEF-4D96-A15B-00F19BA923F2}" srcOrd="1" destOrd="0" presId="urn:microsoft.com/office/officeart/2009/3/layout/HorizontalOrganizationChart"/>
    <dgm:cxn modelId="{89410968-13CE-4D5F-8F2E-FFA8EEDFFC72}" type="presOf" srcId="{1D748D12-4BCB-470C-A8A7-FC87F964B45F}" destId="{4AABFF72-EE51-4A91-9B8D-2DB51643BFED}" srcOrd="0" destOrd="0" presId="urn:microsoft.com/office/officeart/2009/3/layout/HorizontalOrganizationChart"/>
    <dgm:cxn modelId="{A71868EE-BD57-4BE7-9C12-C950B0F11C1C}" type="presOf" srcId="{9CEB7FA3-80CB-4161-9177-421874BA2694}" destId="{91304FF4-A4D5-4F26-B100-BCF1FFCBDCD1}" srcOrd="0" destOrd="0" presId="urn:microsoft.com/office/officeart/2009/3/layout/HorizontalOrganizationChart"/>
    <dgm:cxn modelId="{6E16A114-4312-407E-A590-839EBBBB6980}" type="presOf" srcId="{4B315A1E-32B9-48E9-A8B8-EEC9A13E1F90}" destId="{93DAAC0C-3FDA-4FF3-88A2-28F2670D3F0B}" srcOrd="0" destOrd="0" presId="urn:microsoft.com/office/officeart/2009/3/layout/HorizontalOrganizationChart"/>
    <dgm:cxn modelId="{543512C1-DC6B-491D-8D1C-6DCD7C19046D}" type="presOf" srcId="{A4B599D0-E2EC-44AF-B473-0A2439CA58A1}" destId="{2ADE735E-BC4C-42FC-931B-1A4D346B47E6}" srcOrd="0" destOrd="0" presId="urn:microsoft.com/office/officeart/2009/3/layout/HorizontalOrganizationChart"/>
    <dgm:cxn modelId="{041F9C1C-8541-4DA4-9D92-85DBE12A5A6D}" type="presOf" srcId="{2C50311E-DAFA-4713-A4EA-DAC961C3F24C}" destId="{0EDC13F8-A01D-4C86-A2F9-A01E9773EE00}" srcOrd="1" destOrd="0" presId="urn:microsoft.com/office/officeart/2009/3/layout/HorizontalOrganizationChart"/>
    <dgm:cxn modelId="{9C8673EA-5782-42E5-83D5-A162ACED7D41}" type="presOf" srcId="{FD37A9DB-C608-4175-A0FB-057620683765}" destId="{ACF8776D-CCA4-4BAD-90BA-35FB23F7FCAE}" srcOrd="0" destOrd="0" presId="urn:microsoft.com/office/officeart/2009/3/layout/HorizontalOrganizationChart"/>
    <dgm:cxn modelId="{9AEDA796-E0E0-4BC9-957F-07267E654ECA}" type="presOf" srcId="{9D29D21D-0CFE-464D-8AF5-8E6C7FAE269D}" destId="{FC88A69F-0FE0-475F-92CB-DDC4EC4C4FBF}" srcOrd="1" destOrd="0" presId="urn:microsoft.com/office/officeart/2009/3/layout/HorizontalOrganizationChart"/>
    <dgm:cxn modelId="{8E04D2D9-68E5-4BEC-B15F-1DC6E1E84787}" type="presOf" srcId="{F17A817E-F9CD-4717-8354-67E621406284}" destId="{D86382FE-E0E1-4AB0-B8A8-088B3C1287DE}" srcOrd="0" destOrd="0" presId="urn:microsoft.com/office/officeart/2009/3/layout/HorizontalOrganizationChart"/>
    <dgm:cxn modelId="{9305B74A-8A10-4304-AD83-9E43E18C0A66}" type="presOf" srcId="{125FF0F1-DD50-4C10-943F-2A6143E698CB}" destId="{D3ED7E57-0B2E-4A80-890D-974D44D0EE5F}" srcOrd="0" destOrd="0" presId="urn:microsoft.com/office/officeart/2009/3/layout/HorizontalOrganizationChart"/>
    <dgm:cxn modelId="{B327DCD2-7DBA-4797-A383-C764476625C8}" srcId="{CF2E8499-7BB9-496D-862E-6C6E91CF1961}" destId="{C0644845-E820-4E0C-8F0E-D82FC11B6299}" srcOrd="1" destOrd="0" parTransId="{9D797053-271F-4B24-BA9E-A194E2F8DF97}" sibTransId="{B1D7B032-C069-4F8F-A471-6C080A609FC5}"/>
    <dgm:cxn modelId="{7DD0D5D2-C818-4DED-AFF6-18FAE0B9975C}" srcId="{A574AD98-57C4-4C22-8BF4-0615953E54CB}" destId="{FAD6CAE9-965E-491E-96EC-409BA2B6CA99}" srcOrd="0" destOrd="0" parTransId="{5F2F5189-0D9A-428B-8B1C-3815DD4E480D}" sibTransId="{0C161E2E-F2C5-49FA-A32D-D1FE56083295}"/>
    <dgm:cxn modelId="{34C43550-F974-4C02-AE73-C4A56A21C5CB}" type="presOf" srcId="{C0644845-E820-4E0C-8F0E-D82FC11B6299}" destId="{EA54C8A7-D452-4751-A810-A5771744ACFF}" srcOrd="0" destOrd="0" presId="urn:microsoft.com/office/officeart/2009/3/layout/HorizontalOrganizationChart"/>
    <dgm:cxn modelId="{AD74A425-7223-4968-933F-EDD3BB41C17B}" type="presOf" srcId="{E2AC00FB-B453-4086-8CEA-EF1276FC8195}" destId="{AAFDE1D6-40AD-4459-A9BD-3E2897DE18D4}" srcOrd="0" destOrd="0" presId="urn:microsoft.com/office/officeart/2009/3/layout/HorizontalOrganizationChart"/>
    <dgm:cxn modelId="{64F8AB93-85C3-4E64-AD25-895FD3A71C4D}" type="presOf" srcId="{0A26AEA5-D6D0-4AC1-9EFF-EC1C99983FE8}" destId="{583E3411-3615-4F10-9CC2-54A8F6CB6297}" srcOrd="0" destOrd="0" presId="urn:microsoft.com/office/officeart/2009/3/layout/HorizontalOrganizationChart"/>
    <dgm:cxn modelId="{42792E7B-187B-4980-AFC7-F3BE965BE03F}" type="presOf" srcId="{8E308591-9AF2-4434-89F0-1B80830C5527}" destId="{FF93E666-C473-4D51-889E-8D7C5624BA60}" srcOrd="0" destOrd="0" presId="urn:microsoft.com/office/officeart/2009/3/layout/HorizontalOrganizationChart"/>
    <dgm:cxn modelId="{28E77D92-E115-4612-825A-B24C84B0F0E7}" srcId="{4097447E-128A-4417-8D6C-CDE6AE591BDC}" destId="{4981C8CF-E39D-49B0-8523-AEEB3D6267E9}" srcOrd="1" destOrd="0" parTransId="{0A26AEA5-D6D0-4AC1-9EFF-EC1C99983FE8}" sibTransId="{E83B74A9-8E73-4DF4-82DE-308CB41C79DD}"/>
    <dgm:cxn modelId="{B9352245-CDBD-4817-BC23-EC5B2FDEE50A}" srcId="{125FF0F1-DD50-4C10-943F-2A6143E698CB}" destId="{1D748D12-4BCB-470C-A8A7-FC87F964B45F}" srcOrd="1" destOrd="0" parTransId="{9CEB7FA3-80CB-4161-9177-421874BA2694}" sibTransId="{3992E985-3EF2-41CC-A571-94AA11EFDA09}"/>
    <dgm:cxn modelId="{F7E3425E-0219-4F2B-B7A0-C9EDB07522A8}" type="presOf" srcId="{5F2F5189-0D9A-428B-8B1C-3815DD4E480D}" destId="{D6ACA673-456F-497A-800C-6D9F72F66E22}" srcOrd="0" destOrd="0" presId="urn:microsoft.com/office/officeart/2009/3/layout/HorizontalOrganizationChart"/>
    <dgm:cxn modelId="{0188B701-5CD1-4FD4-8C24-74782CBB2D0A}" type="presOf" srcId="{A574AD98-57C4-4C22-8BF4-0615953E54CB}" destId="{6F0A4C25-FD97-4EC2-931A-150583818941}" srcOrd="1" destOrd="0" presId="urn:microsoft.com/office/officeart/2009/3/layout/HorizontalOrganizationChart"/>
    <dgm:cxn modelId="{BF6B9836-8E9D-42A3-9B81-8E10F2E2BC1A}" srcId="{E2AC00FB-B453-4086-8CEA-EF1276FC8195}" destId="{2C50311E-DAFA-4713-A4EA-DAC961C3F24C}" srcOrd="0" destOrd="0" parTransId="{4A895CA3-37BC-4FA9-8210-699244E39D78}" sibTransId="{4EAAEAF1-9718-4931-A828-8F6F8CB2ACF7}"/>
    <dgm:cxn modelId="{436AA51D-716F-4DB5-8DF1-3D47B718E8A2}" type="presOf" srcId="{2C50311E-DAFA-4713-A4EA-DAC961C3F24C}" destId="{953E32C9-F7A6-4ABD-9C91-524DB9A38AC6}" srcOrd="0" destOrd="0" presId="urn:microsoft.com/office/officeart/2009/3/layout/HorizontalOrganizationChart"/>
    <dgm:cxn modelId="{D7F2F207-010D-4922-ADBF-71CC28ED0081}" type="presOf" srcId="{164B114E-4845-4F84-82C2-6F9F6674E781}" destId="{1432209E-C776-447B-8481-8E4B5A9A20CC}" srcOrd="0" destOrd="0" presId="urn:microsoft.com/office/officeart/2009/3/layout/HorizontalOrganizationChart"/>
    <dgm:cxn modelId="{E1113615-E6DD-48A7-9A86-D9DABC2748D0}" type="presOf" srcId="{4A895CA3-37BC-4FA9-8210-699244E39D78}" destId="{E48A6CAE-B1B3-4583-9A37-3713C0493E40}" srcOrd="0" destOrd="0" presId="urn:microsoft.com/office/officeart/2009/3/layout/HorizontalOrganizationChart"/>
    <dgm:cxn modelId="{97E0FFB6-B542-4845-843B-0C4B0A175034}" srcId="{125FF0F1-DD50-4C10-943F-2A6143E698CB}" destId="{E2AC00FB-B453-4086-8CEA-EF1276FC8195}" srcOrd="3" destOrd="0" parTransId="{3A442A22-4210-4384-B8EE-38F6CC53C006}" sibTransId="{2D994E8C-989C-42DE-9E39-E1114A60C7EC}"/>
    <dgm:cxn modelId="{8C921427-47A8-4EC7-B101-004CC8D1DBF7}" type="presOf" srcId="{3D60B334-F444-4908-974B-C6DB96B0B5C8}" destId="{EAB0A701-C605-4B09-A224-1F51C3EE748E}" srcOrd="0" destOrd="0" presId="urn:microsoft.com/office/officeart/2009/3/layout/HorizontalOrganizationChart"/>
    <dgm:cxn modelId="{8B34277D-BA4A-4D4D-B158-9A669B5930C2}" type="presOf" srcId="{9D797053-271F-4B24-BA9E-A194E2F8DF97}" destId="{9C42B570-69DD-4F57-8CAF-8A8C9A21AF3F}" srcOrd="0" destOrd="0" presId="urn:microsoft.com/office/officeart/2009/3/layout/HorizontalOrganizationChart"/>
    <dgm:cxn modelId="{24A23964-DEC7-4737-BAF1-0C70DBDEC1E7}" type="presOf" srcId="{164B114E-4845-4F84-82C2-6F9F6674E781}" destId="{A7363502-BD3B-42B1-8BD8-BA55753E7B09}" srcOrd="1" destOrd="0" presId="urn:microsoft.com/office/officeart/2009/3/layout/HorizontalOrganizationChart"/>
    <dgm:cxn modelId="{3E451CDD-8147-4154-9E86-C991E92C0248}" srcId="{4097447E-128A-4417-8D6C-CDE6AE591BDC}" destId="{CF2E8499-7BB9-496D-862E-6C6E91CF1961}" srcOrd="0" destOrd="0" parTransId="{6DE8B42A-53A0-48C8-8029-8271EC597BA9}" sibTransId="{2FE99D8F-4413-41BE-990A-8F9577D10753}"/>
    <dgm:cxn modelId="{C697B1AB-801D-402F-A84B-9B317500217A}" type="presOf" srcId="{A4B599D0-E2EC-44AF-B473-0A2439CA58A1}" destId="{ACEBC57E-541D-46C8-9B44-FC97095FCCB5}" srcOrd="1" destOrd="0" presId="urn:microsoft.com/office/officeart/2009/3/layout/HorizontalOrganizationChart"/>
    <dgm:cxn modelId="{1DFF3187-5C91-4BAD-AE00-35AFECEB41D2}" type="presOf" srcId="{1D748D12-4BCB-470C-A8A7-FC87F964B45F}" destId="{391FE4CD-0F99-416A-99A8-964939508C7A}" srcOrd="1" destOrd="0" presId="urn:microsoft.com/office/officeart/2009/3/layout/HorizontalOrganizationChart"/>
    <dgm:cxn modelId="{8B22FCE9-0235-4E9B-AA27-786E834B0FC9}" srcId="{E2AC00FB-B453-4086-8CEA-EF1276FC8195}" destId="{C884649D-A752-410D-8FCA-629AC9EE3E78}" srcOrd="1" destOrd="0" parTransId="{4B315A1E-32B9-48E9-A8B8-EEC9A13E1F90}" sibTransId="{34A4F6DC-A9BE-471C-A978-18910F24D0FA}"/>
    <dgm:cxn modelId="{38478595-78EF-4CFF-B974-02F1837C90E3}" type="presOf" srcId="{C884649D-A752-410D-8FCA-629AC9EE3E78}" destId="{0FF2C7D2-279E-40A6-8111-EEF7751070E6}" srcOrd="1" destOrd="0" presId="urn:microsoft.com/office/officeart/2009/3/layout/HorizontalOrganizationChart"/>
    <dgm:cxn modelId="{1CD15282-430C-4CE2-9383-3908CC1D1966}" type="presOf" srcId="{20A25F60-FA55-498C-96EF-7A2C4EA74499}" destId="{685456E1-BCD3-47E5-ADA6-2531AFAD5496}" srcOrd="0" destOrd="0" presId="urn:microsoft.com/office/officeart/2009/3/layout/HorizontalOrganizationChart"/>
    <dgm:cxn modelId="{45BFBFF7-F9FB-4676-A19A-04D4A5B4F18A}" type="presOf" srcId="{9D29D21D-0CFE-464D-8AF5-8E6C7FAE269D}" destId="{4778157F-1E0B-401A-9657-9FF67774B0F9}" srcOrd="0" destOrd="0" presId="urn:microsoft.com/office/officeart/2009/3/layout/HorizontalOrganizationChart"/>
    <dgm:cxn modelId="{036A92D2-073E-431F-BE14-85BC7D489287}" srcId="{2C50311E-DAFA-4713-A4EA-DAC961C3F24C}" destId="{A4B599D0-E2EC-44AF-B473-0A2439CA58A1}" srcOrd="0" destOrd="0" parTransId="{BF6F07D3-B023-466A-9203-5C618313CD8A}" sibTransId="{CE5F3C77-E260-409A-8001-29E770968557}"/>
    <dgm:cxn modelId="{ACC3F867-81BA-46C5-8EFA-D38EDD25757D}" type="presOf" srcId="{FAD6CAE9-965E-491E-96EC-409BA2B6CA99}" destId="{2B1F038B-3379-4DCF-9A4E-B40AF5B736D4}" srcOrd="1" destOrd="0" presId="urn:microsoft.com/office/officeart/2009/3/layout/HorizontalOrganizationChart"/>
    <dgm:cxn modelId="{E2C73C75-8F06-4100-88B2-5BC49E519CA7}" type="presOf" srcId="{F68CF23C-0D73-4C0A-AC62-BC6584BB2941}" destId="{5483F334-6ED3-4CFD-A8E2-9D3C994954BE}" srcOrd="0" destOrd="0" presId="urn:microsoft.com/office/officeart/2009/3/layout/HorizontalOrganizationChart"/>
    <dgm:cxn modelId="{633C84E6-BAC1-4CA9-8968-ADF9A8FE1EA0}" type="presOf" srcId="{FAD6CAE9-965E-491E-96EC-409BA2B6CA99}" destId="{E31155B7-D845-4893-A62A-8ADAFA89EC9B}" srcOrd="0" destOrd="0" presId="urn:microsoft.com/office/officeart/2009/3/layout/HorizontalOrganizationChart"/>
    <dgm:cxn modelId="{81DA53FF-2794-4226-894A-F0997DD10ED1}" type="presOf" srcId="{4097447E-128A-4417-8D6C-CDE6AE591BDC}" destId="{D317A00B-AD42-4DDF-B367-80AA441E1F4A}" srcOrd="1" destOrd="0" presId="urn:microsoft.com/office/officeart/2009/3/layout/HorizontalOrganizationChart"/>
    <dgm:cxn modelId="{136AE37C-430F-4EF4-A074-39F26A9EE3E2}" srcId="{C884649D-A752-410D-8FCA-629AC9EE3E78}" destId="{9D29D21D-0CFE-464D-8AF5-8E6C7FAE269D}" srcOrd="0" destOrd="0" parTransId="{FD37A9DB-C608-4175-A0FB-057620683765}" sibTransId="{D57B427A-A07B-4C76-A26E-8D9CD290159F}"/>
    <dgm:cxn modelId="{360D5A92-F57E-47AE-B058-CE6BC2E168AD}" type="presOf" srcId="{CF2E8499-7BB9-496D-862E-6C6E91CF1961}" destId="{45CD4C04-AF19-4266-A921-CA9FFAD89CBC}" srcOrd="0" destOrd="0" presId="urn:microsoft.com/office/officeart/2009/3/layout/HorizontalOrganizationChart"/>
    <dgm:cxn modelId="{CEA3F18E-BA48-470F-B5DC-84AB37F75E4A}" srcId="{125FF0F1-DD50-4C10-943F-2A6143E698CB}" destId="{4097447E-128A-4417-8D6C-CDE6AE591BDC}" srcOrd="0" destOrd="0" parTransId="{3D60B334-F444-4908-974B-C6DB96B0B5C8}" sibTransId="{3C2B4F9C-A1D8-40FA-A81C-7BE61114FF1C}"/>
    <dgm:cxn modelId="{772DC90E-E2F1-4350-A06D-3208C81527AB}" type="presOf" srcId="{CF2E8499-7BB9-496D-862E-6C6E91CF1961}" destId="{0ACADD53-6B45-418C-B5AF-C608352F0D9A}" srcOrd="1" destOrd="0" presId="urn:microsoft.com/office/officeart/2009/3/layout/HorizontalOrganizationChart"/>
    <dgm:cxn modelId="{912348E4-4ECC-44CD-9178-FBBC76465921}" type="presOf" srcId="{A574AD98-57C4-4C22-8BF4-0615953E54CB}" destId="{86624A6B-A994-459F-AA9D-1D9191359290}" srcOrd="0" destOrd="0" presId="urn:microsoft.com/office/officeart/2009/3/layout/HorizontalOrganizationChart"/>
    <dgm:cxn modelId="{E6B76A46-5717-48D3-A1D9-36AA6B4080AF}" srcId="{F17A817E-F9CD-4717-8354-67E621406284}" destId="{125FF0F1-DD50-4C10-943F-2A6143E698CB}" srcOrd="0" destOrd="0" parTransId="{4238F108-D341-48A5-A9D6-F56C20BC4CCA}" sibTransId="{230E56B0-97CA-42F0-9B3B-62B9426F1F58}"/>
    <dgm:cxn modelId="{78EB1E5A-306D-4DEE-8463-1D2A3EA33635}" type="presOf" srcId="{BF6F07D3-B023-466A-9203-5C618313CD8A}" destId="{3CF3A1CE-8C8F-4F81-8F80-4B5AD6DDA26D}" srcOrd="0" destOrd="0" presId="urn:microsoft.com/office/officeart/2009/3/layout/HorizontalOrganizationChart"/>
    <dgm:cxn modelId="{EA8B7795-6330-4776-A38D-6252143FD7E4}" srcId="{125FF0F1-DD50-4C10-943F-2A6143E698CB}" destId="{A574AD98-57C4-4C22-8BF4-0615953E54CB}" srcOrd="2" destOrd="0" parTransId="{E2EF47BC-3CDF-49DE-96E6-679A1FD5622C}" sibTransId="{36B35035-91C7-4C82-B643-E649CFA3DF0C}"/>
    <dgm:cxn modelId="{6FDAC7B1-0D2A-4E4A-B73B-A6AEA351DEDF}" srcId="{CF2E8499-7BB9-496D-862E-6C6E91CF1961}" destId="{164B114E-4845-4F84-82C2-6F9F6674E781}" srcOrd="0" destOrd="0" parTransId="{D166CB4B-040A-4031-A856-C5AB0C90E6BB}" sibTransId="{3C2B9CAA-B0BE-4916-B674-26230100EDE7}"/>
    <dgm:cxn modelId="{FC42E988-3A6F-4E36-BAB2-75106CE45218}" type="presOf" srcId="{4981C8CF-E39D-49B0-8523-AEEB3D6267E9}" destId="{4F62E7EB-2BC7-4734-96CD-C5EEE8EA702A}" srcOrd="1" destOrd="0" presId="urn:microsoft.com/office/officeart/2009/3/layout/HorizontalOrganizationChart"/>
    <dgm:cxn modelId="{DB5064DF-12EA-4710-B4B0-D3618D3B5725}" type="presOf" srcId="{125FF0F1-DD50-4C10-943F-2A6143E698CB}" destId="{74BA66DB-DDA0-4360-B54D-52E58DE40DEC}" srcOrd="1" destOrd="0" presId="urn:microsoft.com/office/officeart/2009/3/layout/HorizontalOrganizationChart"/>
    <dgm:cxn modelId="{ED26FA2B-DC41-457A-8EEF-7A67C8099DC6}" type="presOf" srcId="{E2EF47BC-3CDF-49DE-96E6-679A1FD5622C}" destId="{AAA493F1-D2D3-47BC-9439-A4CAB32FEA79}" srcOrd="0" destOrd="0" presId="urn:microsoft.com/office/officeart/2009/3/layout/HorizontalOrganizationChart"/>
    <dgm:cxn modelId="{78637322-F04E-4431-AD54-374268FB2E40}" type="presOf" srcId="{20A25F60-FA55-498C-96EF-7A2C4EA74499}" destId="{B1CE552C-6728-45BB-BBF5-AAEE65CCD10C}" srcOrd="1" destOrd="0" presId="urn:microsoft.com/office/officeart/2009/3/layout/HorizontalOrganizationChart"/>
    <dgm:cxn modelId="{9C6349C8-338C-4459-B589-759301DC26D0}" type="presOf" srcId="{4981C8CF-E39D-49B0-8523-AEEB3D6267E9}" destId="{20F77DE2-0E96-4877-9BDB-750051B89E4A}" srcOrd="0" destOrd="0" presId="urn:microsoft.com/office/officeart/2009/3/layout/HorizontalOrganizationChart"/>
    <dgm:cxn modelId="{5654588B-E683-4DE4-8C1F-697436FA3BF3}" srcId="{1D748D12-4BCB-470C-A8A7-FC87F964B45F}" destId="{F68CF23C-0D73-4C0A-AC62-BC6584BB2941}" srcOrd="0" destOrd="0" parTransId="{8E308591-9AF2-4434-89F0-1B80830C5527}" sibTransId="{DCE607D5-DCB1-4960-ACC8-07CC008823D1}"/>
    <dgm:cxn modelId="{2D4EA5B2-F85F-4D3B-8772-AEE9145E0751}" type="presOf" srcId="{E2AC00FB-B453-4086-8CEA-EF1276FC8195}" destId="{8D904C6E-112D-4D44-8165-CC60A472ACB9}" srcOrd="1" destOrd="0" presId="urn:microsoft.com/office/officeart/2009/3/layout/HorizontalOrganizationChart"/>
    <dgm:cxn modelId="{5D73DBD2-2907-4B55-ADFA-EE5CC32D67F8}" type="presParOf" srcId="{D86382FE-E0E1-4AB0-B8A8-088B3C1287DE}" destId="{FAB3E36D-BCCF-4384-8F56-AD9F5F6CC403}" srcOrd="0" destOrd="0" presId="urn:microsoft.com/office/officeart/2009/3/layout/HorizontalOrganizationChart"/>
    <dgm:cxn modelId="{278DD540-7757-4C52-9601-D21200F857B8}" type="presParOf" srcId="{FAB3E36D-BCCF-4384-8F56-AD9F5F6CC403}" destId="{01369D64-EE5A-47F0-A501-125C7F9C40D5}" srcOrd="0" destOrd="0" presId="urn:microsoft.com/office/officeart/2009/3/layout/HorizontalOrganizationChart"/>
    <dgm:cxn modelId="{128D582C-0F9C-432D-B462-B90B800B27A4}" type="presParOf" srcId="{01369D64-EE5A-47F0-A501-125C7F9C40D5}" destId="{D3ED7E57-0B2E-4A80-890D-974D44D0EE5F}" srcOrd="0" destOrd="0" presId="urn:microsoft.com/office/officeart/2009/3/layout/HorizontalOrganizationChart"/>
    <dgm:cxn modelId="{109E67AB-6F5B-424B-A824-6F7F207D3932}" type="presParOf" srcId="{01369D64-EE5A-47F0-A501-125C7F9C40D5}" destId="{74BA66DB-DDA0-4360-B54D-52E58DE40DEC}" srcOrd="1" destOrd="0" presId="urn:microsoft.com/office/officeart/2009/3/layout/HorizontalOrganizationChart"/>
    <dgm:cxn modelId="{D479D34A-1249-42F6-8F54-0AA76C1661BC}" type="presParOf" srcId="{FAB3E36D-BCCF-4384-8F56-AD9F5F6CC403}" destId="{F11F83C6-188B-41F9-9F8E-0F61A0BE398A}" srcOrd="1" destOrd="0" presId="urn:microsoft.com/office/officeart/2009/3/layout/HorizontalOrganizationChart"/>
    <dgm:cxn modelId="{D38CAF59-1BAE-4CBB-9FF1-C3BF796393FB}" type="presParOf" srcId="{F11F83C6-188B-41F9-9F8E-0F61A0BE398A}" destId="{EAB0A701-C605-4B09-A224-1F51C3EE748E}" srcOrd="0" destOrd="0" presId="urn:microsoft.com/office/officeart/2009/3/layout/HorizontalOrganizationChart"/>
    <dgm:cxn modelId="{9F6FE893-FDBD-49CB-88BB-86B9B092D70F}" type="presParOf" srcId="{F11F83C6-188B-41F9-9F8E-0F61A0BE398A}" destId="{70DBDB43-D722-4069-8310-94F1E33FDD16}" srcOrd="1" destOrd="0" presId="urn:microsoft.com/office/officeart/2009/3/layout/HorizontalOrganizationChart"/>
    <dgm:cxn modelId="{FD478783-07A1-4308-86F3-669DB732AFB9}" type="presParOf" srcId="{70DBDB43-D722-4069-8310-94F1E33FDD16}" destId="{BEF49495-C5EC-40BA-A3F8-DB0DEF7F979F}" srcOrd="0" destOrd="0" presId="urn:microsoft.com/office/officeart/2009/3/layout/HorizontalOrganizationChart"/>
    <dgm:cxn modelId="{A3521B80-AD0E-4965-8BA8-6ED65367B107}" type="presParOf" srcId="{BEF49495-C5EC-40BA-A3F8-DB0DEF7F979F}" destId="{300AD4B8-E367-405F-985B-4818802D3D75}" srcOrd="0" destOrd="0" presId="urn:microsoft.com/office/officeart/2009/3/layout/HorizontalOrganizationChart"/>
    <dgm:cxn modelId="{3D90839D-8A88-4668-87F9-03E7C4F022D1}" type="presParOf" srcId="{BEF49495-C5EC-40BA-A3F8-DB0DEF7F979F}" destId="{D317A00B-AD42-4DDF-B367-80AA441E1F4A}" srcOrd="1" destOrd="0" presId="urn:microsoft.com/office/officeart/2009/3/layout/HorizontalOrganizationChart"/>
    <dgm:cxn modelId="{F5799A11-C65C-483A-BAB1-636A6CD0B471}" type="presParOf" srcId="{70DBDB43-D722-4069-8310-94F1E33FDD16}" destId="{D811169C-CB60-4A7D-9D9E-8F1846F6572F}" srcOrd="1" destOrd="0" presId="urn:microsoft.com/office/officeart/2009/3/layout/HorizontalOrganizationChart"/>
    <dgm:cxn modelId="{7B2D02D7-0A3E-4D15-9FD5-0BFE62627158}" type="presParOf" srcId="{D811169C-CB60-4A7D-9D9E-8F1846F6572F}" destId="{5FE3A349-47CE-4BD9-B1F0-6CCACE805DE9}" srcOrd="0" destOrd="0" presId="urn:microsoft.com/office/officeart/2009/3/layout/HorizontalOrganizationChart"/>
    <dgm:cxn modelId="{5F7470AD-A902-4272-B129-06CB08C99946}" type="presParOf" srcId="{D811169C-CB60-4A7D-9D9E-8F1846F6572F}" destId="{B698F91A-C6B8-41EB-9563-F995CF2494C6}" srcOrd="1" destOrd="0" presId="urn:microsoft.com/office/officeart/2009/3/layout/HorizontalOrganizationChart"/>
    <dgm:cxn modelId="{ADD1648F-4F67-4888-A151-61B81A222714}" type="presParOf" srcId="{B698F91A-C6B8-41EB-9563-F995CF2494C6}" destId="{E1083DF6-1F21-467F-84CE-E4354BC292C8}" srcOrd="0" destOrd="0" presId="urn:microsoft.com/office/officeart/2009/3/layout/HorizontalOrganizationChart"/>
    <dgm:cxn modelId="{881D1021-B4DD-489F-9F28-91406E67587D}" type="presParOf" srcId="{E1083DF6-1F21-467F-84CE-E4354BC292C8}" destId="{45CD4C04-AF19-4266-A921-CA9FFAD89CBC}" srcOrd="0" destOrd="0" presId="urn:microsoft.com/office/officeart/2009/3/layout/HorizontalOrganizationChart"/>
    <dgm:cxn modelId="{F2715C32-336B-4C31-9F7D-D13E3E493E95}" type="presParOf" srcId="{E1083DF6-1F21-467F-84CE-E4354BC292C8}" destId="{0ACADD53-6B45-418C-B5AF-C608352F0D9A}" srcOrd="1" destOrd="0" presId="urn:microsoft.com/office/officeart/2009/3/layout/HorizontalOrganizationChart"/>
    <dgm:cxn modelId="{15BE2F36-85C7-4F2C-BBB8-9050D455FF51}" type="presParOf" srcId="{B698F91A-C6B8-41EB-9563-F995CF2494C6}" destId="{803E35DC-F8ED-49D5-A9CD-291E9440C917}" srcOrd="1" destOrd="0" presId="urn:microsoft.com/office/officeart/2009/3/layout/HorizontalOrganizationChart"/>
    <dgm:cxn modelId="{4553F645-53DD-476A-B4C0-0A9B805129BC}" type="presParOf" srcId="{803E35DC-F8ED-49D5-A9CD-291E9440C917}" destId="{509C851D-B105-4B52-960C-0B411B9A5176}" srcOrd="0" destOrd="0" presId="urn:microsoft.com/office/officeart/2009/3/layout/HorizontalOrganizationChart"/>
    <dgm:cxn modelId="{A28FF6CE-50A3-4542-9B4C-C9A1D5D78B62}" type="presParOf" srcId="{803E35DC-F8ED-49D5-A9CD-291E9440C917}" destId="{161D4684-7F88-4B4A-98EF-AB8785353B51}" srcOrd="1" destOrd="0" presId="urn:microsoft.com/office/officeart/2009/3/layout/HorizontalOrganizationChart"/>
    <dgm:cxn modelId="{53C1BF85-6D6A-46A6-A308-37F216FE981A}" type="presParOf" srcId="{161D4684-7F88-4B4A-98EF-AB8785353B51}" destId="{AF879661-98FC-4537-BA02-00C39A56A152}" srcOrd="0" destOrd="0" presId="urn:microsoft.com/office/officeart/2009/3/layout/HorizontalOrganizationChart"/>
    <dgm:cxn modelId="{2DC1880A-8276-4783-A52A-52370F129DA8}" type="presParOf" srcId="{AF879661-98FC-4537-BA02-00C39A56A152}" destId="{1432209E-C776-447B-8481-8E4B5A9A20CC}" srcOrd="0" destOrd="0" presId="urn:microsoft.com/office/officeart/2009/3/layout/HorizontalOrganizationChart"/>
    <dgm:cxn modelId="{BE0C4FA3-21EB-4D88-8761-F9D33267ACFF}" type="presParOf" srcId="{AF879661-98FC-4537-BA02-00C39A56A152}" destId="{A7363502-BD3B-42B1-8BD8-BA55753E7B09}" srcOrd="1" destOrd="0" presId="urn:microsoft.com/office/officeart/2009/3/layout/HorizontalOrganizationChart"/>
    <dgm:cxn modelId="{EE7DA22F-8D02-47CA-A53F-79C1F07F11B0}" type="presParOf" srcId="{161D4684-7F88-4B4A-98EF-AB8785353B51}" destId="{7893BE0A-5F25-4F6F-9E61-4EEC9409E27E}" srcOrd="1" destOrd="0" presId="urn:microsoft.com/office/officeart/2009/3/layout/HorizontalOrganizationChart"/>
    <dgm:cxn modelId="{0DFA978A-1031-4223-B6A7-89A624EC8540}" type="presParOf" srcId="{161D4684-7F88-4B4A-98EF-AB8785353B51}" destId="{2144FD54-E9BA-4C2A-BCED-AB3E39F287E2}" srcOrd="2" destOrd="0" presId="urn:microsoft.com/office/officeart/2009/3/layout/HorizontalOrganizationChart"/>
    <dgm:cxn modelId="{40865C43-2C84-49E7-93ED-E06069A0C605}" type="presParOf" srcId="{803E35DC-F8ED-49D5-A9CD-291E9440C917}" destId="{9C42B570-69DD-4F57-8CAF-8A8C9A21AF3F}" srcOrd="2" destOrd="0" presId="urn:microsoft.com/office/officeart/2009/3/layout/HorizontalOrganizationChart"/>
    <dgm:cxn modelId="{1E9A41CC-26A1-4B2E-86AE-B0445D7CC61D}" type="presParOf" srcId="{803E35DC-F8ED-49D5-A9CD-291E9440C917}" destId="{4ECBF4CF-43C5-432C-9236-F7ECBAB855C5}" srcOrd="3" destOrd="0" presId="urn:microsoft.com/office/officeart/2009/3/layout/HorizontalOrganizationChart"/>
    <dgm:cxn modelId="{8F63F23B-93F1-49D0-9B09-76A99320F13D}" type="presParOf" srcId="{4ECBF4CF-43C5-432C-9236-F7ECBAB855C5}" destId="{892C2ABC-63A6-461F-A428-896BB5E6FE84}" srcOrd="0" destOrd="0" presId="urn:microsoft.com/office/officeart/2009/3/layout/HorizontalOrganizationChart"/>
    <dgm:cxn modelId="{6EDD699C-8220-489B-8F54-B7D7D383BC91}" type="presParOf" srcId="{892C2ABC-63A6-461F-A428-896BB5E6FE84}" destId="{EA54C8A7-D452-4751-A810-A5771744ACFF}" srcOrd="0" destOrd="0" presId="urn:microsoft.com/office/officeart/2009/3/layout/HorizontalOrganizationChart"/>
    <dgm:cxn modelId="{728ECD5D-7721-4E30-A16E-587E3279A9B8}" type="presParOf" srcId="{892C2ABC-63A6-461F-A428-896BB5E6FE84}" destId="{16CB836D-7FEF-4D96-A15B-00F19BA923F2}" srcOrd="1" destOrd="0" presId="urn:microsoft.com/office/officeart/2009/3/layout/HorizontalOrganizationChart"/>
    <dgm:cxn modelId="{AD193690-CD06-4BC7-925F-9F7B292A4CE4}" type="presParOf" srcId="{4ECBF4CF-43C5-432C-9236-F7ECBAB855C5}" destId="{166AC97D-825E-4FC6-8B73-06FD07ABAB5B}" srcOrd="1" destOrd="0" presId="urn:microsoft.com/office/officeart/2009/3/layout/HorizontalOrganizationChart"/>
    <dgm:cxn modelId="{57774009-DA91-4334-9DD1-4489A15B6831}" type="presParOf" srcId="{4ECBF4CF-43C5-432C-9236-F7ECBAB855C5}" destId="{33CBD2BF-F400-4657-B2FC-06CCA2B2676E}" srcOrd="2" destOrd="0" presId="urn:microsoft.com/office/officeart/2009/3/layout/HorizontalOrganizationChart"/>
    <dgm:cxn modelId="{884C4D60-5072-4A0B-8CEA-4830045B0E29}" type="presParOf" srcId="{B698F91A-C6B8-41EB-9563-F995CF2494C6}" destId="{FD632C71-6A84-4AF4-AAA3-6E3E7E587F6E}" srcOrd="2" destOrd="0" presId="urn:microsoft.com/office/officeart/2009/3/layout/HorizontalOrganizationChart"/>
    <dgm:cxn modelId="{0429EB18-249E-4FC4-97AA-2695A5E5977E}" type="presParOf" srcId="{D811169C-CB60-4A7D-9D9E-8F1846F6572F}" destId="{583E3411-3615-4F10-9CC2-54A8F6CB6297}" srcOrd="2" destOrd="0" presId="urn:microsoft.com/office/officeart/2009/3/layout/HorizontalOrganizationChart"/>
    <dgm:cxn modelId="{0FC0328C-6ECF-4775-8A81-8CFE41631200}" type="presParOf" srcId="{D811169C-CB60-4A7D-9D9E-8F1846F6572F}" destId="{20177295-8A98-43C2-9F5D-BACE66454870}" srcOrd="3" destOrd="0" presId="urn:microsoft.com/office/officeart/2009/3/layout/HorizontalOrganizationChart"/>
    <dgm:cxn modelId="{58F26392-D1BB-4C33-9790-154DFCD7676C}" type="presParOf" srcId="{20177295-8A98-43C2-9F5D-BACE66454870}" destId="{9F696E05-E3AD-4B24-A70D-64D0408DCA94}" srcOrd="0" destOrd="0" presId="urn:microsoft.com/office/officeart/2009/3/layout/HorizontalOrganizationChart"/>
    <dgm:cxn modelId="{BD0EAC98-E47A-4C71-A28E-9A6CF5FD6B9F}" type="presParOf" srcId="{9F696E05-E3AD-4B24-A70D-64D0408DCA94}" destId="{20F77DE2-0E96-4877-9BDB-750051B89E4A}" srcOrd="0" destOrd="0" presId="urn:microsoft.com/office/officeart/2009/3/layout/HorizontalOrganizationChart"/>
    <dgm:cxn modelId="{C4DA22D0-B39E-4174-A40B-28F51711DA95}" type="presParOf" srcId="{9F696E05-E3AD-4B24-A70D-64D0408DCA94}" destId="{4F62E7EB-2BC7-4734-96CD-C5EEE8EA702A}" srcOrd="1" destOrd="0" presId="urn:microsoft.com/office/officeart/2009/3/layout/HorizontalOrganizationChart"/>
    <dgm:cxn modelId="{90C7E03E-B2B5-4A2C-BEF7-43BF406B00FC}" type="presParOf" srcId="{20177295-8A98-43C2-9F5D-BACE66454870}" destId="{A51C6561-1FF1-42E3-80E4-B83A2AA44CC7}" srcOrd="1" destOrd="0" presId="urn:microsoft.com/office/officeart/2009/3/layout/HorizontalOrganizationChart"/>
    <dgm:cxn modelId="{7368C97B-8D62-45CD-A4E8-80024455665F}" type="presParOf" srcId="{A51C6561-1FF1-42E3-80E4-B83A2AA44CC7}" destId="{7960B84F-0301-43EF-8089-A99C54055950}" srcOrd="0" destOrd="0" presId="urn:microsoft.com/office/officeart/2009/3/layout/HorizontalOrganizationChart"/>
    <dgm:cxn modelId="{C41C76F5-4399-409A-B39D-2517BAEFD5A1}" type="presParOf" srcId="{A51C6561-1FF1-42E3-80E4-B83A2AA44CC7}" destId="{D44B9492-F4E5-4426-BC75-8907F8CDE94F}" srcOrd="1" destOrd="0" presId="urn:microsoft.com/office/officeart/2009/3/layout/HorizontalOrganizationChart"/>
    <dgm:cxn modelId="{38FEEE84-193C-458D-B987-CF8D6A176D1E}" type="presParOf" srcId="{D44B9492-F4E5-4426-BC75-8907F8CDE94F}" destId="{CE6F5503-BA75-4C85-AAFD-75B13ED132CE}" srcOrd="0" destOrd="0" presId="urn:microsoft.com/office/officeart/2009/3/layout/HorizontalOrganizationChart"/>
    <dgm:cxn modelId="{3F07F166-A7C4-4DF0-B2EB-A23D423F6802}" type="presParOf" srcId="{CE6F5503-BA75-4C85-AAFD-75B13ED132CE}" destId="{685456E1-BCD3-47E5-ADA6-2531AFAD5496}" srcOrd="0" destOrd="0" presId="urn:microsoft.com/office/officeart/2009/3/layout/HorizontalOrganizationChart"/>
    <dgm:cxn modelId="{DF6A4C1B-4FAD-4A2E-AFB8-9D1092D1DD45}" type="presParOf" srcId="{CE6F5503-BA75-4C85-AAFD-75B13ED132CE}" destId="{B1CE552C-6728-45BB-BBF5-AAEE65CCD10C}" srcOrd="1" destOrd="0" presId="urn:microsoft.com/office/officeart/2009/3/layout/HorizontalOrganizationChart"/>
    <dgm:cxn modelId="{E4B2EA5D-12B0-4BFA-90BD-7BD6C7F1A34E}" type="presParOf" srcId="{D44B9492-F4E5-4426-BC75-8907F8CDE94F}" destId="{B536EFBF-4A05-4A17-B687-16F5F24EBB2D}" srcOrd="1" destOrd="0" presId="urn:microsoft.com/office/officeart/2009/3/layout/HorizontalOrganizationChart"/>
    <dgm:cxn modelId="{77CA1BD6-6B11-43E6-BB6C-70459224720C}" type="presParOf" srcId="{D44B9492-F4E5-4426-BC75-8907F8CDE94F}" destId="{81B0B010-EA52-4220-9F45-2AAAAAA0A524}" srcOrd="2" destOrd="0" presId="urn:microsoft.com/office/officeart/2009/3/layout/HorizontalOrganizationChart"/>
    <dgm:cxn modelId="{0CBF72A0-2A6D-4F27-9592-47481E5D318F}" type="presParOf" srcId="{20177295-8A98-43C2-9F5D-BACE66454870}" destId="{FC38E5AE-6EED-4E77-9C0F-225DDF94C586}" srcOrd="2" destOrd="0" presId="urn:microsoft.com/office/officeart/2009/3/layout/HorizontalOrganizationChart"/>
    <dgm:cxn modelId="{382AD4F4-772D-4B3E-B736-8D5236AFD851}" type="presParOf" srcId="{70DBDB43-D722-4069-8310-94F1E33FDD16}" destId="{F870244E-1119-41A7-B4C8-BDC58AE40ED9}" srcOrd="2" destOrd="0" presId="urn:microsoft.com/office/officeart/2009/3/layout/HorizontalOrganizationChart"/>
    <dgm:cxn modelId="{C8ABF5C5-EF67-4082-B558-50F02775C4C3}" type="presParOf" srcId="{F11F83C6-188B-41F9-9F8E-0F61A0BE398A}" destId="{91304FF4-A4D5-4F26-B100-BCF1FFCBDCD1}" srcOrd="2" destOrd="0" presId="urn:microsoft.com/office/officeart/2009/3/layout/HorizontalOrganizationChart"/>
    <dgm:cxn modelId="{DE8E13F9-CC5A-42BD-BE84-75774541451D}" type="presParOf" srcId="{F11F83C6-188B-41F9-9F8E-0F61A0BE398A}" destId="{5CD28709-A16A-4A58-AE67-183D0EDCA420}" srcOrd="3" destOrd="0" presId="urn:microsoft.com/office/officeart/2009/3/layout/HorizontalOrganizationChart"/>
    <dgm:cxn modelId="{7A5F025B-6367-4BDB-82FA-543C32F14556}" type="presParOf" srcId="{5CD28709-A16A-4A58-AE67-183D0EDCA420}" destId="{2AED2E0F-8F36-4A70-BDE0-81E7321147D5}" srcOrd="0" destOrd="0" presId="urn:microsoft.com/office/officeart/2009/3/layout/HorizontalOrganizationChart"/>
    <dgm:cxn modelId="{9CBC4347-65BA-434E-B732-609AE51B4DE3}" type="presParOf" srcId="{2AED2E0F-8F36-4A70-BDE0-81E7321147D5}" destId="{4AABFF72-EE51-4A91-9B8D-2DB51643BFED}" srcOrd="0" destOrd="0" presId="urn:microsoft.com/office/officeart/2009/3/layout/HorizontalOrganizationChart"/>
    <dgm:cxn modelId="{BA76BCE3-1512-4E82-B044-F7722D3EDBFB}" type="presParOf" srcId="{2AED2E0F-8F36-4A70-BDE0-81E7321147D5}" destId="{391FE4CD-0F99-416A-99A8-964939508C7A}" srcOrd="1" destOrd="0" presId="urn:microsoft.com/office/officeart/2009/3/layout/HorizontalOrganizationChart"/>
    <dgm:cxn modelId="{6455F7C8-F001-45B7-A4DF-6804452A9351}" type="presParOf" srcId="{5CD28709-A16A-4A58-AE67-183D0EDCA420}" destId="{34A9E93D-23BF-4FC8-8E9F-2CB2C8E7D597}" srcOrd="1" destOrd="0" presId="urn:microsoft.com/office/officeart/2009/3/layout/HorizontalOrganizationChart"/>
    <dgm:cxn modelId="{1E93CC09-33E3-431E-9218-B29AFCC50808}" type="presParOf" srcId="{34A9E93D-23BF-4FC8-8E9F-2CB2C8E7D597}" destId="{FF93E666-C473-4D51-889E-8D7C5624BA60}" srcOrd="0" destOrd="0" presId="urn:microsoft.com/office/officeart/2009/3/layout/HorizontalOrganizationChart"/>
    <dgm:cxn modelId="{3F361828-2E31-4318-8848-38B964702C10}" type="presParOf" srcId="{34A9E93D-23BF-4FC8-8E9F-2CB2C8E7D597}" destId="{718AECD8-723C-419C-B6A3-BE7F9EED7447}" srcOrd="1" destOrd="0" presId="urn:microsoft.com/office/officeart/2009/3/layout/HorizontalOrganizationChart"/>
    <dgm:cxn modelId="{746FED82-3A36-4EC8-9991-DBF6C48E4352}" type="presParOf" srcId="{718AECD8-723C-419C-B6A3-BE7F9EED7447}" destId="{32396B5D-BBAA-484C-ADF2-8A8C41259DDB}" srcOrd="0" destOrd="0" presId="urn:microsoft.com/office/officeart/2009/3/layout/HorizontalOrganizationChart"/>
    <dgm:cxn modelId="{C57ED23E-54AE-4C6A-89AF-9A0D649DF473}" type="presParOf" srcId="{32396B5D-BBAA-484C-ADF2-8A8C41259DDB}" destId="{5483F334-6ED3-4CFD-A8E2-9D3C994954BE}" srcOrd="0" destOrd="0" presId="urn:microsoft.com/office/officeart/2009/3/layout/HorizontalOrganizationChart"/>
    <dgm:cxn modelId="{B8B0CFE7-E5A8-4B7C-94F6-E8496ED8EA2E}" type="presParOf" srcId="{32396B5D-BBAA-484C-ADF2-8A8C41259DDB}" destId="{F78D9045-060C-475B-99E0-0C3DF185FE80}" srcOrd="1" destOrd="0" presId="urn:microsoft.com/office/officeart/2009/3/layout/HorizontalOrganizationChart"/>
    <dgm:cxn modelId="{5D4DBA19-51D6-4F29-87F1-5085343D082E}" type="presParOf" srcId="{718AECD8-723C-419C-B6A3-BE7F9EED7447}" destId="{1E85DFCE-9C47-4129-BB2C-FC49493036EF}" srcOrd="1" destOrd="0" presId="urn:microsoft.com/office/officeart/2009/3/layout/HorizontalOrganizationChart"/>
    <dgm:cxn modelId="{CE9B7367-2F54-4F0A-8E9B-B0BCD412773D}" type="presParOf" srcId="{718AECD8-723C-419C-B6A3-BE7F9EED7447}" destId="{07639A51-D53A-4F9E-995D-0F00A1D7127A}" srcOrd="2" destOrd="0" presId="urn:microsoft.com/office/officeart/2009/3/layout/HorizontalOrganizationChart"/>
    <dgm:cxn modelId="{380496C4-1DC8-4277-AF30-0A65C125B979}" type="presParOf" srcId="{5CD28709-A16A-4A58-AE67-183D0EDCA420}" destId="{B0F9B666-EEFA-4B27-A017-F1D1594F3274}" srcOrd="2" destOrd="0" presId="urn:microsoft.com/office/officeart/2009/3/layout/HorizontalOrganizationChart"/>
    <dgm:cxn modelId="{8BD7AC41-A77B-4290-BBE2-F03283A06A00}" type="presParOf" srcId="{F11F83C6-188B-41F9-9F8E-0F61A0BE398A}" destId="{AAA493F1-D2D3-47BC-9439-A4CAB32FEA79}" srcOrd="4" destOrd="0" presId="urn:microsoft.com/office/officeart/2009/3/layout/HorizontalOrganizationChart"/>
    <dgm:cxn modelId="{690181B4-AC8D-4A7F-915B-7CC75209E3DE}" type="presParOf" srcId="{F11F83C6-188B-41F9-9F8E-0F61A0BE398A}" destId="{77B3C083-C4DC-4B2D-B147-86D0B6DF79BD}" srcOrd="5" destOrd="0" presId="urn:microsoft.com/office/officeart/2009/3/layout/HorizontalOrganizationChart"/>
    <dgm:cxn modelId="{A85CB197-5270-4A16-89C1-C45945B80D38}" type="presParOf" srcId="{77B3C083-C4DC-4B2D-B147-86D0B6DF79BD}" destId="{247C80A5-378D-4722-A02A-727E3E9B18C7}" srcOrd="0" destOrd="0" presId="urn:microsoft.com/office/officeart/2009/3/layout/HorizontalOrganizationChart"/>
    <dgm:cxn modelId="{88397550-19DD-469D-A49E-38E3D73C26DC}" type="presParOf" srcId="{247C80A5-378D-4722-A02A-727E3E9B18C7}" destId="{86624A6B-A994-459F-AA9D-1D9191359290}" srcOrd="0" destOrd="0" presId="urn:microsoft.com/office/officeart/2009/3/layout/HorizontalOrganizationChart"/>
    <dgm:cxn modelId="{D05F196D-3055-4279-A3EC-22C3911A1E26}" type="presParOf" srcId="{247C80A5-378D-4722-A02A-727E3E9B18C7}" destId="{6F0A4C25-FD97-4EC2-931A-150583818941}" srcOrd="1" destOrd="0" presId="urn:microsoft.com/office/officeart/2009/3/layout/HorizontalOrganizationChart"/>
    <dgm:cxn modelId="{6838566F-6690-4ED0-AC45-33CE8F7AED0D}" type="presParOf" srcId="{77B3C083-C4DC-4B2D-B147-86D0B6DF79BD}" destId="{C9CC6731-A966-4B06-A2A9-3867E4643659}" srcOrd="1" destOrd="0" presId="urn:microsoft.com/office/officeart/2009/3/layout/HorizontalOrganizationChart"/>
    <dgm:cxn modelId="{3487DD4D-4EB9-4BFB-AFD3-44C0884419B7}" type="presParOf" srcId="{C9CC6731-A966-4B06-A2A9-3867E4643659}" destId="{D6ACA673-456F-497A-800C-6D9F72F66E22}" srcOrd="0" destOrd="0" presId="urn:microsoft.com/office/officeart/2009/3/layout/HorizontalOrganizationChart"/>
    <dgm:cxn modelId="{FC5BCBB1-C724-46C8-8219-20FB4F1D4D22}" type="presParOf" srcId="{C9CC6731-A966-4B06-A2A9-3867E4643659}" destId="{3C744823-FB4D-49D8-B157-E18E630C22DD}" srcOrd="1" destOrd="0" presId="urn:microsoft.com/office/officeart/2009/3/layout/HorizontalOrganizationChart"/>
    <dgm:cxn modelId="{456B0FA7-8994-4E4C-83C1-8371B7C52E80}" type="presParOf" srcId="{3C744823-FB4D-49D8-B157-E18E630C22DD}" destId="{DAA3C315-BD62-4998-BB32-7494F90F9254}" srcOrd="0" destOrd="0" presId="urn:microsoft.com/office/officeart/2009/3/layout/HorizontalOrganizationChart"/>
    <dgm:cxn modelId="{35695F49-2A0D-4100-A2F9-D0315E41BBDA}" type="presParOf" srcId="{DAA3C315-BD62-4998-BB32-7494F90F9254}" destId="{E31155B7-D845-4893-A62A-8ADAFA89EC9B}" srcOrd="0" destOrd="0" presId="urn:microsoft.com/office/officeart/2009/3/layout/HorizontalOrganizationChart"/>
    <dgm:cxn modelId="{8FD6080F-2DDD-439E-BC52-77BBBA760B22}" type="presParOf" srcId="{DAA3C315-BD62-4998-BB32-7494F90F9254}" destId="{2B1F038B-3379-4DCF-9A4E-B40AF5B736D4}" srcOrd="1" destOrd="0" presId="urn:microsoft.com/office/officeart/2009/3/layout/HorizontalOrganizationChart"/>
    <dgm:cxn modelId="{952A6E2D-C23C-481F-A599-3CC74C519DCC}" type="presParOf" srcId="{3C744823-FB4D-49D8-B157-E18E630C22DD}" destId="{C1F1B10E-8647-4F15-B3F5-FC7BF5643248}" srcOrd="1" destOrd="0" presId="urn:microsoft.com/office/officeart/2009/3/layout/HorizontalOrganizationChart"/>
    <dgm:cxn modelId="{E32E90AB-DCEC-42F1-BB38-98431BD3C39D}" type="presParOf" srcId="{3C744823-FB4D-49D8-B157-E18E630C22DD}" destId="{82BB84FF-82D9-4583-8A72-C05B64ED4D52}" srcOrd="2" destOrd="0" presId="urn:microsoft.com/office/officeart/2009/3/layout/HorizontalOrganizationChart"/>
    <dgm:cxn modelId="{BE27E2E8-1BF5-41BF-991A-8991AB6B9884}" type="presParOf" srcId="{77B3C083-C4DC-4B2D-B147-86D0B6DF79BD}" destId="{EA2451F3-61A1-47E3-A806-A446227B9D35}" srcOrd="2" destOrd="0" presId="urn:microsoft.com/office/officeart/2009/3/layout/HorizontalOrganizationChart"/>
    <dgm:cxn modelId="{27F3DDC5-7FAD-4742-8BD0-84D333DE053D}" type="presParOf" srcId="{F11F83C6-188B-41F9-9F8E-0F61A0BE398A}" destId="{3ACEB8A5-BE14-42C3-96CC-723E8D42387C}" srcOrd="6" destOrd="0" presId="urn:microsoft.com/office/officeart/2009/3/layout/HorizontalOrganizationChart"/>
    <dgm:cxn modelId="{E04C689D-8DE2-4D9A-B3C0-646655360E0F}" type="presParOf" srcId="{F11F83C6-188B-41F9-9F8E-0F61A0BE398A}" destId="{B1BDE27A-63C0-4A66-844C-8A91A05A858E}" srcOrd="7" destOrd="0" presId="urn:microsoft.com/office/officeart/2009/3/layout/HorizontalOrganizationChart"/>
    <dgm:cxn modelId="{87921559-049F-4CF8-9D15-F86FB7286F52}" type="presParOf" srcId="{B1BDE27A-63C0-4A66-844C-8A91A05A858E}" destId="{9FCD87FD-8D05-44F6-8745-05DE70726E08}" srcOrd="0" destOrd="0" presId="urn:microsoft.com/office/officeart/2009/3/layout/HorizontalOrganizationChart"/>
    <dgm:cxn modelId="{5A3C68F0-8626-437F-B1A8-A36562A67490}" type="presParOf" srcId="{9FCD87FD-8D05-44F6-8745-05DE70726E08}" destId="{AAFDE1D6-40AD-4459-A9BD-3E2897DE18D4}" srcOrd="0" destOrd="0" presId="urn:microsoft.com/office/officeart/2009/3/layout/HorizontalOrganizationChart"/>
    <dgm:cxn modelId="{A5A6EB9F-F4C6-47C8-BC55-4E937BBAD2A8}" type="presParOf" srcId="{9FCD87FD-8D05-44F6-8745-05DE70726E08}" destId="{8D904C6E-112D-4D44-8165-CC60A472ACB9}" srcOrd="1" destOrd="0" presId="urn:microsoft.com/office/officeart/2009/3/layout/HorizontalOrganizationChart"/>
    <dgm:cxn modelId="{D259FF99-7B9C-478E-83F4-0514BD3F158B}" type="presParOf" srcId="{B1BDE27A-63C0-4A66-844C-8A91A05A858E}" destId="{2837C286-11B1-410D-8F32-27ABD04E49BD}" srcOrd="1" destOrd="0" presId="urn:microsoft.com/office/officeart/2009/3/layout/HorizontalOrganizationChart"/>
    <dgm:cxn modelId="{0E7C16E7-6D90-4A06-9BE7-000923C01807}" type="presParOf" srcId="{2837C286-11B1-410D-8F32-27ABD04E49BD}" destId="{E48A6CAE-B1B3-4583-9A37-3713C0493E40}" srcOrd="0" destOrd="0" presId="urn:microsoft.com/office/officeart/2009/3/layout/HorizontalOrganizationChart"/>
    <dgm:cxn modelId="{F90C74D1-0259-40DE-97B0-58217E08ED32}" type="presParOf" srcId="{2837C286-11B1-410D-8F32-27ABD04E49BD}" destId="{FC847366-31C6-4623-B0AA-27AF9C34597B}" srcOrd="1" destOrd="0" presId="urn:microsoft.com/office/officeart/2009/3/layout/HorizontalOrganizationChart"/>
    <dgm:cxn modelId="{0338AEB4-FE75-43A5-A14E-AB33D820B7B5}" type="presParOf" srcId="{FC847366-31C6-4623-B0AA-27AF9C34597B}" destId="{45A031AD-C37D-4CCD-8074-CEFC7EA3F785}" srcOrd="0" destOrd="0" presId="urn:microsoft.com/office/officeart/2009/3/layout/HorizontalOrganizationChart"/>
    <dgm:cxn modelId="{B6ABEA9B-E0A0-4A5F-B64B-0644657B0D4E}" type="presParOf" srcId="{45A031AD-C37D-4CCD-8074-CEFC7EA3F785}" destId="{953E32C9-F7A6-4ABD-9C91-524DB9A38AC6}" srcOrd="0" destOrd="0" presId="urn:microsoft.com/office/officeart/2009/3/layout/HorizontalOrganizationChart"/>
    <dgm:cxn modelId="{B7417B4E-3014-4588-856A-43507E9F8CCB}" type="presParOf" srcId="{45A031AD-C37D-4CCD-8074-CEFC7EA3F785}" destId="{0EDC13F8-A01D-4C86-A2F9-A01E9773EE00}" srcOrd="1" destOrd="0" presId="urn:microsoft.com/office/officeart/2009/3/layout/HorizontalOrganizationChart"/>
    <dgm:cxn modelId="{5E87C75B-68FA-4DD2-832C-B46F7709C778}" type="presParOf" srcId="{FC847366-31C6-4623-B0AA-27AF9C34597B}" destId="{603405C1-132A-49AD-B6F8-7EDD8B2A868F}" srcOrd="1" destOrd="0" presId="urn:microsoft.com/office/officeart/2009/3/layout/HorizontalOrganizationChart"/>
    <dgm:cxn modelId="{904C7870-EE93-4605-BDCC-824FC44D2D9D}" type="presParOf" srcId="{603405C1-132A-49AD-B6F8-7EDD8B2A868F}" destId="{3CF3A1CE-8C8F-4F81-8F80-4B5AD6DDA26D}" srcOrd="0" destOrd="0" presId="urn:microsoft.com/office/officeart/2009/3/layout/HorizontalOrganizationChart"/>
    <dgm:cxn modelId="{48650196-188B-4E51-A8AF-49BD026512D7}" type="presParOf" srcId="{603405C1-132A-49AD-B6F8-7EDD8B2A868F}" destId="{068BA95C-315E-4F6E-A123-1632E7C9A592}" srcOrd="1" destOrd="0" presId="urn:microsoft.com/office/officeart/2009/3/layout/HorizontalOrganizationChart"/>
    <dgm:cxn modelId="{4CCA15AD-C235-43AC-AA56-9D24BBCA813F}" type="presParOf" srcId="{068BA95C-315E-4F6E-A123-1632E7C9A592}" destId="{12CCE314-857C-4628-95FB-2AE73D090DD0}" srcOrd="0" destOrd="0" presId="urn:microsoft.com/office/officeart/2009/3/layout/HorizontalOrganizationChart"/>
    <dgm:cxn modelId="{6EF03C2E-A60A-40C2-B05F-D58219D2ADA0}" type="presParOf" srcId="{12CCE314-857C-4628-95FB-2AE73D090DD0}" destId="{2ADE735E-BC4C-42FC-931B-1A4D346B47E6}" srcOrd="0" destOrd="0" presId="urn:microsoft.com/office/officeart/2009/3/layout/HorizontalOrganizationChart"/>
    <dgm:cxn modelId="{6F96764D-DA8A-4C50-AD1B-F24EC122556A}" type="presParOf" srcId="{12CCE314-857C-4628-95FB-2AE73D090DD0}" destId="{ACEBC57E-541D-46C8-9B44-FC97095FCCB5}" srcOrd="1" destOrd="0" presId="urn:microsoft.com/office/officeart/2009/3/layout/HorizontalOrganizationChart"/>
    <dgm:cxn modelId="{4FA144BF-DABD-4D0B-BDFB-623F69B58B94}" type="presParOf" srcId="{068BA95C-315E-4F6E-A123-1632E7C9A592}" destId="{B936C755-7921-4586-B07E-07B62E6B2AEF}" srcOrd="1" destOrd="0" presId="urn:microsoft.com/office/officeart/2009/3/layout/HorizontalOrganizationChart"/>
    <dgm:cxn modelId="{3D48AFE7-E500-45D6-B979-A85BBD8FBF3D}" type="presParOf" srcId="{068BA95C-315E-4F6E-A123-1632E7C9A592}" destId="{CFCB575A-33A3-402E-995C-447D1094EF92}" srcOrd="2" destOrd="0" presId="urn:microsoft.com/office/officeart/2009/3/layout/HorizontalOrganizationChart"/>
    <dgm:cxn modelId="{B4C89927-26D3-474A-813A-30BFB3E998B7}" type="presParOf" srcId="{FC847366-31C6-4623-B0AA-27AF9C34597B}" destId="{D77400C8-4BF4-44C9-809E-CB54CCC7AB93}" srcOrd="2" destOrd="0" presId="urn:microsoft.com/office/officeart/2009/3/layout/HorizontalOrganizationChart"/>
    <dgm:cxn modelId="{2D5F3859-1E51-4659-8FE5-7088B6EB7C36}" type="presParOf" srcId="{2837C286-11B1-410D-8F32-27ABD04E49BD}" destId="{93DAAC0C-3FDA-4FF3-88A2-28F2670D3F0B}" srcOrd="2" destOrd="0" presId="urn:microsoft.com/office/officeart/2009/3/layout/HorizontalOrganizationChart"/>
    <dgm:cxn modelId="{ED3F69AF-5B6C-4C02-B650-1EF5861EADAF}" type="presParOf" srcId="{2837C286-11B1-410D-8F32-27ABD04E49BD}" destId="{2D97AC9E-8A87-4087-81B9-ABD19D291CBB}" srcOrd="3" destOrd="0" presId="urn:microsoft.com/office/officeart/2009/3/layout/HorizontalOrganizationChart"/>
    <dgm:cxn modelId="{9A9D650C-AF0D-4FFE-BD35-A00286EACF44}" type="presParOf" srcId="{2D97AC9E-8A87-4087-81B9-ABD19D291CBB}" destId="{CC8FA764-D4C8-4A2B-B911-975F6ACA40E7}" srcOrd="0" destOrd="0" presId="urn:microsoft.com/office/officeart/2009/3/layout/HorizontalOrganizationChart"/>
    <dgm:cxn modelId="{E2001A02-F6DA-4BB8-9A46-8A9907766757}" type="presParOf" srcId="{CC8FA764-D4C8-4A2B-B911-975F6ACA40E7}" destId="{AB2F3A72-AE4B-4A7C-9870-15185BAA1386}" srcOrd="0" destOrd="0" presId="urn:microsoft.com/office/officeart/2009/3/layout/HorizontalOrganizationChart"/>
    <dgm:cxn modelId="{F4768876-2A12-4D09-A6E0-5C64E688DEFF}" type="presParOf" srcId="{CC8FA764-D4C8-4A2B-B911-975F6ACA40E7}" destId="{0FF2C7D2-279E-40A6-8111-EEF7751070E6}" srcOrd="1" destOrd="0" presId="urn:microsoft.com/office/officeart/2009/3/layout/HorizontalOrganizationChart"/>
    <dgm:cxn modelId="{4ABD7791-0E70-436B-A188-E8B6B2838915}" type="presParOf" srcId="{2D97AC9E-8A87-4087-81B9-ABD19D291CBB}" destId="{717736CF-8FEC-407E-8CD2-FD91D6FB79AE}" srcOrd="1" destOrd="0" presId="urn:microsoft.com/office/officeart/2009/3/layout/HorizontalOrganizationChart"/>
    <dgm:cxn modelId="{00513F11-398B-4E8C-AE81-63758BF14823}" type="presParOf" srcId="{717736CF-8FEC-407E-8CD2-FD91D6FB79AE}" destId="{ACF8776D-CCA4-4BAD-90BA-35FB23F7FCAE}" srcOrd="0" destOrd="0" presId="urn:microsoft.com/office/officeart/2009/3/layout/HorizontalOrganizationChart"/>
    <dgm:cxn modelId="{A1BCF2F0-6E7B-4BBD-924E-755ABF275868}" type="presParOf" srcId="{717736CF-8FEC-407E-8CD2-FD91D6FB79AE}" destId="{37D4A2EA-0B68-423B-9A7B-31705D800592}" srcOrd="1" destOrd="0" presId="urn:microsoft.com/office/officeart/2009/3/layout/HorizontalOrganizationChart"/>
    <dgm:cxn modelId="{A35B3910-69B7-4123-9857-2DC5B961A182}" type="presParOf" srcId="{37D4A2EA-0B68-423B-9A7B-31705D800592}" destId="{C9784280-FA7C-49A2-8DEB-0D01B17E1232}" srcOrd="0" destOrd="0" presId="urn:microsoft.com/office/officeart/2009/3/layout/HorizontalOrganizationChart"/>
    <dgm:cxn modelId="{F1443455-7A4D-4736-96AD-EE3207983D7C}" type="presParOf" srcId="{C9784280-FA7C-49A2-8DEB-0D01B17E1232}" destId="{4778157F-1E0B-401A-9657-9FF67774B0F9}" srcOrd="0" destOrd="0" presId="urn:microsoft.com/office/officeart/2009/3/layout/HorizontalOrganizationChart"/>
    <dgm:cxn modelId="{F7643E50-EF05-457C-8BF4-D07DF88BB901}" type="presParOf" srcId="{C9784280-FA7C-49A2-8DEB-0D01B17E1232}" destId="{FC88A69F-0FE0-475F-92CB-DDC4EC4C4FBF}" srcOrd="1" destOrd="0" presId="urn:microsoft.com/office/officeart/2009/3/layout/HorizontalOrganizationChart"/>
    <dgm:cxn modelId="{4238A99D-C11A-46B7-BCD4-7CCD77721EEA}" type="presParOf" srcId="{37D4A2EA-0B68-423B-9A7B-31705D800592}" destId="{88B8CE89-F6F6-4A86-B1B0-25144B4D4586}" srcOrd="1" destOrd="0" presId="urn:microsoft.com/office/officeart/2009/3/layout/HorizontalOrganizationChart"/>
    <dgm:cxn modelId="{507A46C0-92E5-4198-8E53-E7D202B4DFA8}" type="presParOf" srcId="{37D4A2EA-0B68-423B-9A7B-31705D800592}" destId="{0E8DA1F4-065C-4CA2-9D9F-8E840595ECE5}" srcOrd="2" destOrd="0" presId="urn:microsoft.com/office/officeart/2009/3/layout/HorizontalOrganizationChart"/>
    <dgm:cxn modelId="{76C60505-0822-4151-B893-ACD7986E25A9}" type="presParOf" srcId="{2D97AC9E-8A87-4087-81B9-ABD19D291CBB}" destId="{7885A3BD-8296-4B43-A8DF-936DAFA0066E}" srcOrd="2" destOrd="0" presId="urn:microsoft.com/office/officeart/2009/3/layout/HorizontalOrganizationChart"/>
    <dgm:cxn modelId="{92A276F9-0C5C-4054-A7F3-0EC01E459085}" type="presParOf" srcId="{B1BDE27A-63C0-4A66-844C-8A91A05A858E}" destId="{FDBD2DD5-EA03-41F4-9B77-FA70190CC963}" srcOrd="2" destOrd="0" presId="urn:microsoft.com/office/officeart/2009/3/layout/HorizontalOrganizationChart"/>
    <dgm:cxn modelId="{C0048B03-E518-49A5-A7F6-27B7A1A10F28}" type="presParOf" srcId="{FAB3E36D-BCCF-4384-8F56-AD9F5F6CC403}" destId="{7C31B959-A5E5-42EC-BC2B-584A9DC5F4AE}" srcOrd="2" destOrd="0" presId="urn:microsoft.com/office/officeart/2009/3/layout/HorizontalOrganizationChart"/>
  </dgm:cxnLst>
  <dgm:bg/>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0DACE056-09F2-4CD7-B673-9494C5B05272}" type="doc">
      <dgm:prSet loTypeId="urn:microsoft.com/office/officeart/2005/8/layout/hierarchy3" loCatId="hierarchy" qsTypeId="urn:microsoft.com/office/officeart/2005/8/quickstyle/simple1" qsCatId="simple" csTypeId="urn:microsoft.com/office/officeart/2005/8/colors/accent1_1" csCatId="accent1" phldr="1"/>
      <dgm:spPr/>
      <dgm:t>
        <a:bodyPr/>
        <a:lstStyle/>
        <a:p>
          <a:pPr rtl="1"/>
          <a:endParaRPr lang="fa-IR"/>
        </a:p>
      </dgm:t>
    </dgm:pt>
    <dgm:pt modelId="{C77374CC-224A-4822-B87A-D9F5352A1DB4}">
      <dgm:prSet phldrT="[Text]" custT="1"/>
      <dgm:spPr>
        <a:solidFill>
          <a:schemeClr val="accent2">
            <a:lumMod val="60000"/>
            <a:lumOff val="40000"/>
          </a:schemeClr>
        </a:solidFill>
      </dgm:spPr>
      <dgm:t>
        <a:bodyPr/>
        <a:lstStyle/>
        <a:p>
          <a:pPr algn="ctr" rtl="1"/>
          <a:r>
            <a:rPr lang="fa-IR" sz="1000" b="1">
              <a:solidFill>
                <a:schemeClr val="bg1"/>
              </a:solidFill>
              <a:latin typeface="Adobe Arabic" panose="02040503050201020203" pitchFamily="18" charset="-78"/>
              <a:cs typeface="Adobe Arabic" panose="02040503050201020203" pitchFamily="18" charset="-78"/>
            </a:rPr>
            <a:t>کارویژه</a:t>
          </a:r>
        </a:p>
      </dgm:t>
    </dgm:pt>
    <dgm:pt modelId="{BB9C9978-E0A0-4964-9B99-752542AE1CCB}" type="parTrans" cxnId="{B350CB6E-6107-40AE-BDD4-89408ECF8D85}">
      <dgm:prSet/>
      <dgm:spPr/>
      <dgm:t>
        <a:bodyPr/>
        <a:lstStyle/>
        <a:p>
          <a:pPr algn="ctr" rtl="1"/>
          <a:endParaRPr lang="fa-IR"/>
        </a:p>
      </dgm:t>
    </dgm:pt>
    <dgm:pt modelId="{9671C557-036F-4FD2-ACE2-614BC89909C1}" type="sibTrans" cxnId="{B350CB6E-6107-40AE-BDD4-89408ECF8D85}">
      <dgm:prSet/>
      <dgm:spPr/>
      <dgm:t>
        <a:bodyPr/>
        <a:lstStyle/>
        <a:p>
          <a:pPr algn="ctr" rtl="1"/>
          <a:endParaRPr lang="fa-IR"/>
        </a:p>
      </dgm:t>
    </dgm:pt>
    <dgm:pt modelId="{B746B99B-1000-4EE5-A691-374287E6B124}">
      <dgm:prSet phldrT="[Text]" custT="1"/>
      <dgm:spPr>
        <a:solidFill>
          <a:schemeClr val="accent2">
            <a:lumMod val="60000"/>
            <a:lumOff val="40000"/>
          </a:schemeClr>
        </a:solidFill>
      </dgm:spPr>
      <dgm:t>
        <a:bodyPr/>
        <a:lstStyle/>
        <a:p>
          <a:pPr algn="ctr" rtl="1"/>
          <a:r>
            <a:rPr lang="fa-IR" sz="1000" b="1">
              <a:solidFill>
                <a:schemeClr val="bg1"/>
              </a:solidFill>
              <a:latin typeface="Adobe Arabic" panose="02040503050201020203" pitchFamily="18" charset="-78"/>
              <a:cs typeface="Adobe Arabic" panose="02040503050201020203" pitchFamily="18" charset="-78"/>
            </a:rPr>
            <a:t>عنوان</a:t>
          </a:r>
        </a:p>
      </dgm:t>
    </dgm:pt>
    <dgm:pt modelId="{78DA9079-2352-447B-A819-3A64494A7182}" type="parTrans" cxnId="{2665F493-C3FF-479A-9796-17C3FC711B93}">
      <dgm:prSet/>
      <dgm:spPr/>
      <dgm:t>
        <a:bodyPr/>
        <a:lstStyle/>
        <a:p>
          <a:pPr algn="ctr" rtl="1"/>
          <a:endParaRPr lang="fa-IR"/>
        </a:p>
      </dgm:t>
    </dgm:pt>
    <dgm:pt modelId="{FBBBAB12-51BF-4EC6-8C0A-44BA9AC85731}" type="sibTrans" cxnId="{2665F493-C3FF-479A-9796-17C3FC711B93}">
      <dgm:prSet/>
      <dgm:spPr/>
      <dgm:t>
        <a:bodyPr/>
        <a:lstStyle/>
        <a:p>
          <a:pPr algn="ctr" rtl="1"/>
          <a:endParaRPr lang="fa-IR"/>
        </a:p>
      </dgm:t>
    </dgm:pt>
    <dgm:pt modelId="{1C079730-36BF-42AF-9172-8A5E6B0A3E8A}">
      <dgm:prSet phldrT="[Text]" custT="1"/>
      <dgm:spPr>
        <a:solidFill>
          <a:schemeClr val="accent2">
            <a:lumMod val="20000"/>
            <a:lumOff val="80000"/>
            <a:alpha val="90000"/>
          </a:schemeClr>
        </a:solidFill>
      </dgm:spPr>
      <dgm:t>
        <a:bodyPr/>
        <a:lstStyle/>
        <a:p>
          <a:pPr algn="ctr" rtl="1"/>
          <a:r>
            <a:rPr lang="fa-IR" sz="1000" b="1">
              <a:latin typeface="Adobe Arabic" panose="02040503050201020203" pitchFamily="18" charset="-78"/>
              <a:cs typeface="Adobe Arabic" panose="02040503050201020203" pitchFamily="18" charset="-78"/>
            </a:rPr>
            <a:t>مدرس و معلم دین</a:t>
          </a:r>
        </a:p>
      </dgm:t>
    </dgm:pt>
    <dgm:pt modelId="{DED2F365-BAEC-4D22-A655-39128A91AF97}" type="parTrans" cxnId="{92C19283-6281-4110-AC81-6675C9B95B4D}">
      <dgm:prSet/>
      <dgm:spPr/>
      <dgm:t>
        <a:bodyPr/>
        <a:lstStyle/>
        <a:p>
          <a:pPr algn="ctr" rtl="1"/>
          <a:endParaRPr lang="fa-IR"/>
        </a:p>
      </dgm:t>
    </dgm:pt>
    <dgm:pt modelId="{901FA091-0D94-497E-8BAD-1CB7CAC30A70}" type="sibTrans" cxnId="{92C19283-6281-4110-AC81-6675C9B95B4D}">
      <dgm:prSet/>
      <dgm:spPr/>
      <dgm:t>
        <a:bodyPr/>
        <a:lstStyle/>
        <a:p>
          <a:pPr algn="ctr" rtl="1"/>
          <a:endParaRPr lang="fa-IR"/>
        </a:p>
      </dgm:t>
    </dgm:pt>
    <dgm:pt modelId="{8D8DF5CE-0639-49B2-AD2D-D776FCF21AC8}">
      <dgm:prSet phldrT="[Text]" custT="1"/>
      <dgm:spPr>
        <a:solidFill>
          <a:schemeClr val="accent2">
            <a:lumMod val="20000"/>
            <a:lumOff val="80000"/>
            <a:alpha val="90000"/>
          </a:schemeClr>
        </a:solidFill>
      </dgm:spPr>
      <dgm:t>
        <a:bodyPr/>
        <a:lstStyle/>
        <a:p>
          <a:pPr algn="ctr" rtl="1"/>
          <a:r>
            <a:rPr lang="fa-IR" sz="1000" b="1">
              <a:latin typeface="Adobe Arabic" panose="02040503050201020203" pitchFamily="18" charset="-78"/>
              <a:cs typeface="Adobe Arabic" panose="02040503050201020203" pitchFamily="18" charset="-78"/>
            </a:rPr>
            <a:t>محقق و پژوهشگر دین</a:t>
          </a:r>
        </a:p>
      </dgm:t>
    </dgm:pt>
    <dgm:pt modelId="{24EA917D-DEC9-4EC7-9167-89160EBB4868}" type="parTrans" cxnId="{BD6A9E97-614D-4A8A-97CF-9E9BEF829917}">
      <dgm:prSet/>
      <dgm:spPr/>
      <dgm:t>
        <a:bodyPr/>
        <a:lstStyle/>
        <a:p>
          <a:pPr algn="ctr" rtl="1"/>
          <a:endParaRPr lang="fa-IR"/>
        </a:p>
      </dgm:t>
    </dgm:pt>
    <dgm:pt modelId="{07943C77-FA15-4C1E-A1F0-A41B52009294}" type="sibTrans" cxnId="{BD6A9E97-614D-4A8A-97CF-9E9BEF829917}">
      <dgm:prSet/>
      <dgm:spPr/>
      <dgm:t>
        <a:bodyPr/>
        <a:lstStyle/>
        <a:p>
          <a:pPr algn="ctr" rtl="1"/>
          <a:endParaRPr lang="fa-IR"/>
        </a:p>
      </dgm:t>
    </dgm:pt>
    <dgm:pt modelId="{FC21AD50-BA38-4403-8389-1BE7C1E6FDE5}">
      <dgm:prSet phldrT="[Text]" custT="1"/>
      <dgm:spPr>
        <a:solidFill>
          <a:schemeClr val="accent2">
            <a:lumMod val="20000"/>
            <a:lumOff val="80000"/>
            <a:alpha val="90000"/>
          </a:schemeClr>
        </a:solidFill>
      </dgm:spPr>
      <dgm:t>
        <a:bodyPr/>
        <a:lstStyle/>
        <a:p>
          <a:pPr algn="ctr" rtl="1"/>
          <a:r>
            <a:rPr lang="fa-IR" sz="1000" b="1">
              <a:latin typeface="Adobe Arabic" panose="02040503050201020203" pitchFamily="18" charset="-78"/>
              <a:cs typeface="Adobe Arabic" panose="02040503050201020203" pitchFamily="18" charset="-78"/>
            </a:rPr>
            <a:t>مبلغ و مروج دین</a:t>
          </a:r>
        </a:p>
      </dgm:t>
    </dgm:pt>
    <dgm:pt modelId="{FFCA31B4-1F08-4D5C-885E-8D5B5CB7F18C}" type="parTrans" cxnId="{8326B37F-9FF5-47C4-9CCF-0B61DBC5684D}">
      <dgm:prSet/>
      <dgm:spPr/>
      <dgm:t>
        <a:bodyPr/>
        <a:lstStyle/>
        <a:p>
          <a:pPr algn="ctr" rtl="1"/>
          <a:endParaRPr lang="fa-IR"/>
        </a:p>
      </dgm:t>
    </dgm:pt>
    <dgm:pt modelId="{C7511BD0-A93E-42B2-A569-0ECA45AA06CE}" type="sibTrans" cxnId="{8326B37F-9FF5-47C4-9CCF-0B61DBC5684D}">
      <dgm:prSet/>
      <dgm:spPr/>
      <dgm:t>
        <a:bodyPr/>
        <a:lstStyle/>
        <a:p>
          <a:pPr algn="ctr" rtl="1"/>
          <a:endParaRPr lang="fa-IR"/>
        </a:p>
      </dgm:t>
    </dgm:pt>
    <dgm:pt modelId="{13AC1A59-E951-4ED0-A2C5-9FB9A1081BBF}">
      <dgm:prSet phldrT="[Text]" custT="1"/>
      <dgm:spPr>
        <a:solidFill>
          <a:schemeClr val="accent2">
            <a:lumMod val="20000"/>
            <a:lumOff val="80000"/>
            <a:alpha val="90000"/>
          </a:schemeClr>
        </a:solidFill>
      </dgm:spPr>
      <dgm:t>
        <a:bodyPr/>
        <a:lstStyle/>
        <a:p>
          <a:pPr algn="ctr" rtl="1"/>
          <a:r>
            <a:rPr lang="fa-IR" sz="1000" b="1">
              <a:latin typeface="Adobe Arabic" panose="02040503050201020203" pitchFamily="18" charset="-78"/>
              <a:cs typeface="Adobe Arabic" panose="02040503050201020203" pitchFamily="18" charset="-78"/>
            </a:rPr>
            <a:t>مدافع دین</a:t>
          </a:r>
        </a:p>
      </dgm:t>
    </dgm:pt>
    <dgm:pt modelId="{C75A018B-69A1-4176-BF5A-82168197845A}" type="parTrans" cxnId="{FA3E12EA-C8F1-42C7-BD25-BBCAA7175C39}">
      <dgm:prSet/>
      <dgm:spPr/>
      <dgm:t>
        <a:bodyPr/>
        <a:lstStyle/>
        <a:p>
          <a:pPr algn="ctr" rtl="1"/>
          <a:endParaRPr lang="fa-IR"/>
        </a:p>
      </dgm:t>
    </dgm:pt>
    <dgm:pt modelId="{9126FFCD-10BF-4E6E-970F-2CFE4D0DB3A0}" type="sibTrans" cxnId="{FA3E12EA-C8F1-42C7-BD25-BBCAA7175C39}">
      <dgm:prSet/>
      <dgm:spPr/>
      <dgm:t>
        <a:bodyPr/>
        <a:lstStyle/>
        <a:p>
          <a:pPr algn="ctr" rtl="1"/>
          <a:endParaRPr lang="fa-IR"/>
        </a:p>
      </dgm:t>
    </dgm:pt>
    <dgm:pt modelId="{25791566-44B7-4B79-A121-8FFEA2AE0211}">
      <dgm:prSet phldrT="[Text]" custT="1"/>
      <dgm:spPr>
        <a:solidFill>
          <a:schemeClr val="accent2">
            <a:lumMod val="20000"/>
            <a:lumOff val="80000"/>
            <a:alpha val="90000"/>
          </a:schemeClr>
        </a:solidFill>
      </dgm:spPr>
      <dgm:t>
        <a:bodyPr/>
        <a:lstStyle/>
        <a:p>
          <a:pPr algn="ctr" rtl="1"/>
          <a:r>
            <a:rPr lang="fa-IR" sz="1000" b="1">
              <a:latin typeface="Adobe Arabic" panose="02040503050201020203" pitchFamily="18" charset="-78"/>
              <a:cs typeface="Adobe Arabic" panose="02040503050201020203" pitchFamily="18" charset="-78"/>
            </a:rPr>
            <a:t>مربی دینی</a:t>
          </a:r>
        </a:p>
      </dgm:t>
    </dgm:pt>
    <dgm:pt modelId="{D6340E1F-DD0B-46A3-8CCE-73AC5DBB7BC4}" type="parTrans" cxnId="{CE3651EC-BE96-41F8-9A4C-41BFC12B2F93}">
      <dgm:prSet/>
      <dgm:spPr/>
      <dgm:t>
        <a:bodyPr/>
        <a:lstStyle/>
        <a:p>
          <a:pPr algn="ctr" rtl="1"/>
          <a:endParaRPr lang="fa-IR"/>
        </a:p>
      </dgm:t>
    </dgm:pt>
    <dgm:pt modelId="{3731A1C7-B82C-409A-A203-B0804B5BA285}" type="sibTrans" cxnId="{CE3651EC-BE96-41F8-9A4C-41BFC12B2F93}">
      <dgm:prSet/>
      <dgm:spPr/>
      <dgm:t>
        <a:bodyPr/>
        <a:lstStyle/>
        <a:p>
          <a:pPr algn="ctr" rtl="1"/>
          <a:endParaRPr lang="fa-IR"/>
        </a:p>
      </dgm:t>
    </dgm:pt>
    <dgm:pt modelId="{577A1AE8-92E9-4222-AA7B-91F75805CF0C}">
      <dgm:prSet phldrT="[Text]" custT="1"/>
      <dgm:spPr>
        <a:solidFill>
          <a:schemeClr val="accent2">
            <a:lumMod val="20000"/>
            <a:lumOff val="80000"/>
            <a:alpha val="90000"/>
          </a:schemeClr>
        </a:solidFill>
      </dgm:spPr>
      <dgm:t>
        <a:bodyPr/>
        <a:lstStyle/>
        <a:p>
          <a:pPr algn="ctr" rtl="1"/>
          <a:r>
            <a:rPr lang="fa-IR" sz="1000" b="1">
              <a:latin typeface="Adobe Arabic" panose="02040503050201020203" pitchFamily="18" charset="-78"/>
              <a:cs typeface="Adobe Arabic" panose="02040503050201020203" pitchFamily="18" charset="-78"/>
            </a:rPr>
            <a:t>راهبر، مدیر و مجری دین</a:t>
          </a:r>
        </a:p>
      </dgm:t>
    </dgm:pt>
    <dgm:pt modelId="{E0D91E19-AFEF-4C8F-A263-BB1F72834295}" type="parTrans" cxnId="{29BF55F5-0CDD-4358-9A61-5EBB894E1D08}">
      <dgm:prSet/>
      <dgm:spPr/>
      <dgm:t>
        <a:bodyPr/>
        <a:lstStyle/>
        <a:p>
          <a:pPr algn="ctr" rtl="1"/>
          <a:endParaRPr lang="fa-IR"/>
        </a:p>
      </dgm:t>
    </dgm:pt>
    <dgm:pt modelId="{245D304A-3CDA-4D8E-9180-98C5D82F2E1D}" type="sibTrans" cxnId="{29BF55F5-0CDD-4358-9A61-5EBB894E1D08}">
      <dgm:prSet/>
      <dgm:spPr/>
      <dgm:t>
        <a:bodyPr/>
        <a:lstStyle/>
        <a:p>
          <a:pPr algn="ctr" rtl="1"/>
          <a:endParaRPr lang="fa-IR"/>
        </a:p>
      </dgm:t>
    </dgm:pt>
    <dgm:pt modelId="{C03C8FFA-912F-438A-8D6B-66008566F591}">
      <dgm:prSet phldrT="[Text]" custT="1"/>
      <dgm:spPr>
        <a:solidFill>
          <a:schemeClr val="accent2">
            <a:lumMod val="20000"/>
            <a:lumOff val="80000"/>
          </a:schemeClr>
        </a:solidFill>
      </dgm:spPr>
      <dgm:t>
        <a:bodyPr/>
        <a:lstStyle/>
        <a:p>
          <a:pPr algn="ctr" rtl="1"/>
          <a:r>
            <a:rPr lang="fa-IR" sz="1000" b="1" dirty="0">
              <a:latin typeface="Adobe Arabic" panose="02040503050201020203" pitchFamily="18" charset="-78"/>
              <a:cs typeface="Adobe Arabic" panose="02040503050201020203" pitchFamily="18" charset="-78"/>
            </a:rPr>
            <a:t>تبلیغ و شناساندن دین</a:t>
          </a:r>
        </a:p>
      </dgm:t>
    </dgm:pt>
    <dgm:pt modelId="{4FF01FBB-E453-46B4-BBA1-5776BE12DFA9}" type="parTrans" cxnId="{4B124D02-AE6F-4AED-A6C3-4FAB0C66CDAE}">
      <dgm:prSet/>
      <dgm:spPr/>
      <dgm:t>
        <a:bodyPr/>
        <a:lstStyle/>
        <a:p>
          <a:pPr algn="ctr" rtl="1"/>
          <a:endParaRPr lang="fa-IR"/>
        </a:p>
      </dgm:t>
    </dgm:pt>
    <dgm:pt modelId="{1A0A3198-71E4-4A89-A4FB-22937BD00ED0}" type="sibTrans" cxnId="{4B124D02-AE6F-4AED-A6C3-4FAB0C66CDAE}">
      <dgm:prSet/>
      <dgm:spPr/>
      <dgm:t>
        <a:bodyPr/>
        <a:lstStyle/>
        <a:p>
          <a:pPr algn="ctr" rtl="1"/>
          <a:endParaRPr lang="fa-IR"/>
        </a:p>
      </dgm:t>
    </dgm:pt>
    <dgm:pt modelId="{EC29124B-B243-4D54-A018-CA8969A16369}">
      <dgm:prSet phldrT="[Text]" custT="1"/>
      <dgm:spPr>
        <a:solidFill>
          <a:schemeClr val="accent2">
            <a:lumMod val="20000"/>
            <a:lumOff val="80000"/>
          </a:schemeClr>
        </a:solidFill>
      </dgm:spPr>
      <dgm:t>
        <a:bodyPr/>
        <a:lstStyle/>
        <a:p>
          <a:pPr algn="ctr" rtl="1"/>
          <a:r>
            <a:rPr lang="fa-IR" sz="1000" b="1" dirty="0">
              <a:latin typeface="Adobe Arabic" panose="02040503050201020203" pitchFamily="18" charset="-78"/>
              <a:cs typeface="Adobe Arabic" panose="02040503050201020203" pitchFamily="18" charset="-78"/>
            </a:rPr>
            <a:t>پاسداری از دین </a:t>
          </a:r>
        </a:p>
      </dgm:t>
    </dgm:pt>
    <dgm:pt modelId="{A756AA49-1244-46CA-82AF-360CB0051512}" type="parTrans" cxnId="{893D644C-54AA-48B1-AB88-C6B329D42BCF}">
      <dgm:prSet/>
      <dgm:spPr/>
      <dgm:t>
        <a:bodyPr/>
        <a:lstStyle/>
        <a:p>
          <a:pPr algn="ctr" rtl="1"/>
          <a:endParaRPr lang="fa-IR"/>
        </a:p>
      </dgm:t>
    </dgm:pt>
    <dgm:pt modelId="{1A92AD83-5E46-4817-8CD6-E72714EB1B68}" type="sibTrans" cxnId="{893D644C-54AA-48B1-AB88-C6B329D42BCF}">
      <dgm:prSet/>
      <dgm:spPr/>
      <dgm:t>
        <a:bodyPr/>
        <a:lstStyle/>
        <a:p>
          <a:pPr algn="ctr" rtl="1"/>
          <a:endParaRPr lang="fa-IR"/>
        </a:p>
      </dgm:t>
    </dgm:pt>
    <dgm:pt modelId="{5C979471-C8F1-452F-958A-3B8671498A6F}">
      <dgm:prSet phldrT="[Text]" custT="1"/>
      <dgm:spPr>
        <a:solidFill>
          <a:schemeClr val="accent2">
            <a:lumMod val="20000"/>
            <a:lumOff val="80000"/>
          </a:schemeClr>
        </a:solidFill>
      </dgm:spPr>
      <dgm:t>
        <a:bodyPr/>
        <a:lstStyle/>
        <a:p>
          <a:pPr algn="ctr" rtl="1"/>
          <a:r>
            <a:rPr lang="fa-IR" sz="1000" b="1" dirty="0">
              <a:latin typeface="Adobe Arabic" panose="02040503050201020203" pitchFamily="18" charset="-78"/>
              <a:cs typeface="Adobe Arabic" panose="02040503050201020203" pitchFamily="18" charset="-78"/>
            </a:rPr>
            <a:t>انسان‌سازی، تربیت دینی</a:t>
          </a:r>
        </a:p>
      </dgm:t>
    </dgm:pt>
    <dgm:pt modelId="{B3C97535-8A2C-4E95-B856-9F9F8AF03F10}" type="parTrans" cxnId="{99C315C3-51AC-495F-A9A0-8CBC2571E94F}">
      <dgm:prSet/>
      <dgm:spPr/>
      <dgm:t>
        <a:bodyPr/>
        <a:lstStyle/>
        <a:p>
          <a:pPr algn="ctr" rtl="1"/>
          <a:endParaRPr lang="fa-IR"/>
        </a:p>
      </dgm:t>
    </dgm:pt>
    <dgm:pt modelId="{DAE45E02-F9D3-4B36-B6BA-FB957A79B56E}" type="sibTrans" cxnId="{99C315C3-51AC-495F-A9A0-8CBC2571E94F}">
      <dgm:prSet/>
      <dgm:spPr/>
      <dgm:t>
        <a:bodyPr/>
        <a:lstStyle/>
        <a:p>
          <a:pPr algn="ctr" rtl="1"/>
          <a:endParaRPr lang="fa-IR"/>
        </a:p>
      </dgm:t>
    </dgm:pt>
    <dgm:pt modelId="{C5A91FAA-0CF3-43E7-9254-0B9D58BFAA23}">
      <dgm:prSet phldrT="[Text]" custT="1"/>
      <dgm:spPr>
        <a:solidFill>
          <a:schemeClr val="accent2">
            <a:lumMod val="20000"/>
            <a:lumOff val="80000"/>
          </a:schemeClr>
        </a:solidFill>
      </dgm:spPr>
      <dgm:t>
        <a:bodyPr/>
        <a:lstStyle/>
        <a:p>
          <a:pPr algn="ctr" rtl="1"/>
          <a:r>
            <a:rPr lang="fa-IR" sz="1000" b="1" dirty="0">
              <a:latin typeface="Adobe Arabic" panose="02040503050201020203" pitchFamily="18" charset="-78"/>
              <a:cs typeface="Adobe Arabic" panose="02040503050201020203" pitchFamily="18" charset="-78"/>
            </a:rPr>
            <a:t>جامعه‌سازی دینی، تمدن‌سازی</a:t>
          </a:r>
        </a:p>
      </dgm:t>
    </dgm:pt>
    <dgm:pt modelId="{2CCAB7F8-991D-4B0D-BDE3-A750D834450E}" type="parTrans" cxnId="{423D5EAC-C2D6-4B24-96C7-C69E4FA0285B}">
      <dgm:prSet/>
      <dgm:spPr/>
      <dgm:t>
        <a:bodyPr/>
        <a:lstStyle/>
        <a:p>
          <a:pPr algn="ctr" rtl="1"/>
          <a:endParaRPr lang="fa-IR"/>
        </a:p>
      </dgm:t>
    </dgm:pt>
    <dgm:pt modelId="{5BEFC553-B424-4A69-A749-3B56FDABC20D}" type="sibTrans" cxnId="{423D5EAC-C2D6-4B24-96C7-C69E4FA0285B}">
      <dgm:prSet/>
      <dgm:spPr/>
      <dgm:t>
        <a:bodyPr/>
        <a:lstStyle/>
        <a:p>
          <a:pPr algn="ctr" rtl="1"/>
          <a:endParaRPr lang="fa-IR"/>
        </a:p>
      </dgm:t>
    </dgm:pt>
    <dgm:pt modelId="{AD2CB276-B56A-4784-9B12-BFE6191F3889}">
      <dgm:prSet phldrT="[Text]" custT="1"/>
      <dgm:spPr>
        <a:solidFill>
          <a:schemeClr val="accent2">
            <a:lumMod val="20000"/>
            <a:lumOff val="80000"/>
          </a:schemeClr>
        </a:solidFill>
      </dgm:spPr>
      <dgm:t>
        <a:bodyPr/>
        <a:lstStyle/>
        <a:p>
          <a:pPr algn="ctr" rtl="1"/>
          <a:r>
            <a:rPr lang="fa-IR" sz="1000" b="1" dirty="0">
              <a:latin typeface="Adobe Arabic" panose="02040503050201020203" pitchFamily="18" charset="-78"/>
              <a:cs typeface="Adobe Arabic" panose="02040503050201020203" pitchFamily="18" charset="-78"/>
            </a:rPr>
            <a:t> تحقیق در دین</a:t>
          </a:r>
        </a:p>
      </dgm:t>
    </dgm:pt>
    <dgm:pt modelId="{D293597F-5312-446C-ACE8-78112071F1BB}" type="parTrans" cxnId="{BD7D55D6-7626-4523-8275-98DA4A922636}">
      <dgm:prSet/>
      <dgm:spPr/>
      <dgm:t>
        <a:bodyPr/>
        <a:lstStyle/>
        <a:p>
          <a:pPr algn="ctr" rtl="1"/>
          <a:endParaRPr lang="fa-IR"/>
        </a:p>
      </dgm:t>
    </dgm:pt>
    <dgm:pt modelId="{9B106923-E1B0-4927-A3B5-009C0434B815}" type="sibTrans" cxnId="{BD7D55D6-7626-4523-8275-98DA4A922636}">
      <dgm:prSet/>
      <dgm:spPr/>
      <dgm:t>
        <a:bodyPr/>
        <a:lstStyle/>
        <a:p>
          <a:pPr algn="ctr" rtl="1"/>
          <a:endParaRPr lang="fa-IR"/>
        </a:p>
      </dgm:t>
    </dgm:pt>
    <dgm:pt modelId="{3115B563-7286-4A5F-9F40-0212A302E203}">
      <dgm:prSet phldrT="[Text]" custT="1"/>
      <dgm:spPr>
        <a:solidFill>
          <a:schemeClr val="accent2">
            <a:lumMod val="20000"/>
            <a:lumOff val="80000"/>
          </a:schemeClr>
        </a:solidFill>
      </dgm:spPr>
      <dgm:t>
        <a:bodyPr/>
        <a:lstStyle/>
        <a:p>
          <a:pPr algn="ctr" rtl="1"/>
          <a:r>
            <a:rPr lang="fa-IR" sz="1000" b="1" dirty="0">
              <a:latin typeface="Adobe Arabic" panose="02040503050201020203" pitchFamily="18" charset="-78"/>
              <a:cs typeface="Adobe Arabic" panose="02040503050201020203" pitchFamily="18" charset="-78"/>
            </a:rPr>
            <a:t>تعلیم دین</a:t>
          </a:r>
        </a:p>
      </dgm:t>
    </dgm:pt>
    <dgm:pt modelId="{DCED27BA-1CB0-4DFA-84EC-6269459837E5}" type="sibTrans" cxnId="{1636FE62-D7C0-408F-8CCA-56DF49FA8F8C}">
      <dgm:prSet/>
      <dgm:spPr/>
      <dgm:t>
        <a:bodyPr/>
        <a:lstStyle/>
        <a:p>
          <a:pPr algn="ctr" rtl="1"/>
          <a:endParaRPr lang="fa-IR"/>
        </a:p>
      </dgm:t>
    </dgm:pt>
    <dgm:pt modelId="{DEFFB2B7-9982-47EF-9D5C-8BDE0AF35CD4}" type="parTrans" cxnId="{1636FE62-D7C0-408F-8CCA-56DF49FA8F8C}">
      <dgm:prSet/>
      <dgm:spPr/>
      <dgm:t>
        <a:bodyPr/>
        <a:lstStyle/>
        <a:p>
          <a:pPr algn="ctr" rtl="1"/>
          <a:endParaRPr lang="fa-IR"/>
        </a:p>
      </dgm:t>
    </dgm:pt>
    <dgm:pt modelId="{706773BC-ACAB-460D-98C3-0D67AC4D7522}" type="pres">
      <dgm:prSet presAssocID="{0DACE056-09F2-4CD7-B673-9494C5B05272}" presName="diagram" presStyleCnt="0">
        <dgm:presLayoutVars>
          <dgm:chPref val="1"/>
          <dgm:dir val="rev"/>
          <dgm:animOne val="branch"/>
          <dgm:animLvl val="lvl"/>
          <dgm:resizeHandles/>
        </dgm:presLayoutVars>
      </dgm:prSet>
      <dgm:spPr/>
      <dgm:t>
        <a:bodyPr/>
        <a:lstStyle/>
        <a:p>
          <a:endParaRPr lang="en-US"/>
        </a:p>
      </dgm:t>
    </dgm:pt>
    <dgm:pt modelId="{DE5A55B7-F9E7-405D-B537-6C431FF1687D}" type="pres">
      <dgm:prSet presAssocID="{C77374CC-224A-4822-B87A-D9F5352A1DB4}" presName="root" presStyleCnt="0"/>
      <dgm:spPr/>
    </dgm:pt>
    <dgm:pt modelId="{55103069-C342-4068-B5A1-1B33206613B6}" type="pres">
      <dgm:prSet presAssocID="{C77374CC-224A-4822-B87A-D9F5352A1DB4}" presName="rootComposite" presStyleCnt="0"/>
      <dgm:spPr/>
    </dgm:pt>
    <dgm:pt modelId="{6E3EF2E7-44B2-4AB0-BE06-04367236848C}" type="pres">
      <dgm:prSet presAssocID="{C77374CC-224A-4822-B87A-D9F5352A1DB4}" presName="rootText" presStyleLbl="node1" presStyleIdx="0" presStyleCnt="2" custScaleX="323348"/>
      <dgm:spPr/>
      <dgm:t>
        <a:bodyPr/>
        <a:lstStyle/>
        <a:p>
          <a:endParaRPr lang="en-US"/>
        </a:p>
      </dgm:t>
    </dgm:pt>
    <dgm:pt modelId="{D4230559-FAE3-4AEF-A2A8-5F9391EBD7B8}" type="pres">
      <dgm:prSet presAssocID="{C77374CC-224A-4822-B87A-D9F5352A1DB4}" presName="rootConnector" presStyleLbl="node1" presStyleIdx="0" presStyleCnt="2"/>
      <dgm:spPr/>
      <dgm:t>
        <a:bodyPr/>
        <a:lstStyle/>
        <a:p>
          <a:endParaRPr lang="en-US"/>
        </a:p>
      </dgm:t>
    </dgm:pt>
    <dgm:pt modelId="{F7A37D6E-AE10-4177-ADB1-A438C8649A73}" type="pres">
      <dgm:prSet presAssocID="{C77374CC-224A-4822-B87A-D9F5352A1DB4}" presName="childShape" presStyleCnt="0"/>
      <dgm:spPr/>
    </dgm:pt>
    <dgm:pt modelId="{61E629EF-6553-4342-A234-6B9D911081A4}" type="pres">
      <dgm:prSet presAssocID="{DEFFB2B7-9982-47EF-9D5C-8BDE0AF35CD4}" presName="Name13" presStyleLbl="parChTrans1D2" presStyleIdx="0" presStyleCnt="12"/>
      <dgm:spPr/>
      <dgm:t>
        <a:bodyPr/>
        <a:lstStyle/>
        <a:p>
          <a:endParaRPr lang="en-US"/>
        </a:p>
      </dgm:t>
    </dgm:pt>
    <dgm:pt modelId="{F8DD6138-2F3B-4F73-9299-4D9853C7D25B}" type="pres">
      <dgm:prSet presAssocID="{3115B563-7286-4A5F-9F40-0212A302E203}" presName="childText" presStyleLbl="bgAcc1" presStyleIdx="0" presStyleCnt="12" custScaleX="323348">
        <dgm:presLayoutVars>
          <dgm:bulletEnabled val="1"/>
        </dgm:presLayoutVars>
      </dgm:prSet>
      <dgm:spPr/>
      <dgm:t>
        <a:bodyPr/>
        <a:lstStyle/>
        <a:p>
          <a:endParaRPr lang="en-US"/>
        </a:p>
      </dgm:t>
    </dgm:pt>
    <dgm:pt modelId="{1587C1C5-72E0-448C-9AB2-D3ED3DB69ADA}" type="pres">
      <dgm:prSet presAssocID="{D293597F-5312-446C-ACE8-78112071F1BB}" presName="Name13" presStyleLbl="parChTrans1D2" presStyleIdx="1" presStyleCnt="12"/>
      <dgm:spPr/>
      <dgm:t>
        <a:bodyPr/>
        <a:lstStyle/>
        <a:p>
          <a:endParaRPr lang="en-US"/>
        </a:p>
      </dgm:t>
    </dgm:pt>
    <dgm:pt modelId="{023E49B4-9D1B-4F35-8062-C1E95C46A4BC}" type="pres">
      <dgm:prSet presAssocID="{AD2CB276-B56A-4784-9B12-BFE6191F3889}" presName="childText" presStyleLbl="bgAcc1" presStyleIdx="1" presStyleCnt="12" custScaleX="323348">
        <dgm:presLayoutVars>
          <dgm:bulletEnabled val="1"/>
        </dgm:presLayoutVars>
      </dgm:prSet>
      <dgm:spPr/>
      <dgm:t>
        <a:bodyPr/>
        <a:lstStyle/>
        <a:p>
          <a:endParaRPr lang="en-US"/>
        </a:p>
      </dgm:t>
    </dgm:pt>
    <dgm:pt modelId="{B625F17A-70C8-4562-B1AA-CF3B4A00B5ED}" type="pres">
      <dgm:prSet presAssocID="{4FF01FBB-E453-46B4-BBA1-5776BE12DFA9}" presName="Name13" presStyleLbl="parChTrans1D2" presStyleIdx="2" presStyleCnt="12"/>
      <dgm:spPr/>
      <dgm:t>
        <a:bodyPr/>
        <a:lstStyle/>
        <a:p>
          <a:endParaRPr lang="en-US"/>
        </a:p>
      </dgm:t>
    </dgm:pt>
    <dgm:pt modelId="{DA77D400-12E8-4F94-9FB6-E65A5669D8AD}" type="pres">
      <dgm:prSet presAssocID="{C03C8FFA-912F-438A-8D6B-66008566F591}" presName="childText" presStyleLbl="bgAcc1" presStyleIdx="2" presStyleCnt="12" custScaleX="323348">
        <dgm:presLayoutVars>
          <dgm:bulletEnabled val="1"/>
        </dgm:presLayoutVars>
      </dgm:prSet>
      <dgm:spPr/>
      <dgm:t>
        <a:bodyPr/>
        <a:lstStyle/>
        <a:p>
          <a:endParaRPr lang="en-US"/>
        </a:p>
      </dgm:t>
    </dgm:pt>
    <dgm:pt modelId="{26379AF8-EB83-456E-AAEB-968E6AEDE1B7}" type="pres">
      <dgm:prSet presAssocID="{A756AA49-1244-46CA-82AF-360CB0051512}" presName="Name13" presStyleLbl="parChTrans1D2" presStyleIdx="3" presStyleCnt="12"/>
      <dgm:spPr/>
      <dgm:t>
        <a:bodyPr/>
        <a:lstStyle/>
        <a:p>
          <a:endParaRPr lang="en-US"/>
        </a:p>
      </dgm:t>
    </dgm:pt>
    <dgm:pt modelId="{C2C115C6-84CB-42A4-963D-7376C2EAB4AB}" type="pres">
      <dgm:prSet presAssocID="{EC29124B-B243-4D54-A018-CA8969A16369}" presName="childText" presStyleLbl="bgAcc1" presStyleIdx="3" presStyleCnt="12" custScaleX="323348">
        <dgm:presLayoutVars>
          <dgm:bulletEnabled val="1"/>
        </dgm:presLayoutVars>
      </dgm:prSet>
      <dgm:spPr/>
      <dgm:t>
        <a:bodyPr/>
        <a:lstStyle/>
        <a:p>
          <a:endParaRPr lang="en-US"/>
        </a:p>
      </dgm:t>
    </dgm:pt>
    <dgm:pt modelId="{97CFA785-031D-4959-9D17-80F072133C9F}" type="pres">
      <dgm:prSet presAssocID="{B3C97535-8A2C-4E95-B856-9F9F8AF03F10}" presName="Name13" presStyleLbl="parChTrans1D2" presStyleIdx="4" presStyleCnt="12"/>
      <dgm:spPr/>
      <dgm:t>
        <a:bodyPr/>
        <a:lstStyle/>
        <a:p>
          <a:endParaRPr lang="en-US"/>
        </a:p>
      </dgm:t>
    </dgm:pt>
    <dgm:pt modelId="{AC7E372C-B941-4F80-928D-3C7EA2BEA076}" type="pres">
      <dgm:prSet presAssocID="{5C979471-C8F1-452F-958A-3B8671498A6F}" presName="childText" presStyleLbl="bgAcc1" presStyleIdx="4" presStyleCnt="12" custScaleX="323348">
        <dgm:presLayoutVars>
          <dgm:bulletEnabled val="1"/>
        </dgm:presLayoutVars>
      </dgm:prSet>
      <dgm:spPr/>
      <dgm:t>
        <a:bodyPr/>
        <a:lstStyle/>
        <a:p>
          <a:endParaRPr lang="en-US"/>
        </a:p>
      </dgm:t>
    </dgm:pt>
    <dgm:pt modelId="{A0F48944-8A1F-4678-B7F1-B8EEB4261C73}" type="pres">
      <dgm:prSet presAssocID="{2CCAB7F8-991D-4B0D-BDE3-A750D834450E}" presName="Name13" presStyleLbl="parChTrans1D2" presStyleIdx="5" presStyleCnt="12"/>
      <dgm:spPr/>
      <dgm:t>
        <a:bodyPr/>
        <a:lstStyle/>
        <a:p>
          <a:endParaRPr lang="en-US"/>
        </a:p>
      </dgm:t>
    </dgm:pt>
    <dgm:pt modelId="{D2E36904-1C4E-40D0-A56B-B7D4F2DDE401}" type="pres">
      <dgm:prSet presAssocID="{C5A91FAA-0CF3-43E7-9254-0B9D58BFAA23}" presName="childText" presStyleLbl="bgAcc1" presStyleIdx="5" presStyleCnt="12" custScaleX="323348">
        <dgm:presLayoutVars>
          <dgm:bulletEnabled val="1"/>
        </dgm:presLayoutVars>
      </dgm:prSet>
      <dgm:spPr/>
      <dgm:t>
        <a:bodyPr/>
        <a:lstStyle/>
        <a:p>
          <a:endParaRPr lang="en-US"/>
        </a:p>
      </dgm:t>
    </dgm:pt>
    <dgm:pt modelId="{FECE7D07-3EA4-4D07-917A-126987951ED9}" type="pres">
      <dgm:prSet presAssocID="{B746B99B-1000-4EE5-A691-374287E6B124}" presName="root" presStyleCnt="0"/>
      <dgm:spPr/>
    </dgm:pt>
    <dgm:pt modelId="{69B760F6-95DA-4321-97B5-01222C110370}" type="pres">
      <dgm:prSet presAssocID="{B746B99B-1000-4EE5-A691-374287E6B124}" presName="rootComposite" presStyleCnt="0"/>
      <dgm:spPr/>
    </dgm:pt>
    <dgm:pt modelId="{3A74B2EB-8C4E-4DF8-80FE-2260F2F53E5E}" type="pres">
      <dgm:prSet presAssocID="{B746B99B-1000-4EE5-A691-374287E6B124}" presName="rootText" presStyleLbl="node1" presStyleIdx="1" presStyleCnt="2" custScaleX="323348"/>
      <dgm:spPr/>
      <dgm:t>
        <a:bodyPr/>
        <a:lstStyle/>
        <a:p>
          <a:endParaRPr lang="en-US"/>
        </a:p>
      </dgm:t>
    </dgm:pt>
    <dgm:pt modelId="{71C1E60F-BDE3-4317-947D-3CF072CA88FE}" type="pres">
      <dgm:prSet presAssocID="{B746B99B-1000-4EE5-A691-374287E6B124}" presName="rootConnector" presStyleLbl="node1" presStyleIdx="1" presStyleCnt="2"/>
      <dgm:spPr/>
      <dgm:t>
        <a:bodyPr/>
        <a:lstStyle/>
        <a:p>
          <a:endParaRPr lang="en-US"/>
        </a:p>
      </dgm:t>
    </dgm:pt>
    <dgm:pt modelId="{1C71354A-B184-430D-8460-242FDD066B67}" type="pres">
      <dgm:prSet presAssocID="{B746B99B-1000-4EE5-A691-374287E6B124}" presName="childShape" presStyleCnt="0"/>
      <dgm:spPr/>
    </dgm:pt>
    <dgm:pt modelId="{6A5E3AFF-EA3B-43A2-9E88-DF0A8030BE99}" type="pres">
      <dgm:prSet presAssocID="{DED2F365-BAEC-4D22-A655-39128A91AF97}" presName="Name13" presStyleLbl="parChTrans1D2" presStyleIdx="6" presStyleCnt="12"/>
      <dgm:spPr/>
      <dgm:t>
        <a:bodyPr/>
        <a:lstStyle/>
        <a:p>
          <a:endParaRPr lang="en-US"/>
        </a:p>
      </dgm:t>
    </dgm:pt>
    <dgm:pt modelId="{3B685EED-0D95-4C29-8C5B-910334C8DD02}" type="pres">
      <dgm:prSet presAssocID="{1C079730-36BF-42AF-9172-8A5E6B0A3E8A}" presName="childText" presStyleLbl="bgAcc1" presStyleIdx="6" presStyleCnt="12" custScaleX="323348">
        <dgm:presLayoutVars>
          <dgm:bulletEnabled val="1"/>
        </dgm:presLayoutVars>
      </dgm:prSet>
      <dgm:spPr/>
      <dgm:t>
        <a:bodyPr/>
        <a:lstStyle/>
        <a:p>
          <a:endParaRPr lang="en-US"/>
        </a:p>
      </dgm:t>
    </dgm:pt>
    <dgm:pt modelId="{32CD8119-1989-4926-AED5-EE8646500984}" type="pres">
      <dgm:prSet presAssocID="{24EA917D-DEC9-4EC7-9167-89160EBB4868}" presName="Name13" presStyleLbl="parChTrans1D2" presStyleIdx="7" presStyleCnt="12"/>
      <dgm:spPr/>
      <dgm:t>
        <a:bodyPr/>
        <a:lstStyle/>
        <a:p>
          <a:endParaRPr lang="en-US"/>
        </a:p>
      </dgm:t>
    </dgm:pt>
    <dgm:pt modelId="{433477F2-8363-4670-9A9E-0394C13304B1}" type="pres">
      <dgm:prSet presAssocID="{8D8DF5CE-0639-49B2-AD2D-D776FCF21AC8}" presName="childText" presStyleLbl="bgAcc1" presStyleIdx="7" presStyleCnt="12" custScaleX="323348">
        <dgm:presLayoutVars>
          <dgm:bulletEnabled val="1"/>
        </dgm:presLayoutVars>
      </dgm:prSet>
      <dgm:spPr/>
      <dgm:t>
        <a:bodyPr/>
        <a:lstStyle/>
        <a:p>
          <a:endParaRPr lang="en-US"/>
        </a:p>
      </dgm:t>
    </dgm:pt>
    <dgm:pt modelId="{FC160BC2-7710-4968-9508-6C5ADC4F6DB7}" type="pres">
      <dgm:prSet presAssocID="{FFCA31B4-1F08-4D5C-885E-8D5B5CB7F18C}" presName="Name13" presStyleLbl="parChTrans1D2" presStyleIdx="8" presStyleCnt="12"/>
      <dgm:spPr/>
      <dgm:t>
        <a:bodyPr/>
        <a:lstStyle/>
        <a:p>
          <a:endParaRPr lang="en-US"/>
        </a:p>
      </dgm:t>
    </dgm:pt>
    <dgm:pt modelId="{A9BB820E-9F84-4150-B6FC-BE448C4709E9}" type="pres">
      <dgm:prSet presAssocID="{FC21AD50-BA38-4403-8389-1BE7C1E6FDE5}" presName="childText" presStyleLbl="bgAcc1" presStyleIdx="8" presStyleCnt="12" custScaleX="323348">
        <dgm:presLayoutVars>
          <dgm:bulletEnabled val="1"/>
        </dgm:presLayoutVars>
      </dgm:prSet>
      <dgm:spPr/>
      <dgm:t>
        <a:bodyPr/>
        <a:lstStyle/>
        <a:p>
          <a:endParaRPr lang="en-US"/>
        </a:p>
      </dgm:t>
    </dgm:pt>
    <dgm:pt modelId="{4723DE97-9F0C-42A7-9872-AB6C029B2D4F}" type="pres">
      <dgm:prSet presAssocID="{C75A018B-69A1-4176-BF5A-82168197845A}" presName="Name13" presStyleLbl="parChTrans1D2" presStyleIdx="9" presStyleCnt="12"/>
      <dgm:spPr/>
      <dgm:t>
        <a:bodyPr/>
        <a:lstStyle/>
        <a:p>
          <a:endParaRPr lang="en-US"/>
        </a:p>
      </dgm:t>
    </dgm:pt>
    <dgm:pt modelId="{4E1F7823-5A16-4201-89D8-C1339BB0BA94}" type="pres">
      <dgm:prSet presAssocID="{13AC1A59-E951-4ED0-A2C5-9FB9A1081BBF}" presName="childText" presStyleLbl="bgAcc1" presStyleIdx="9" presStyleCnt="12" custScaleX="323348">
        <dgm:presLayoutVars>
          <dgm:bulletEnabled val="1"/>
        </dgm:presLayoutVars>
      </dgm:prSet>
      <dgm:spPr/>
      <dgm:t>
        <a:bodyPr/>
        <a:lstStyle/>
        <a:p>
          <a:endParaRPr lang="en-US"/>
        </a:p>
      </dgm:t>
    </dgm:pt>
    <dgm:pt modelId="{B3E8A248-5FCC-4815-8B03-91E283939CE7}" type="pres">
      <dgm:prSet presAssocID="{D6340E1F-DD0B-46A3-8CCE-73AC5DBB7BC4}" presName="Name13" presStyleLbl="parChTrans1D2" presStyleIdx="10" presStyleCnt="12"/>
      <dgm:spPr/>
      <dgm:t>
        <a:bodyPr/>
        <a:lstStyle/>
        <a:p>
          <a:endParaRPr lang="en-US"/>
        </a:p>
      </dgm:t>
    </dgm:pt>
    <dgm:pt modelId="{2A1802B0-5148-4B17-A9DD-33807AC0265A}" type="pres">
      <dgm:prSet presAssocID="{25791566-44B7-4B79-A121-8FFEA2AE0211}" presName="childText" presStyleLbl="bgAcc1" presStyleIdx="10" presStyleCnt="12" custScaleX="323348">
        <dgm:presLayoutVars>
          <dgm:bulletEnabled val="1"/>
        </dgm:presLayoutVars>
      </dgm:prSet>
      <dgm:spPr/>
      <dgm:t>
        <a:bodyPr/>
        <a:lstStyle/>
        <a:p>
          <a:endParaRPr lang="en-US"/>
        </a:p>
      </dgm:t>
    </dgm:pt>
    <dgm:pt modelId="{81A9EF48-5637-498E-8517-4A1E711C4946}" type="pres">
      <dgm:prSet presAssocID="{E0D91E19-AFEF-4C8F-A263-BB1F72834295}" presName="Name13" presStyleLbl="parChTrans1D2" presStyleIdx="11" presStyleCnt="12"/>
      <dgm:spPr/>
      <dgm:t>
        <a:bodyPr/>
        <a:lstStyle/>
        <a:p>
          <a:endParaRPr lang="en-US"/>
        </a:p>
      </dgm:t>
    </dgm:pt>
    <dgm:pt modelId="{13773A53-9D59-4D52-95C0-90912EA229A5}" type="pres">
      <dgm:prSet presAssocID="{577A1AE8-92E9-4222-AA7B-91F75805CF0C}" presName="childText" presStyleLbl="bgAcc1" presStyleIdx="11" presStyleCnt="12" custScaleX="323348">
        <dgm:presLayoutVars>
          <dgm:bulletEnabled val="1"/>
        </dgm:presLayoutVars>
      </dgm:prSet>
      <dgm:spPr/>
      <dgm:t>
        <a:bodyPr/>
        <a:lstStyle/>
        <a:p>
          <a:endParaRPr lang="en-US"/>
        </a:p>
      </dgm:t>
    </dgm:pt>
  </dgm:ptLst>
  <dgm:cxnLst>
    <dgm:cxn modelId="{1636FE62-D7C0-408F-8CCA-56DF49FA8F8C}" srcId="{C77374CC-224A-4822-B87A-D9F5352A1DB4}" destId="{3115B563-7286-4A5F-9F40-0212A302E203}" srcOrd="0" destOrd="0" parTransId="{DEFFB2B7-9982-47EF-9D5C-8BDE0AF35CD4}" sibTransId="{DCED27BA-1CB0-4DFA-84EC-6269459837E5}"/>
    <dgm:cxn modelId="{92C19283-6281-4110-AC81-6675C9B95B4D}" srcId="{B746B99B-1000-4EE5-A691-374287E6B124}" destId="{1C079730-36BF-42AF-9172-8A5E6B0A3E8A}" srcOrd="0" destOrd="0" parTransId="{DED2F365-BAEC-4D22-A655-39128A91AF97}" sibTransId="{901FA091-0D94-497E-8BAD-1CB7CAC30A70}"/>
    <dgm:cxn modelId="{F5C1B180-714A-4CF0-8FF6-24BCF9BFA5FB}" type="presOf" srcId="{A756AA49-1244-46CA-82AF-360CB0051512}" destId="{26379AF8-EB83-456E-AAEB-968E6AEDE1B7}" srcOrd="0" destOrd="0" presId="urn:microsoft.com/office/officeart/2005/8/layout/hierarchy3"/>
    <dgm:cxn modelId="{2665F493-C3FF-479A-9796-17C3FC711B93}" srcId="{0DACE056-09F2-4CD7-B673-9494C5B05272}" destId="{B746B99B-1000-4EE5-A691-374287E6B124}" srcOrd="1" destOrd="0" parTransId="{78DA9079-2352-447B-A819-3A64494A7182}" sibTransId="{FBBBAB12-51BF-4EC6-8C0A-44BA9AC85731}"/>
    <dgm:cxn modelId="{FA3E12EA-C8F1-42C7-BD25-BBCAA7175C39}" srcId="{B746B99B-1000-4EE5-A691-374287E6B124}" destId="{13AC1A59-E951-4ED0-A2C5-9FB9A1081BBF}" srcOrd="3" destOrd="0" parTransId="{C75A018B-69A1-4176-BF5A-82168197845A}" sibTransId="{9126FFCD-10BF-4E6E-970F-2CFE4D0DB3A0}"/>
    <dgm:cxn modelId="{4B124D02-AE6F-4AED-A6C3-4FAB0C66CDAE}" srcId="{C77374CC-224A-4822-B87A-D9F5352A1DB4}" destId="{C03C8FFA-912F-438A-8D6B-66008566F591}" srcOrd="2" destOrd="0" parTransId="{4FF01FBB-E453-46B4-BBA1-5776BE12DFA9}" sibTransId="{1A0A3198-71E4-4A89-A4FB-22937BD00ED0}"/>
    <dgm:cxn modelId="{8326B37F-9FF5-47C4-9CCF-0B61DBC5684D}" srcId="{B746B99B-1000-4EE5-A691-374287E6B124}" destId="{FC21AD50-BA38-4403-8389-1BE7C1E6FDE5}" srcOrd="2" destOrd="0" parTransId="{FFCA31B4-1F08-4D5C-885E-8D5B5CB7F18C}" sibTransId="{C7511BD0-A93E-42B2-A569-0ECA45AA06CE}"/>
    <dgm:cxn modelId="{846653DC-79E5-4FAE-A19F-2FBFBDE98288}" type="presOf" srcId="{FFCA31B4-1F08-4D5C-885E-8D5B5CB7F18C}" destId="{FC160BC2-7710-4968-9508-6C5ADC4F6DB7}" srcOrd="0" destOrd="0" presId="urn:microsoft.com/office/officeart/2005/8/layout/hierarchy3"/>
    <dgm:cxn modelId="{65AB24DD-0E8B-4E4D-9D71-6E190CC33AF3}" type="presOf" srcId="{DED2F365-BAEC-4D22-A655-39128A91AF97}" destId="{6A5E3AFF-EA3B-43A2-9E88-DF0A8030BE99}" srcOrd="0" destOrd="0" presId="urn:microsoft.com/office/officeart/2005/8/layout/hierarchy3"/>
    <dgm:cxn modelId="{FB54EEAF-3303-43C4-9CD6-FC14021EA8C8}" type="presOf" srcId="{C5A91FAA-0CF3-43E7-9254-0B9D58BFAA23}" destId="{D2E36904-1C4E-40D0-A56B-B7D4F2DDE401}" srcOrd="0" destOrd="0" presId="urn:microsoft.com/office/officeart/2005/8/layout/hierarchy3"/>
    <dgm:cxn modelId="{FE95C72E-E752-4081-B782-8A192200889A}" type="presOf" srcId="{DEFFB2B7-9982-47EF-9D5C-8BDE0AF35CD4}" destId="{61E629EF-6553-4342-A234-6B9D911081A4}" srcOrd="0" destOrd="0" presId="urn:microsoft.com/office/officeart/2005/8/layout/hierarchy3"/>
    <dgm:cxn modelId="{B1FE30A3-4E9E-4BBE-A064-9AC211FA66CC}" type="presOf" srcId="{8D8DF5CE-0639-49B2-AD2D-D776FCF21AC8}" destId="{433477F2-8363-4670-9A9E-0394C13304B1}" srcOrd="0" destOrd="0" presId="urn:microsoft.com/office/officeart/2005/8/layout/hierarchy3"/>
    <dgm:cxn modelId="{423D5EAC-C2D6-4B24-96C7-C69E4FA0285B}" srcId="{C77374CC-224A-4822-B87A-D9F5352A1DB4}" destId="{C5A91FAA-0CF3-43E7-9254-0B9D58BFAA23}" srcOrd="5" destOrd="0" parTransId="{2CCAB7F8-991D-4B0D-BDE3-A750D834450E}" sibTransId="{5BEFC553-B424-4A69-A749-3B56FDABC20D}"/>
    <dgm:cxn modelId="{C67B48C7-BAE5-414B-BE72-C9462793227E}" type="presOf" srcId="{C03C8FFA-912F-438A-8D6B-66008566F591}" destId="{DA77D400-12E8-4F94-9FB6-E65A5669D8AD}" srcOrd="0" destOrd="0" presId="urn:microsoft.com/office/officeart/2005/8/layout/hierarchy3"/>
    <dgm:cxn modelId="{BCA0DBA4-8008-42D3-8A9A-4339C3E5088C}" type="presOf" srcId="{3115B563-7286-4A5F-9F40-0212A302E203}" destId="{F8DD6138-2F3B-4F73-9299-4D9853C7D25B}" srcOrd="0" destOrd="0" presId="urn:microsoft.com/office/officeart/2005/8/layout/hierarchy3"/>
    <dgm:cxn modelId="{18105558-8E4D-496F-BF51-0284B5A36132}" type="presOf" srcId="{B746B99B-1000-4EE5-A691-374287E6B124}" destId="{3A74B2EB-8C4E-4DF8-80FE-2260F2F53E5E}" srcOrd="0" destOrd="0" presId="urn:microsoft.com/office/officeart/2005/8/layout/hierarchy3"/>
    <dgm:cxn modelId="{BD7D55D6-7626-4523-8275-98DA4A922636}" srcId="{C77374CC-224A-4822-B87A-D9F5352A1DB4}" destId="{AD2CB276-B56A-4784-9B12-BFE6191F3889}" srcOrd="1" destOrd="0" parTransId="{D293597F-5312-446C-ACE8-78112071F1BB}" sibTransId="{9B106923-E1B0-4927-A3B5-009C0434B815}"/>
    <dgm:cxn modelId="{061E7633-BDBD-433B-934E-5D1D2CE77619}" type="presOf" srcId="{B746B99B-1000-4EE5-A691-374287E6B124}" destId="{71C1E60F-BDE3-4317-947D-3CF072CA88FE}" srcOrd="1" destOrd="0" presId="urn:microsoft.com/office/officeart/2005/8/layout/hierarchy3"/>
    <dgm:cxn modelId="{F15701EC-AD6C-4008-B42D-9C75BE053C56}" type="presOf" srcId="{13AC1A59-E951-4ED0-A2C5-9FB9A1081BBF}" destId="{4E1F7823-5A16-4201-89D8-C1339BB0BA94}" srcOrd="0" destOrd="0" presId="urn:microsoft.com/office/officeart/2005/8/layout/hierarchy3"/>
    <dgm:cxn modelId="{31154165-EC54-4E65-A1BC-27F40F6C77E7}" type="presOf" srcId="{C77374CC-224A-4822-B87A-D9F5352A1DB4}" destId="{D4230559-FAE3-4AEF-A2A8-5F9391EBD7B8}" srcOrd="1" destOrd="0" presId="urn:microsoft.com/office/officeart/2005/8/layout/hierarchy3"/>
    <dgm:cxn modelId="{29BF55F5-0CDD-4358-9A61-5EBB894E1D08}" srcId="{B746B99B-1000-4EE5-A691-374287E6B124}" destId="{577A1AE8-92E9-4222-AA7B-91F75805CF0C}" srcOrd="5" destOrd="0" parTransId="{E0D91E19-AFEF-4C8F-A263-BB1F72834295}" sibTransId="{245D304A-3CDA-4D8E-9180-98C5D82F2E1D}"/>
    <dgm:cxn modelId="{DD15E09E-7783-4C51-AE4A-F85C3B7D8A36}" type="presOf" srcId="{25791566-44B7-4B79-A121-8FFEA2AE0211}" destId="{2A1802B0-5148-4B17-A9DD-33807AC0265A}" srcOrd="0" destOrd="0" presId="urn:microsoft.com/office/officeart/2005/8/layout/hierarchy3"/>
    <dgm:cxn modelId="{35012171-8669-49D0-BF4C-6A2F260A129D}" type="presOf" srcId="{0DACE056-09F2-4CD7-B673-9494C5B05272}" destId="{706773BC-ACAB-460D-98C3-0D67AC4D7522}" srcOrd="0" destOrd="0" presId="urn:microsoft.com/office/officeart/2005/8/layout/hierarchy3"/>
    <dgm:cxn modelId="{2A86FE9D-6D13-4EEC-A4D6-D7464642A7F7}" type="presOf" srcId="{FC21AD50-BA38-4403-8389-1BE7C1E6FDE5}" destId="{A9BB820E-9F84-4150-B6FC-BE448C4709E9}" srcOrd="0" destOrd="0" presId="urn:microsoft.com/office/officeart/2005/8/layout/hierarchy3"/>
    <dgm:cxn modelId="{1F6F5F7E-468F-4325-9BA7-EA399F12208B}" type="presOf" srcId="{AD2CB276-B56A-4784-9B12-BFE6191F3889}" destId="{023E49B4-9D1B-4F35-8062-C1E95C46A4BC}" srcOrd="0" destOrd="0" presId="urn:microsoft.com/office/officeart/2005/8/layout/hierarchy3"/>
    <dgm:cxn modelId="{893D644C-54AA-48B1-AB88-C6B329D42BCF}" srcId="{C77374CC-224A-4822-B87A-D9F5352A1DB4}" destId="{EC29124B-B243-4D54-A018-CA8969A16369}" srcOrd="3" destOrd="0" parTransId="{A756AA49-1244-46CA-82AF-360CB0051512}" sibTransId="{1A92AD83-5E46-4817-8CD6-E72714EB1B68}"/>
    <dgm:cxn modelId="{6CEF813C-560A-4F1A-BCFC-034AD273AA84}" type="presOf" srcId="{C75A018B-69A1-4176-BF5A-82168197845A}" destId="{4723DE97-9F0C-42A7-9872-AB6C029B2D4F}" srcOrd="0" destOrd="0" presId="urn:microsoft.com/office/officeart/2005/8/layout/hierarchy3"/>
    <dgm:cxn modelId="{F5655803-8B3B-401A-A1CF-D67A5BABB535}" type="presOf" srcId="{D293597F-5312-446C-ACE8-78112071F1BB}" destId="{1587C1C5-72E0-448C-9AB2-D3ED3DB69ADA}" srcOrd="0" destOrd="0" presId="urn:microsoft.com/office/officeart/2005/8/layout/hierarchy3"/>
    <dgm:cxn modelId="{9CF4242D-1196-474C-A731-021E293D45A6}" type="presOf" srcId="{24EA917D-DEC9-4EC7-9167-89160EBB4868}" destId="{32CD8119-1989-4926-AED5-EE8646500984}" srcOrd="0" destOrd="0" presId="urn:microsoft.com/office/officeart/2005/8/layout/hierarchy3"/>
    <dgm:cxn modelId="{AD68D145-C7F8-4161-80F7-54C37DBCF36A}" type="presOf" srcId="{B3C97535-8A2C-4E95-B856-9F9F8AF03F10}" destId="{97CFA785-031D-4959-9D17-80F072133C9F}" srcOrd="0" destOrd="0" presId="urn:microsoft.com/office/officeart/2005/8/layout/hierarchy3"/>
    <dgm:cxn modelId="{A18263E2-29D1-4EBB-A64C-FA0599B56C53}" type="presOf" srcId="{E0D91E19-AFEF-4C8F-A263-BB1F72834295}" destId="{81A9EF48-5637-498E-8517-4A1E711C4946}" srcOrd="0" destOrd="0" presId="urn:microsoft.com/office/officeart/2005/8/layout/hierarchy3"/>
    <dgm:cxn modelId="{FD4CCAA6-95CB-4DA5-9E46-0A4CF0886070}" type="presOf" srcId="{2CCAB7F8-991D-4B0D-BDE3-A750D834450E}" destId="{A0F48944-8A1F-4678-B7F1-B8EEB4261C73}" srcOrd="0" destOrd="0" presId="urn:microsoft.com/office/officeart/2005/8/layout/hierarchy3"/>
    <dgm:cxn modelId="{F74EDC9D-951D-45C5-BAA3-7C4044169408}" type="presOf" srcId="{C77374CC-224A-4822-B87A-D9F5352A1DB4}" destId="{6E3EF2E7-44B2-4AB0-BE06-04367236848C}" srcOrd="0" destOrd="0" presId="urn:microsoft.com/office/officeart/2005/8/layout/hierarchy3"/>
    <dgm:cxn modelId="{AC77BEF8-887F-4D1C-B977-BE7A1B3D26DB}" type="presOf" srcId="{D6340E1F-DD0B-46A3-8CCE-73AC5DBB7BC4}" destId="{B3E8A248-5FCC-4815-8B03-91E283939CE7}" srcOrd="0" destOrd="0" presId="urn:microsoft.com/office/officeart/2005/8/layout/hierarchy3"/>
    <dgm:cxn modelId="{D494604C-8E8E-406D-8517-D92CF6561BA5}" type="presOf" srcId="{4FF01FBB-E453-46B4-BBA1-5776BE12DFA9}" destId="{B625F17A-70C8-4562-B1AA-CF3B4A00B5ED}" srcOrd="0" destOrd="0" presId="urn:microsoft.com/office/officeart/2005/8/layout/hierarchy3"/>
    <dgm:cxn modelId="{E9551236-F339-4954-AC5C-CCB53F60FCFC}" type="presOf" srcId="{EC29124B-B243-4D54-A018-CA8969A16369}" destId="{C2C115C6-84CB-42A4-963D-7376C2EAB4AB}" srcOrd="0" destOrd="0" presId="urn:microsoft.com/office/officeart/2005/8/layout/hierarchy3"/>
    <dgm:cxn modelId="{BD6A9E97-614D-4A8A-97CF-9E9BEF829917}" srcId="{B746B99B-1000-4EE5-A691-374287E6B124}" destId="{8D8DF5CE-0639-49B2-AD2D-D776FCF21AC8}" srcOrd="1" destOrd="0" parTransId="{24EA917D-DEC9-4EC7-9167-89160EBB4868}" sibTransId="{07943C77-FA15-4C1E-A1F0-A41B52009294}"/>
    <dgm:cxn modelId="{A9B386EE-CF71-4C64-8F09-D32BBD6D0691}" type="presOf" srcId="{5C979471-C8F1-452F-958A-3B8671498A6F}" destId="{AC7E372C-B941-4F80-928D-3C7EA2BEA076}" srcOrd="0" destOrd="0" presId="urn:microsoft.com/office/officeart/2005/8/layout/hierarchy3"/>
    <dgm:cxn modelId="{A7C4906B-E60E-44D8-991A-CF76CCABA556}" type="presOf" srcId="{1C079730-36BF-42AF-9172-8A5E6B0A3E8A}" destId="{3B685EED-0D95-4C29-8C5B-910334C8DD02}" srcOrd="0" destOrd="0" presId="urn:microsoft.com/office/officeart/2005/8/layout/hierarchy3"/>
    <dgm:cxn modelId="{CE3651EC-BE96-41F8-9A4C-41BFC12B2F93}" srcId="{B746B99B-1000-4EE5-A691-374287E6B124}" destId="{25791566-44B7-4B79-A121-8FFEA2AE0211}" srcOrd="4" destOrd="0" parTransId="{D6340E1F-DD0B-46A3-8CCE-73AC5DBB7BC4}" sibTransId="{3731A1C7-B82C-409A-A203-B0804B5BA285}"/>
    <dgm:cxn modelId="{99C315C3-51AC-495F-A9A0-8CBC2571E94F}" srcId="{C77374CC-224A-4822-B87A-D9F5352A1DB4}" destId="{5C979471-C8F1-452F-958A-3B8671498A6F}" srcOrd="4" destOrd="0" parTransId="{B3C97535-8A2C-4E95-B856-9F9F8AF03F10}" sibTransId="{DAE45E02-F9D3-4B36-B6BA-FB957A79B56E}"/>
    <dgm:cxn modelId="{B350CB6E-6107-40AE-BDD4-89408ECF8D85}" srcId="{0DACE056-09F2-4CD7-B673-9494C5B05272}" destId="{C77374CC-224A-4822-B87A-D9F5352A1DB4}" srcOrd="0" destOrd="0" parTransId="{BB9C9978-E0A0-4964-9B99-752542AE1CCB}" sibTransId="{9671C557-036F-4FD2-ACE2-614BC89909C1}"/>
    <dgm:cxn modelId="{8657205E-DCD0-4E86-A15E-241A6FA01DFF}" type="presOf" srcId="{577A1AE8-92E9-4222-AA7B-91F75805CF0C}" destId="{13773A53-9D59-4D52-95C0-90912EA229A5}" srcOrd="0" destOrd="0" presId="urn:microsoft.com/office/officeart/2005/8/layout/hierarchy3"/>
    <dgm:cxn modelId="{89ADA69E-2188-46DC-B7DD-ADBF9000E865}" type="presParOf" srcId="{706773BC-ACAB-460D-98C3-0D67AC4D7522}" destId="{DE5A55B7-F9E7-405D-B537-6C431FF1687D}" srcOrd="0" destOrd="0" presId="urn:microsoft.com/office/officeart/2005/8/layout/hierarchy3"/>
    <dgm:cxn modelId="{67A8E503-21B0-46AA-A015-66543A601E82}" type="presParOf" srcId="{DE5A55B7-F9E7-405D-B537-6C431FF1687D}" destId="{55103069-C342-4068-B5A1-1B33206613B6}" srcOrd="0" destOrd="0" presId="urn:microsoft.com/office/officeart/2005/8/layout/hierarchy3"/>
    <dgm:cxn modelId="{1EA863F7-7A49-40A0-99F3-7506B00EA535}" type="presParOf" srcId="{55103069-C342-4068-B5A1-1B33206613B6}" destId="{6E3EF2E7-44B2-4AB0-BE06-04367236848C}" srcOrd="0" destOrd="0" presId="urn:microsoft.com/office/officeart/2005/8/layout/hierarchy3"/>
    <dgm:cxn modelId="{C6D97BC2-BCCD-48E6-922E-9064CA4DDB7E}" type="presParOf" srcId="{55103069-C342-4068-B5A1-1B33206613B6}" destId="{D4230559-FAE3-4AEF-A2A8-5F9391EBD7B8}" srcOrd="1" destOrd="0" presId="urn:microsoft.com/office/officeart/2005/8/layout/hierarchy3"/>
    <dgm:cxn modelId="{51B5E733-CD2C-413F-B1C5-E85BEA1BCC16}" type="presParOf" srcId="{DE5A55B7-F9E7-405D-B537-6C431FF1687D}" destId="{F7A37D6E-AE10-4177-ADB1-A438C8649A73}" srcOrd="1" destOrd="0" presId="urn:microsoft.com/office/officeart/2005/8/layout/hierarchy3"/>
    <dgm:cxn modelId="{650BA412-31EC-4AD3-ADAC-8875FF0ABB69}" type="presParOf" srcId="{F7A37D6E-AE10-4177-ADB1-A438C8649A73}" destId="{61E629EF-6553-4342-A234-6B9D911081A4}" srcOrd="0" destOrd="0" presId="urn:microsoft.com/office/officeart/2005/8/layout/hierarchy3"/>
    <dgm:cxn modelId="{2ED4A8D8-A8B7-4B54-97A5-A3463A42B366}" type="presParOf" srcId="{F7A37D6E-AE10-4177-ADB1-A438C8649A73}" destId="{F8DD6138-2F3B-4F73-9299-4D9853C7D25B}" srcOrd="1" destOrd="0" presId="urn:microsoft.com/office/officeart/2005/8/layout/hierarchy3"/>
    <dgm:cxn modelId="{ADA5C0A0-AFEB-4D20-BE57-592DA70EB75A}" type="presParOf" srcId="{F7A37D6E-AE10-4177-ADB1-A438C8649A73}" destId="{1587C1C5-72E0-448C-9AB2-D3ED3DB69ADA}" srcOrd="2" destOrd="0" presId="urn:microsoft.com/office/officeart/2005/8/layout/hierarchy3"/>
    <dgm:cxn modelId="{86E485CD-92F0-4FCC-985E-4262B550D97E}" type="presParOf" srcId="{F7A37D6E-AE10-4177-ADB1-A438C8649A73}" destId="{023E49B4-9D1B-4F35-8062-C1E95C46A4BC}" srcOrd="3" destOrd="0" presId="urn:microsoft.com/office/officeart/2005/8/layout/hierarchy3"/>
    <dgm:cxn modelId="{E4CA56CD-F6B0-4CCF-81BC-51158E07D653}" type="presParOf" srcId="{F7A37D6E-AE10-4177-ADB1-A438C8649A73}" destId="{B625F17A-70C8-4562-B1AA-CF3B4A00B5ED}" srcOrd="4" destOrd="0" presId="urn:microsoft.com/office/officeart/2005/8/layout/hierarchy3"/>
    <dgm:cxn modelId="{2B86AF49-C468-4B5A-8AD9-77B371B85745}" type="presParOf" srcId="{F7A37D6E-AE10-4177-ADB1-A438C8649A73}" destId="{DA77D400-12E8-4F94-9FB6-E65A5669D8AD}" srcOrd="5" destOrd="0" presId="urn:microsoft.com/office/officeart/2005/8/layout/hierarchy3"/>
    <dgm:cxn modelId="{76380AC0-29CE-4BBF-80F0-4A94482EAE81}" type="presParOf" srcId="{F7A37D6E-AE10-4177-ADB1-A438C8649A73}" destId="{26379AF8-EB83-456E-AAEB-968E6AEDE1B7}" srcOrd="6" destOrd="0" presId="urn:microsoft.com/office/officeart/2005/8/layout/hierarchy3"/>
    <dgm:cxn modelId="{D995D73E-9A2E-4C2F-A831-E096A579D0CC}" type="presParOf" srcId="{F7A37D6E-AE10-4177-ADB1-A438C8649A73}" destId="{C2C115C6-84CB-42A4-963D-7376C2EAB4AB}" srcOrd="7" destOrd="0" presId="urn:microsoft.com/office/officeart/2005/8/layout/hierarchy3"/>
    <dgm:cxn modelId="{77F5B2C5-4199-4609-AF22-7541D3BC3D15}" type="presParOf" srcId="{F7A37D6E-AE10-4177-ADB1-A438C8649A73}" destId="{97CFA785-031D-4959-9D17-80F072133C9F}" srcOrd="8" destOrd="0" presId="urn:microsoft.com/office/officeart/2005/8/layout/hierarchy3"/>
    <dgm:cxn modelId="{50A4C15E-2E81-4275-AF47-5B4A3C85774D}" type="presParOf" srcId="{F7A37D6E-AE10-4177-ADB1-A438C8649A73}" destId="{AC7E372C-B941-4F80-928D-3C7EA2BEA076}" srcOrd="9" destOrd="0" presId="urn:microsoft.com/office/officeart/2005/8/layout/hierarchy3"/>
    <dgm:cxn modelId="{3BA38F04-0B1B-40E1-BE7A-EF47C99624DC}" type="presParOf" srcId="{F7A37D6E-AE10-4177-ADB1-A438C8649A73}" destId="{A0F48944-8A1F-4678-B7F1-B8EEB4261C73}" srcOrd="10" destOrd="0" presId="urn:microsoft.com/office/officeart/2005/8/layout/hierarchy3"/>
    <dgm:cxn modelId="{D4EDA23A-C687-408D-B693-B8A78490D4AB}" type="presParOf" srcId="{F7A37D6E-AE10-4177-ADB1-A438C8649A73}" destId="{D2E36904-1C4E-40D0-A56B-B7D4F2DDE401}" srcOrd="11" destOrd="0" presId="urn:microsoft.com/office/officeart/2005/8/layout/hierarchy3"/>
    <dgm:cxn modelId="{71CDB8A7-09A0-4F20-B939-FDCB76711C47}" type="presParOf" srcId="{706773BC-ACAB-460D-98C3-0D67AC4D7522}" destId="{FECE7D07-3EA4-4D07-917A-126987951ED9}" srcOrd="1" destOrd="0" presId="urn:microsoft.com/office/officeart/2005/8/layout/hierarchy3"/>
    <dgm:cxn modelId="{B0DFBCFA-2677-4FD4-954D-7999E1EB8AAC}" type="presParOf" srcId="{FECE7D07-3EA4-4D07-917A-126987951ED9}" destId="{69B760F6-95DA-4321-97B5-01222C110370}" srcOrd="0" destOrd="0" presId="urn:microsoft.com/office/officeart/2005/8/layout/hierarchy3"/>
    <dgm:cxn modelId="{8B747070-7DF2-412D-8D84-648402D7C2E6}" type="presParOf" srcId="{69B760F6-95DA-4321-97B5-01222C110370}" destId="{3A74B2EB-8C4E-4DF8-80FE-2260F2F53E5E}" srcOrd="0" destOrd="0" presId="urn:microsoft.com/office/officeart/2005/8/layout/hierarchy3"/>
    <dgm:cxn modelId="{389B8B6E-D947-4163-A364-ACCEC469A772}" type="presParOf" srcId="{69B760F6-95DA-4321-97B5-01222C110370}" destId="{71C1E60F-BDE3-4317-947D-3CF072CA88FE}" srcOrd="1" destOrd="0" presId="urn:microsoft.com/office/officeart/2005/8/layout/hierarchy3"/>
    <dgm:cxn modelId="{0F60A582-5FBD-4620-8308-617D9EE25274}" type="presParOf" srcId="{FECE7D07-3EA4-4D07-917A-126987951ED9}" destId="{1C71354A-B184-430D-8460-242FDD066B67}" srcOrd="1" destOrd="0" presId="urn:microsoft.com/office/officeart/2005/8/layout/hierarchy3"/>
    <dgm:cxn modelId="{E7F3C43B-89D5-4589-AC5A-874906758453}" type="presParOf" srcId="{1C71354A-B184-430D-8460-242FDD066B67}" destId="{6A5E3AFF-EA3B-43A2-9E88-DF0A8030BE99}" srcOrd="0" destOrd="0" presId="urn:microsoft.com/office/officeart/2005/8/layout/hierarchy3"/>
    <dgm:cxn modelId="{E99B3902-205E-4263-A6EA-9AAB52875F1E}" type="presParOf" srcId="{1C71354A-B184-430D-8460-242FDD066B67}" destId="{3B685EED-0D95-4C29-8C5B-910334C8DD02}" srcOrd="1" destOrd="0" presId="urn:microsoft.com/office/officeart/2005/8/layout/hierarchy3"/>
    <dgm:cxn modelId="{B9CED1B5-E1BC-4A7A-9629-18D00035DACC}" type="presParOf" srcId="{1C71354A-B184-430D-8460-242FDD066B67}" destId="{32CD8119-1989-4926-AED5-EE8646500984}" srcOrd="2" destOrd="0" presId="urn:microsoft.com/office/officeart/2005/8/layout/hierarchy3"/>
    <dgm:cxn modelId="{4F52131C-1D3B-4F1E-A1F0-2314A8ADEF75}" type="presParOf" srcId="{1C71354A-B184-430D-8460-242FDD066B67}" destId="{433477F2-8363-4670-9A9E-0394C13304B1}" srcOrd="3" destOrd="0" presId="urn:microsoft.com/office/officeart/2005/8/layout/hierarchy3"/>
    <dgm:cxn modelId="{80BBCC50-5207-4DE6-A74F-8198F31EE629}" type="presParOf" srcId="{1C71354A-B184-430D-8460-242FDD066B67}" destId="{FC160BC2-7710-4968-9508-6C5ADC4F6DB7}" srcOrd="4" destOrd="0" presId="urn:microsoft.com/office/officeart/2005/8/layout/hierarchy3"/>
    <dgm:cxn modelId="{80C6E7F9-6F9A-4525-AA72-33F55BE83542}" type="presParOf" srcId="{1C71354A-B184-430D-8460-242FDD066B67}" destId="{A9BB820E-9F84-4150-B6FC-BE448C4709E9}" srcOrd="5" destOrd="0" presId="urn:microsoft.com/office/officeart/2005/8/layout/hierarchy3"/>
    <dgm:cxn modelId="{E75ECEA5-B47B-42AA-8915-D1645D8E5112}" type="presParOf" srcId="{1C71354A-B184-430D-8460-242FDD066B67}" destId="{4723DE97-9F0C-42A7-9872-AB6C029B2D4F}" srcOrd="6" destOrd="0" presId="urn:microsoft.com/office/officeart/2005/8/layout/hierarchy3"/>
    <dgm:cxn modelId="{46EEF244-31DA-4559-929A-A460D0563B0A}" type="presParOf" srcId="{1C71354A-B184-430D-8460-242FDD066B67}" destId="{4E1F7823-5A16-4201-89D8-C1339BB0BA94}" srcOrd="7" destOrd="0" presId="urn:microsoft.com/office/officeart/2005/8/layout/hierarchy3"/>
    <dgm:cxn modelId="{49E52E9F-7ADD-4195-AD23-EDD1DCC09CD9}" type="presParOf" srcId="{1C71354A-B184-430D-8460-242FDD066B67}" destId="{B3E8A248-5FCC-4815-8B03-91E283939CE7}" srcOrd="8" destOrd="0" presId="urn:microsoft.com/office/officeart/2005/8/layout/hierarchy3"/>
    <dgm:cxn modelId="{5E7C996D-BF03-4B00-B5B4-1886D550F80F}" type="presParOf" srcId="{1C71354A-B184-430D-8460-242FDD066B67}" destId="{2A1802B0-5148-4B17-A9DD-33807AC0265A}" srcOrd="9" destOrd="0" presId="urn:microsoft.com/office/officeart/2005/8/layout/hierarchy3"/>
    <dgm:cxn modelId="{59C313CC-735E-4637-9120-5AF15A5450A8}" type="presParOf" srcId="{1C71354A-B184-430D-8460-242FDD066B67}" destId="{81A9EF48-5637-498E-8517-4A1E711C4946}" srcOrd="10" destOrd="0" presId="urn:microsoft.com/office/officeart/2005/8/layout/hierarchy3"/>
    <dgm:cxn modelId="{A5FE0166-A103-41C0-9062-4D6F10580289}" type="presParOf" srcId="{1C71354A-B184-430D-8460-242FDD066B67}" destId="{13773A53-9D59-4D52-95C0-90912EA229A5}" srcOrd="11" destOrd="0" presId="urn:microsoft.com/office/officeart/2005/8/layout/hierarchy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5046029-6ABC-4234-B795-1AA87B6D6DF2}" type="doc">
      <dgm:prSet loTypeId="urn:microsoft.com/office/officeart/2005/8/layout/list1" loCatId="list" qsTypeId="urn:microsoft.com/office/officeart/2005/8/quickstyle/simple1" qsCatId="simple" csTypeId="urn:microsoft.com/office/officeart/2005/8/colors/accent0_1" csCatId="mainScheme" phldr="1"/>
      <dgm:spPr/>
      <dgm:t>
        <a:bodyPr/>
        <a:lstStyle/>
        <a:p>
          <a:pPr rtl="1"/>
          <a:endParaRPr lang="fa-IR"/>
        </a:p>
      </dgm:t>
    </dgm:pt>
    <dgm:pt modelId="{C94F2B1D-6C7C-4E1A-BC8F-902EF3BD7B86}">
      <dgm:prSet phldrT="[Text]" custT="1"/>
      <dgm:spPr/>
      <dgm:t>
        <a:bodyPr/>
        <a:lstStyle/>
        <a:p>
          <a:pPr algn="ctr" rtl="1"/>
          <a:r>
            <a:rPr lang="fa-IR" sz="1000">
              <a:latin typeface="Adobe Arabic" panose="02040503050201020203" pitchFamily="18" charset="-78"/>
              <a:cs typeface="Adobe Arabic" panose="02040503050201020203" pitchFamily="18" charset="-78"/>
            </a:rPr>
            <a:t>تدریس علوم دینی، تحقیق در دین، تبلیغ دین، دفاع از دین </a:t>
          </a:r>
        </a:p>
      </dgm:t>
    </dgm:pt>
    <dgm:pt modelId="{A679ECDF-BF9C-41E3-8B7B-E495FF149D86}" type="parTrans" cxnId="{AC1F02A3-D1C7-4D66-8012-F62FFD686CC1}">
      <dgm:prSet/>
      <dgm:spPr/>
      <dgm:t>
        <a:bodyPr/>
        <a:lstStyle/>
        <a:p>
          <a:pPr rtl="1"/>
          <a:endParaRPr lang="fa-IR"/>
        </a:p>
      </dgm:t>
    </dgm:pt>
    <dgm:pt modelId="{A11980B7-2645-450E-BB3A-23E3F19E2E79}" type="sibTrans" cxnId="{AC1F02A3-D1C7-4D66-8012-F62FFD686CC1}">
      <dgm:prSet/>
      <dgm:spPr/>
      <dgm:t>
        <a:bodyPr/>
        <a:lstStyle/>
        <a:p>
          <a:pPr rtl="1"/>
          <a:endParaRPr lang="fa-IR"/>
        </a:p>
      </dgm:t>
    </dgm:pt>
    <dgm:pt modelId="{48E51488-5C5B-497D-B980-B12297934EB9}">
      <dgm:prSet phldrT="[Text]" custT="1"/>
      <dgm:spPr>
        <a:solidFill>
          <a:schemeClr val="accent2">
            <a:lumMod val="20000"/>
            <a:lumOff val="80000"/>
          </a:schemeClr>
        </a:solidFill>
      </dgm:spPr>
      <dgm:t>
        <a:bodyPr/>
        <a:lstStyle/>
        <a:p>
          <a:pPr algn="ctr" rtl="1"/>
          <a:r>
            <a:rPr lang="fa-IR" sz="1000">
              <a:latin typeface="Adobe Arabic" panose="02040503050201020203" pitchFamily="18" charset="-78"/>
              <a:cs typeface="Adobe Arabic" panose="02040503050201020203" pitchFamily="18" charset="-78"/>
            </a:rPr>
            <a:t>انسان‌سازی و تربیت دینی</a:t>
          </a:r>
        </a:p>
      </dgm:t>
    </dgm:pt>
    <dgm:pt modelId="{DA3EA122-A555-456E-BBA7-F2399E746ADD}" type="parTrans" cxnId="{3AB305C5-A053-44E2-91A4-5DABFCC17513}">
      <dgm:prSet/>
      <dgm:spPr/>
      <dgm:t>
        <a:bodyPr/>
        <a:lstStyle/>
        <a:p>
          <a:pPr rtl="1"/>
          <a:endParaRPr lang="fa-IR"/>
        </a:p>
      </dgm:t>
    </dgm:pt>
    <dgm:pt modelId="{AEA85BA9-49E0-4522-AE0D-B3D569DDADED}" type="sibTrans" cxnId="{3AB305C5-A053-44E2-91A4-5DABFCC17513}">
      <dgm:prSet/>
      <dgm:spPr/>
      <dgm:t>
        <a:bodyPr/>
        <a:lstStyle/>
        <a:p>
          <a:pPr rtl="1"/>
          <a:endParaRPr lang="fa-IR"/>
        </a:p>
      </dgm:t>
    </dgm:pt>
    <dgm:pt modelId="{9C9307DE-7507-45D2-976C-00DA17711C67}">
      <dgm:prSet phldrT="[Text]" custT="1"/>
      <dgm:spPr>
        <a:solidFill>
          <a:schemeClr val="accent2">
            <a:lumMod val="20000"/>
            <a:lumOff val="80000"/>
          </a:schemeClr>
        </a:solidFill>
      </dgm:spPr>
      <dgm:t>
        <a:bodyPr/>
        <a:lstStyle/>
        <a:p>
          <a:pPr algn="ctr" rtl="1"/>
          <a:r>
            <a:rPr lang="fa-IR" sz="1000">
              <a:latin typeface="Adobe Arabic" panose="02040503050201020203" pitchFamily="18" charset="-78"/>
              <a:cs typeface="Adobe Arabic" panose="02040503050201020203" pitchFamily="18" charset="-78"/>
            </a:rPr>
            <a:t>جامعه‌سازی دینی</a:t>
          </a:r>
        </a:p>
      </dgm:t>
    </dgm:pt>
    <dgm:pt modelId="{20BD41BC-C0B8-47A1-888C-4A5DF099DF7B}" type="parTrans" cxnId="{E7FCF71D-AA96-40E2-B0CB-E06906AE14AD}">
      <dgm:prSet/>
      <dgm:spPr/>
      <dgm:t>
        <a:bodyPr/>
        <a:lstStyle/>
        <a:p>
          <a:pPr rtl="1"/>
          <a:endParaRPr lang="fa-IR"/>
        </a:p>
      </dgm:t>
    </dgm:pt>
    <dgm:pt modelId="{981B4BF9-7C01-43EA-B383-276BBC20576B}" type="sibTrans" cxnId="{E7FCF71D-AA96-40E2-B0CB-E06906AE14AD}">
      <dgm:prSet/>
      <dgm:spPr/>
      <dgm:t>
        <a:bodyPr/>
        <a:lstStyle/>
        <a:p>
          <a:pPr rtl="1"/>
          <a:endParaRPr lang="fa-IR"/>
        </a:p>
      </dgm:t>
    </dgm:pt>
    <dgm:pt modelId="{9CB0D442-3646-472B-94DE-3FA62F649F5B}">
      <dgm:prSet phldrT="[Text]" custT="1"/>
      <dgm:spPr>
        <a:solidFill>
          <a:schemeClr val="bg1">
            <a:lumMod val="95000"/>
          </a:schemeClr>
        </a:solidFill>
      </dgm:spPr>
      <dgm:t>
        <a:bodyPr/>
        <a:lstStyle/>
        <a:p>
          <a:pPr algn="ctr" rtl="1"/>
          <a:r>
            <a:rPr lang="fa-IR" sz="1000">
              <a:latin typeface="Adobe Arabic" panose="02040503050201020203" pitchFamily="18" charset="-78"/>
              <a:cs typeface="Adobe Arabic" panose="02040503050201020203" pitchFamily="18" charset="-78"/>
            </a:rPr>
            <a:t>تحصیل علوم دینی</a:t>
          </a:r>
        </a:p>
      </dgm:t>
    </dgm:pt>
    <dgm:pt modelId="{8ECDC7DD-09A7-453D-9A88-0606159B4D6E}" type="sibTrans" cxnId="{72D89185-535D-47B2-9D62-4879E0233679}">
      <dgm:prSet/>
      <dgm:spPr/>
      <dgm:t>
        <a:bodyPr/>
        <a:lstStyle/>
        <a:p>
          <a:pPr rtl="1"/>
          <a:endParaRPr lang="fa-IR"/>
        </a:p>
      </dgm:t>
    </dgm:pt>
    <dgm:pt modelId="{A80135C9-FA61-4B54-86CD-7FC970B18BDE}" type="parTrans" cxnId="{72D89185-535D-47B2-9D62-4879E0233679}">
      <dgm:prSet/>
      <dgm:spPr/>
      <dgm:t>
        <a:bodyPr/>
        <a:lstStyle/>
        <a:p>
          <a:pPr rtl="1"/>
          <a:endParaRPr lang="fa-IR"/>
        </a:p>
      </dgm:t>
    </dgm:pt>
    <dgm:pt modelId="{60EBAEF1-19F4-4EC0-9944-AA14C5AFBD47}">
      <dgm:prSet phldrT="[Text]" custT="1"/>
      <dgm:spPr>
        <a:solidFill>
          <a:schemeClr val="bg1">
            <a:lumMod val="95000"/>
          </a:schemeClr>
        </a:solidFill>
      </dgm:spPr>
      <dgm:t>
        <a:bodyPr/>
        <a:lstStyle/>
        <a:p>
          <a:pPr algn="ctr" rtl="1"/>
          <a:r>
            <a:rPr lang="fa-IR" sz="1000">
              <a:latin typeface="Adobe Arabic" panose="02040503050201020203" pitchFamily="18" charset="-78"/>
              <a:cs typeface="Adobe Arabic" panose="02040503050201020203" pitchFamily="18" charset="-78"/>
            </a:rPr>
            <a:t>تهذیب نفس</a:t>
          </a:r>
        </a:p>
      </dgm:t>
    </dgm:pt>
    <dgm:pt modelId="{CBE72E19-8A98-43B2-803E-34FE801297E0}" type="sibTrans" cxnId="{3FC72C6C-006D-44D9-ACC7-02AE2208E085}">
      <dgm:prSet/>
      <dgm:spPr/>
      <dgm:t>
        <a:bodyPr/>
        <a:lstStyle/>
        <a:p>
          <a:pPr rtl="1"/>
          <a:endParaRPr lang="fa-IR"/>
        </a:p>
      </dgm:t>
    </dgm:pt>
    <dgm:pt modelId="{24228D01-271B-44E0-90AF-DB6A37CC2DA3}" type="parTrans" cxnId="{3FC72C6C-006D-44D9-ACC7-02AE2208E085}">
      <dgm:prSet/>
      <dgm:spPr/>
      <dgm:t>
        <a:bodyPr/>
        <a:lstStyle/>
        <a:p>
          <a:pPr rtl="1"/>
          <a:endParaRPr lang="fa-IR"/>
        </a:p>
      </dgm:t>
    </dgm:pt>
    <dgm:pt modelId="{A8BDFF95-F8D7-4797-85F4-E6D0D4972D71}" type="pres">
      <dgm:prSet presAssocID="{45046029-6ABC-4234-B795-1AA87B6D6DF2}" presName="linear" presStyleCnt="0">
        <dgm:presLayoutVars>
          <dgm:dir val="rev"/>
          <dgm:animLvl val="lvl"/>
          <dgm:resizeHandles val="exact"/>
        </dgm:presLayoutVars>
      </dgm:prSet>
      <dgm:spPr/>
      <dgm:t>
        <a:bodyPr/>
        <a:lstStyle/>
        <a:p>
          <a:endParaRPr lang="en-US"/>
        </a:p>
      </dgm:t>
    </dgm:pt>
    <dgm:pt modelId="{BD83851F-3EED-4959-A469-869F6C794206}" type="pres">
      <dgm:prSet presAssocID="{60EBAEF1-19F4-4EC0-9944-AA14C5AFBD47}" presName="parentLin" presStyleCnt="0"/>
      <dgm:spPr/>
    </dgm:pt>
    <dgm:pt modelId="{C3C21C0A-EDF8-4388-B0CF-A776BE21F4DD}" type="pres">
      <dgm:prSet presAssocID="{60EBAEF1-19F4-4EC0-9944-AA14C5AFBD47}" presName="parentLeftMargin" presStyleLbl="node1" presStyleIdx="0" presStyleCnt="5"/>
      <dgm:spPr/>
      <dgm:t>
        <a:bodyPr/>
        <a:lstStyle/>
        <a:p>
          <a:endParaRPr lang="en-US"/>
        </a:p>
      </dgm:t>
    </dgm:pt>
    <dgm:pt modelId="{659F087F-9DEC-4F7D-A1D9-598ECFEAE151}" type="pres">
      <dgm:prSet presAssocID="{60EBAEF1-19F4-4EC0-9944-AA14C5AFBD47}" presName="parentText" presStyleLbl="node1" presStyleIdx="0" presStyleCnt="5" custScaleX="123868">
        <dgm:presLayoutVars>
          <dgm:chMax val="0"/>
          <dgm:bulletEnabled val="1"/>
        </dgm:presLayoutVars>
      </dgm:prSet>
      <dgm:spPr/>
      <dgm:t>
        <a:bodyPr/>
        <a:lstStyle/>
        <a:p>
          <a:endParaRPr lang="en-US"/>
        </a:p>
      </dgm:t>
    </dgm:pt>
    <dgm:pt modelId="{793D4FAE-1CD2-43DD-8134-227FBC756F1A}" type="pres">
      <dgm:prSet presAssocID="{60EBAEF1-19F4-4EC0-9944-AA14C5AFBD47}" presName="negativeSpace" presStyleCnt="0"/>
      <dgm:spPr/>
    </dgm:pt>
    <dgm:pt modelId="{623F9DC4-F1A0-42A9-AC31-6CA980396C62}" type="pres">
      <dgm:prSet presAssocID="{60EBAEF1-19F4-4EC0-9944-AA14C5AFBD47}" presName="childText" presStyleLbl="conFgAcc1" presStyleIdx="0" presStyleCnt="5" custLinFactNeighborX="-177">
        <dgm:presLayoutVars>
          <dgm:bulletEnabled val="1"/>
        </dgm:presLayoutVars>
      </dgm:prSet>
      <dgm:spPr/>
    </dgm:pt>
    <dgm:pt modelId="{09D60CD7-E891-4F63-80FC-74DA136BC50E}" type="pres">
      <dgm:prSet presAssocID="{CBE72E19-8A98-43B2-803E-34FE801297E0}" presName="spaceBetweenRectangles" presStyleCnt="0"/>
      <dgm:spPr/>
    </dgm:pt>
    <dgm:pt modelId="{2FA0773F-757A-4BE4-878F-DF4BECCAA7F1}" type="pres">
      <dgm:prSet presAssocID="{9CB0D442-3646-472B-94DE-3FA62F649F5B}" presName="parentLin" presStyleCnt="0"/>
      <dgm:spPr/>
    </dgm:pt>
    <dgm:pt modelId="{ACCCEA86-9F95-4E39-B7C6-9D90A2FF2565}" type="pres">
      <dgm:prSet presAssocID="{9CB0D442-3646-472B-94DE-3FA62F649F5B}" presName="parentLeftMargin" presStyleLbl="node1" presStyleIdx="0" presStyleCnt="5"/>
      <dgm:spPr/>
      <dgm:t>
        <a:bodyPr/>
        <a:lstStyle/>
        <a:p>
          <a:endParaRPr lang="en-US"/>
        </a:p>
      </dgm:t>
    </dgm:pt>
    <dgm:pt modelId="{7BE69A7C-4E0B-426C-82CC-9BF52CB7EAEE}" type="pres">
      <dgm:prSet presAssocID="{9CB0D442-3646-472B-94DE-3FA62F649F5B}" presName="parentText" presStyleLbl="node1" presStyleIdx="1" presStyleCnt="5" custScaleX="123868">
        <dgm:presLayoutVars>
          <dgm:chMax val="0"/>
          <dgm:bulletEnabled val="1"/>
        </dgm:presLayoutVars>
      </dgm:prSet>
      <dgm:spPr/>
      <dgm:t>
        <a:bodyPr/>
        <a:lstStyle/>
        <a:p>
          <a:endParaRPr lang="en-US"/>
        </a:p>
      </dgm:t>
    </dgm:pt>
    <dgm:pt modelId="{EF6C402E-1C1C-45D7-8911-339303877AAC}" type="pres">
      <dgm:prSet presAssocID="{9CB0D442-3646-472B-94DE-3FA62F649F5B}" presName="negativeSpace" presStyleCnt="0"/>
      <dgm:spPr/>
    </dgm:pt>
    <dgm:pt modelId="{0F87F251-A0BC-4FC8-A9CB-F633F80D2779}" type="pres">
      <dgm:prSet presAssocID="{9CB0D442-3646-472B-94DE-3FA62F649F5B}" presName="childText" presStyleLbl="conFgAcc1" presStyleIdx="1" presStyleCnt="5" custLinFactNeighborX="-177">
        <dgm:presLayoutVars>
          <dgm:bulletEnabled val="1"/>
        </dgm:presLayoutVars>
      </dgm:prSet>
      <dgm:spPr/>
    </dgm:pt>
    <dgm:pt modelId="{25BA7FF0-08F0-4658-B685-F12EB83834E3}" type="pres">
      <dgm:prSet presAssocID="{8ECDC7DD-09A7-453D-9A88-0606159B4D6E}" presName="spaceBetweenRectangles" presStyleCnt="0"/>
      <dgm:spPr/>
    </dgm:pt>
    <dgm:pt modelId="{971CA6D8-EB38-4EF1-A7E1-8C17CDA56D6B}" type="pres">
      <dgm:prSet presAssocID="{C94F2B1D-6C7C-4E1A-BC8F-902EF3BD7B86}" presName="parentLin" presStyleCnt="0"/>
      <dgm:spPr/>
    </dgm:pt>
    <dgm:pt modelId="{ABDB19E7-E81B-499E-85B9-4A24BB12F8CB}" type="pres">
      <dgm:prSet presAssocID="{C94F2B1D-6C7C-4E1A-BC8F-902EF3BD7B86}" presName="parentLeftMargin" presStyleLbl="node1" presStyleIdx="1" presStyleCnt="5"/>
      <dgm:spPr/>
      <dgm:t>
        <a:bodyPr/>
        <a:lstStyle/>
        <a:p>
          <a:endParaRPr lang="en-US"/>
        </a:p>
      </dgm:t>
    </dgm:pt>
    <dgm:pt modelId="{57E7C9FD-482D-406E-AB6E-81FAAA7982D2}" type="pres">
      <dgm:prSet presAssocID="{C94F2B1D-6C7C-4E1A-BC8F-902EF3BD7B86}" presName="parentText" presStyleLbl="node1" presStyleIdx="2" presStyleCnt="5" custScaleX="123868">
        <dgm:presLayoutVars>
          <dgm:chMax val="0"/>
          <dgm:bulletEnabled val="1"/>
        </dgm:presLayoutVars>
      </dgm:prSet>
      <dgm:spPr/>
      <dgm:t>
        <a:bodyPr/>
        <a:lstStyle/>
        <a:p>
          <a:endParaRPr lang="en-US"/>
        </a:p>
      </dgm:t>
    </dgm:pt>
    <dgm:pt modelId="{0DAFB6D8-DD40-487E-B079-DC61A72DEC63}" type="pres">
      <dgm:prSet presAssocID="{C94F2B1D-6C7C-4E1A-BC8F-902EF3BD7B86}" presName="negativeSpace" presStyleCnt="0"/>
      <dgm:spPr/>
    </dgm:pt>
    <dgm:pt modelId="{1954086A-869A-4D77-A865-BA32FA57087B}" type="pres">
      <dgm:prSet presAssocID="{C94F2B1D-6C7C-4E1A-BC8F-902EF3BD7B86}" presName="childText" presStyleLbl="conFgAcc1" presStyleIdx="2" presStyleCnt="5" custLinFactNeighborX="-177">
        <dgm:presLayoutVars>
          <dgm:bulletEnabled val="1"/>
        </dgm:presLayoutVars>
      </dgm:prSet>
      <dgm:spPr/>
    </dgm:pt>
    <dgm:pt modelId="{961B9992-6AD9-45B1-B5A9-72B2CDBFCA81}" type="pres">
      <dgm:prSet presAssocID="{A11980B7-2645-450E-BB3A-23E3F19E2E79}" presName="spaceBetweenRectangles" presStyleCnt="0"/>
      <dgm:spPr/>
    </dgm:pt>
    <dgm:pt modelId="{59AF72D5-A0E7-4D2D-A993-732802DC35D6}" type="pres">
      <dgm:prSet presAssocID="{48E51488-5C5B-497D-B980-B12297934EB9}" presName="parentLin" presStyleCnt="0"/>
      <dgm:spPr/>
    </dgm:pt>
    <dgm:pt modelId="{654221FF-7417-47C5-809A-CD94A0C86516}" type="pres">
      <dgm:prSet presAssocID="{48E51488-5C5B-497D-B980-B12297934EB9}" presName="parentLeftMargin" presStyleLbl="node1" presStyleIdx="2" presStyleCnt="5"/>
      <dgm:spPr/>
      <dgm:t>
        <a:bodyPr/>
        <a:lstStyle/>
        <a:p>
          <a:endParaRPr lang="en-US"/>
        </a:p>
      </dgm:t>
    </dgm:pt>
    <dgm:pt modelId="{F9855BFF-8B5A-45B6-830E-B24DE7432A98}" type="pres">
      <dgm:prSet presAssocID="{48E51488-5C5B-497D-B980-B12297934EB9}" presName="parentText" presStyleLbl="node1" presStyleIdx="3" presStyleCnt="5" custScaleX="123868">
        <dgm:presLayoutVars>
          <dgm:chMax val="0"/>
          <dgm:bulletEnabled val="1"/>
        </dgm:presLayoutVars>
      </dgm:prSet>
      <dgm:spPr/>
      <dgm:t>
        <a:bodyPr/>
        <a:lstStyle/>
        <a:p>
          <a:endParaRPr lang="en-US"/>
        </a:p>
      </dgm:t>
    </dgm:pt>
    <dgm:pt modelId="{62E860E3-6737-46AC-893D-F2AE890F68C8}" type="pres">
      <dgm:prSet presAssocID="{48E51488-5C5B-497D-B980-B12297934EB9}" presName="negativeSpace" presStyleCnt="0"/>
      <dgm:spPr/>
    </dgm:pt>
    <dgm:pt modelId="{A3EE3D1A-3601-47AC-8D2D-1AA2D698A4FC}" type="pres">
      <dgm:prSet presAssocID="{48E51488-5C5B-497D-B980-B12297934EB9}" presName="childText" presStyleLbl="conFgAcc1" presStyleIdx="3" presStyleCnt="5" custLinFactNeighborX="-177">
        <dgm:presLayoutVars>
          <dgm:bulletEnabled val="1"/>
        </dgm:presLayoutVars>
      </dgm:prSet>
      <dgm:spPr/>
    </dgm:pt>
    <dgm:pt modelId="{FA5CD43F-188C-475D-8E3D-CE57F986FD5F}" type="pres">
      <dgm:prSet presAssocID="{AEA85BA9-49E0-4522-AE0D-B3D569DDADED}" presName="spaceBetweenRectangles" presStyleCnt="0"/>
      <dgm:spPr/>
    </dgm:pt>
    <dgm:pt modelId="{07F96656-0F39-4235-9EF9-439D2EF96B25}" type="pres">
      <dgm:prSet presAssocID="{9C9307DE-7507-45D2-976C-00DA17711C67}" presName="parentLin" presStyleCnt="0"/>
      <dgm:spPr/>
    </dgm:pt>
    <dgm:pt modelId="{64F91F6E-61A1-4066-ABC6-005D2617924E}" type="pres">
      <dgm:prSet presAssocID="{9C9307DE-7507-45D2-976C-00DA17711C67}" presName="parentLeftMargin" presStyleLbl="node1" presStyleIdx="3" presStyleCnt="5"/>
      <dgm:spPr/>
      <dgm:t>
        <a:bodyPr/>
        <a:lstStyle/>
        <a:p>
          <a:endParaRPr lang="en-US"/>
        </a:p>
      </dgm:t>
    </dgm:pt>
    <dgm:pt modelId="{62A4A6F8-F4B6-4E29-B771-38DDF5B46F82}" type="pres">
      <dgm:prSet presAssocID="{9C9307DE-7507-45D2-976C-00DA17711C67}" presName="parentText" presStyleLbl="node1" presStyleIdx="4" presStyleCnt="5" custScaleX="123868">
        <dgm:presLayoutVars>
          <dgm:chMax val="0"/>
          <dgm:bulletEnabled val="1"/>
        </dgm:presLayoutVars>
      </dgm:prSet>
      <dgm:spPr/>
      <dgm:t>
        <a:bodyPr/>
        <a:lstStyle/>
        <a:p>
          <a:endParaRPr lang="en-US"/>
        </a:p>
      </dgm:t>
    </dgm:pt>
    <dgm:pt modelId="{803D05A9-F097-4048-B1DC-13AB3C13EA36}" type="pres">
      <dgm:prSet presAssocID="{9C9307DE-7507-45D2-976C-00DA17711C67}" presName="negativeSpace" presStyleCnt="0"/>
      <dgm:spPr/>
    </dgm:pt>
    <dgm:pt modelId="{2BF7EFA4-C7AE-4475-8E04-E02580836C31}" type="pres">
      <dgm:prSet presAssocID="{9C9307DE-7507-45D2-976C-00DA17711C67}" presName="childText" presStyleLbl="conFgAcc1" presStyleIdx="4" presStyleCnt="5" custLinFactNeighborX="-177">
        <dgm:presLayoutVars>
          <dgm:bulletEnabled val="1"/>
        </dgm:presLayoutVars>
      </dgm:prSet>
      <dgm:spPr/>
    </dgm:pt>
  </dgm:ptLst>
  <dgm:cxnLst>
    <dgm:cxn modelId="{42171F1A-1758-4DF6-9438-3F38A9A9FFD0}" type="presOf" srcId="{9CB0D442-3646-472B-94DE-3FA62F649F5B}" destId="{ACCCEA86-9F95-4E39-B7C6-9D90A2FF2565}" srcOrd="0" destOrd="0" presId="urn:microsoft.com/office/officeart/2005/8/layout/list1"/>
    <dgm:cxn modelId="{3FC72C6C-006D-44D9-ACC7-02AE2208E085}" srcId="{45046029-6ABC-4234-B795-1AA87B6D6DF2}" destId="{60EBAEF1-19F4-4EC0-9944-AA14C5AFBD47}" srcOrd="0" destOrd="0" parTransId="{24228D01-271B-44E0-90AF-DB6A37CC2DA3}" sibTransId="{CBE72E19-8A98-43B2-803E-34FE801297E0}"/>
    <dgm:cxn modelId="{1BEEBA63-D993-4EF4-9902-3A17616F0D92}" type="presOf" srcId="{48E51488-5C5B-497D-B980-B12297934EB9}" destId="{F9855BFF-8B5A-45B6-830E-B24DE7432A98}" srcOrd="1" destOrd="0" presId="urn:microsoft.com/office/officeart/2005/8/layout/list1"/>
    <dgm:cxn modelId="{B3C1A043-D24E-4577-AD71-493A0C326D84}" type="presOf" srcId="{9C9307DE-7507-45D2-976C-00DA17711C67}" destId="{62A4A6F8-F4B6-4E29-B771-38DDF5B46F82}" srcOrd="1" destOrd="0" presId="urn:microsoft.com/office/officeart/2005/8/layout/list1"/>
    <dgm:cxn modelId="{C62FC865-0EEA-41FF-B1D7-F6A0C10A12A4}" type="presOf" srcId="{60EBAEF1-19F4-4EC0-9944-AA14C5AFBD47}" destId="{659F087F-9DEC-4F7D-A1D9-598ECFEAE151}" srcOrd="1" destOrd="0" presId="urn:microsoft.com/office/officeart/2005/8/layout/list1"/>
    <dgm:cxn modelId="{AC1F02A3-D1C7-4D66-8012-F62FFD686CC1}" srcId="{45046029-6ABC-4234-B795-1AA87B6D6DF2}" destId="{C94F2B1D-6C7C-4E1A-BC8F-902EF3BD7B86}" srcOrd="2" destOrd="0" parTransId="{A679ECDF-BF9C-41E3-8B7B-E495FF149D86}" sibTransId="{A11980B7-2645-450E-BB3A-23E3F19E2E79}"/>
    <dgm:cxn modelId="{E7FCF71D-AA96-40E2-B0CB-E06906AE14AD}" srcId="{45046029-6ABC-4234-B795-1AA87B6D6DF2}" destId="{9C9307DE-7507-45D2-976C-00DA17711C67}" srcOrd="4" destOrd="0" parTransId="{20BD41BC-C0B8-47A1-888C-4A5DF099DF7B}" sibTransId="{981B4BF9-7C01-43EA-B383-276BBC20576B}"/>
    <dgm:cxn modelId="{A6679DFE-1C89-4DAC-83C0-6949E4468C22}" type="presOf" srcId="{48E51488-5C5B-497D-B980-B12297934EB9}" destId="{654221FF-7417-47C5-809A-CD94A0C86516}" srcOrd="0" destOrd="0" presId="urn:microsoft.com/office/officeart/2005/8/layout/list1"/>
    <dgm:cxn modelId="{4D0AAC0D-972F-44AA-A1FB-3532F79E8FC4}" type="presOf" srcId="{9CB0D442-3646-472B-94DE-3FA62F649F5B}" destId="{7BE69A7C-4E0B-426C-82CC-9BF52CB7EAEE}" srcOrd="1" destOrd="0" presId="urn:microsoft.com/office/officeart/2005/8/layout/list1"/>
    <dgm:cxn modelId="{6FB07698-20A6-4A88-8143-88C9531ABF1F}" type="presOf" srcId="{9C9307DE-7507-45D2-976C-00DA17711C67}" destId="{64F91F6E-61A1-4066-ABC6-005D2617924E}" srcOrd="0" destOrd="0" presId="urn:microsoft.com/office/officeart/2005/8/layout/list1"/>
    <dgm:cxn modelId="{E4582AA5-A2EF-4EB8-B956-F88ED52B5A17}" type="presOf" srcId="{C94F2B1D-6C7C-4E1A-BC8F-902EF3BD7B86}" destId="{57E7C9FD-482D-406E-AB6E-81FAAA7982D2}" srcOrd="1" destOrd="0" presId="urn:microsoft.com/office/officeart/2005/8/layout/list1"/>
    <dgm:cxn modelId="{12029F2E-CC32-48A1-9078-ACEF2943FCF6}" type="presOf" srcId="{60EBAEF1-19F4-4EC0-9944-AA14C5AFBD47}" destId="{C3C21C0A-EDF8-4388-B0CF-A776BE21F4DD}" srcOrd="0" destOrd="0" presId="urn:microsoft.com/office/officeart/2005/8/layout/list1"/>
    <dgm:cxn modelId="{3AB305C5-A053-44E2-91A4-5DABFCC17513}" srcId="{45046029-6ABC-4234-B795-1AA87B6D6DF2}" destId="{48E51488-5C5B-497D-B980-B12297934EB9}" srcOrd="3" destOrd="0" parTransId="{DA3EA122-A555-456E-BBA7-F2399E746ADD}" sibTransId="{AEA85BA9-49E0-4522-AE0D-B3D569DDADED}"/>
    <dgm:cxn modelId="{19593689-0FE5-43CA-8573-648D08359CD2}" type="presOf" srcId="{C94F2B1D-6C7C-4E1A-BC8F-902EF3BD7B86}" destId="{ABDB19E7-E81B-499E-85B9-4A24BB12F8CB}" srcOrd="0" destOrd="0" presId="urn:microsoft.com/office/officeart/2005/8/layout/list1"/>
    <dgm:cxn modelId="{F3C9ABE7-AECC-4B0D-BFE6-BFB8A9D28FBC}" type="presOf" srcId="{45046029-6ABC-4234-B795-1AA87B6D6DF2}" destId="{A8BDFF95-F8D7-4797-85F4-E6D0D4972D71}" srcOrd="0" destOrd="0" presId="urn:microsoft.com/office/officeart/2005/8/layout/list1"/>
    <dgm:cxn modelId="{72D89185-535D-47B2-9D62-4879E0233679}" srcId="{45046029-6ABC-4234-B795-1AA87B6D6DF2}" destId="{9CB0D442-3646-472B-94DE-3FA62F649F5B}" srcOrd="1" destOrd="0" parTransId="{A80135C9-FA61-4B54-86CD-7FC970B18BDE}" sibTransId="{8ECDC7DD-09A7-453D-9A88-0606159B4D6E}"/>
    <dgm:cxn modelId="{9166C3EA-FAE4-49E4-84B7-93F98B61F0A2}" type="presParOf" srcId="{A8BDFF95-F8D7-4797-85F4-E6D0D4972D71}" destId="{BD83851F-3EED-4959-A469-869F6C794206}" srcOrd="0" destOrd="0" presId="urn:microsoft.com/office/officeart/2005/8/layout/list1"/>
    <dgm:cxn modelId="{79816D4E-C1BF-4699-B2F5-AB55530F99FD}" type="presParOf" srcId="{BD83851F-3EED-4959-A469-869F6C794206}" destId="{C3C21C0A-EDF8-4388-B0CF-A776BE21F4DD}" srcOrd="0" destOrd="0" presId="urn:microsoft.com/office/officeart/2005/8/layout/list1"/>
    <dgm:cxn modelId="{3837714A-2E7D-4C3A-81D7-11BF0370B7F5}" type="presParOf" srcId="{BD83851F-3EED-4959-A469-869F6C794206}" destId="{659F087F-9DEC-4F7D-A1D9-598ECFEAE151}" srcOrd="1" destOrd="0" presId="urn:microsoft.com/office/officeart/2005/8/layout/list1"/>
    <dgm:cxn modelId="{96A80301-0420-4BAF-8CB1-674ED5009C41}" type="presParOf" srcId="{A8BDFF95-F8D7-4797-85F4-E6D0D4972D71}" destId="{793D4FAE-1CD2-43DD-8134-227FBC756F1A}" srcOrd="1" destOrd="0" presId="urn:microsoft.com/office/officeart/2005/8/layout/list1"/>
    <dgm:cxn modelId="{613E4D17-B006-45B6-AC24-10A0A7853392}" type="presParOf" srcId="{A8BDFF95-F8D7-4797-85F4-E6D0D4972D71}" destId="{623F9DC4-F1A0-42A9-AC31-6CA980396C62}" srcOrd="2" destOrd="0" presId="urn:microsoft.com/office/officeart/2005/8/layout/list1"/>
    <dgm:cxn modelId="{98317081-6034-4C3F-8014-8E2A7FC55E05}" type="presParOf" srcId="{A8BDFF95-F8D7-4797-85F4-E6D0D4972D71}" destId="{09D60CD7-E891-4F63-80FC-74DA136BC50E}" srcOrd="3" destOrd="0" presId="urn:microsoft.com/office/officeart/2005/8/layout/list1"/>
    <dgm:cxn modelId="{0C6A10F7-F823-4E0B-86CA-78CE748302DE}" type="presParOf" srcId="{A8BDFF95-F8D7-4797-85F4-E6D0D4972D71}" destId="{2FA0773F-757A-4BE4-878F-DF4BECCAA7F1}" srcOrd="4" destOrd="0" presId="urn:microsoft.com/office/officeart/2005/8/layout/list1"/>
    <dgm:cxn modelId="{E496E513-6F84-4DE1-9FF7-3598DB6EDF2E}" type="presParOf" srcId="{2FA0773F-757A-4BE4-878F-DF4BECCAA7F1}" destId="{ACCCEA86-9F95-4E39-B7C6-9D90A2FF2565}" srcOrd="0" destOrd="0" presId="urn:microsoft.com/office/officeart/2005/8/layout/list1"/>
    <dgm:cxn modelId="{E96784BC-A5B2-4949-801A-2BBCF8935D1E}" type="presParOf" srcId="{2FA0773F-757A-4BE4-878F-DF4BECCAA7F1}" destId="{7BE69A7C-4E0B-426C-82CC-9BF52CB7EAEE}" srcOrd="1" destOrd="0" presId="urn:microsoft.com/office/officeart/2005/8/layout/list1"/>
    <dgm:cxn modelId="{BEEC9706-180C-4BD1-84EA-A21C68281EB4}" type="presParOf" srcId="{A8BDFF95-F8D7-4797-85F4-E6D0D4972D71}" destId="{EF6C402E-1C1C-45D7-8911-339303877AAC}" srcOrd="5" destOrd="0" presId="urn:microsoft.com/office/officeart/2005/8/layout/list1"/>
    <dgm:cxn modelId="{3A1F8606-9BA0-43DD-8D9E-EA1DB655E652}" type="presParOf" srcId="{A8BDFF95-F8D7-4797-85F4-E6D0D4972D71}" destId="{0F87F251-A0BC-4FC8-A9CB-F633F80D2779}" srcOrd="6" destOrd="0" presId="urn:microsoft.com/office/officeart/2005/8/layout/list1"/>
    <dgm:cxn modelId="{A03BC9F9-4738-43F6-9800-28D50916ABBF}" type="presParOf" srcId="{A8BDFF95-F8D7-4797-85F4-E6D0D4972D71}" destId="{25BA7FF0-08F0-4658-B685-F12EB83834E3}" srcOrd="7" destOrd="0" presId="urn:microsoft.com/office/officeart/2005/8/layout/list1"/>
    <dgm:cxn modelId="{EACE4399-A980-40BF-8C8A-7DCDF6DDDC14}" type="presParOf" srcId="{A8BDFF95-F8D7-4797-85F4-E6D0D4972D71}" destId="{971CA6D8-EB38-4EF1-A7E1-8C17CDA56D6B}" srcOrd="8" destOrd="0" presId="urn:microsoft.com/office/officeart/2005/8/layout/list1"/>
    <dgm:cxn modelId="{6DFE4FC5-3383-4FDB-8FEB-32C32D179D34}" type="presParOf" srcId="{971CA6D8-EB38-4EF1-A7E1-8C17CDA56D6B}" destId="{ABDB19E7-E81B-499E-85B9-4A24BB12F8CB}" srcOrd="0" destOrd="0" presId="urn:microsoft.com/office/officeart/2005/8/layout/list1"/>
    <dgm:cxn modelId="{79D33382-9F81-409A-AEC6-9F7D194D7BB9}" type="presParOf" srcId="{971CA6D8-EB38-4EF1-A7E1-8C17CDA56D6B}" destId="{57E7C9FD-482D-406E-AB6E-81FAAA7982D2}" srcOrd="1" destOrd="0" presId="urn:microsoft.com/office/officeart/2005/8/layout/list1"/>
    <dgm:cxn modelId="{0957005E-D512-45BF-B451-484C0D661EF7}" type="presParOf" srcId="{A8BDFF95-F8D7-4797-85F4-E6D0D4972D71}" destId="{0DAFB6D8-DD40-487E-B079-DC61A72DEC63}" srcOrd="9" destOrd="0" presId="urn:microsoft.com/office/officeart/2005/8/layout/list1"/>
    <dgm:cxn modelId="{03AA03EE-063D-4468-AA17-D98AFC289050}" type="presParOf" srcId="{A8BDFF95-F8D7-4797-85F4-E6D0D4972D71}" destId="{1954086A-869A-4D77-A865-BA32FA57087B}" srcOrd="10" destOrd="0" presId="urn:microsoft.com/office/officeart/2005/8/layout/list1"/>
    <dgm:cxn modelId="{B235C42B-8689-4939-B032-08BBCD7EF588}" type="presParOf" srcId="{A8BDFF95-F8D7-4797-85F4-E6D0D4972D71}" destId="{961B9992-6AD9-45B1-B5A9-72B2CDBFCA81}" srcOrd="11" destOrd="0" presId="urn:microsoft.com/office/officeart/2005/8/layout/list1"/>
    <dgm:cxn modelId="{2E438977-32F6-4B8B-9F16-CC9A7651FF75}" type="presParOf" srcId="{A8BDFF95-F8D7-4797-85F4-E6D0D4972D71}" destId="{59AF72D5-A0E7-4D2D-A993-732802DC35D6}" srcOrd="12" destOrd="0" presId="urn:microsoft.com/office/officeart/2005/8/layout/list1"/>
    <dgm:cxn modelId="{460D5078-A77D-4FE8-8145-03551844E0EB}" type="presParOf" srcId="{59AF72D5-A0E7-4D2D-A993-732802DC35D6}" destId="{654221FF-7417-47C5-809A-CD94A0C86516}" srcOrd="0" destOrd="0" presId="urn:microsoft.com/office/officeart/2005/8/layout/list1"/>
    <dgm:cxn modelId="{961AC84D-8C33-44C9-9DF9-EA54403F0010}" type="presParOf" srcId="{59AF72D5-A0E7-4D2D-A993-732802DC35D6}" destId="{F9855BFF-8B5A-45B6-830E-B24DE7432A98}" srcOrd="1" destOrd="0" presId="urn:microsoft.com/office/officeart/2005/8/layout/list1"/>
    <dgm:cxn modelId="{7DDE600E-F8D0-43BD-84AF-B1394C6B713D}" type="presParOf" srcId="{A8BDFF95-F8D7-4797-85F4-E6D0D4972D71}" destId="{62E860E3-6737-46AC-893D-F2AE890F68C8}" srcOrd="13" destOrd="0" presId="urn:microsoft.com/office/officeart/2005/8/layout/list1"/>
    <dgm:cxn modelId="{4632D504-3CE3-4D1D-918F-B615BD6F43D2}" type="presParOf" srcId="{A8BDFF95-F8D7-4797-85F4-E6D0D4972D71}" destId="{A3EE3D1A-3601-47AC-8D2D-1AA2D698A4FC}" srcOrd="14" destOrd="0" presId="urn:microsoft.com/office/officeart/2005/8/layout/list1"/>
    <dgm:cxn modelId="{534DBBE0-C092-482E-A39B-8171A6114859}" type="presParOf" srcId="{A8BDFF95-F8D7-4797-85F4-E6D0D4972D71}" destId="{FA5CD43F-188C-475D-8E3D-CE57F986FD5F}" srcOrd="15" destOrd="0" presId="urn:microsoft.com/office/officeart/2005/8/layout/list1"/>
    <dgm:cxn modelId="{784CB65A-5928-4093-958F-D57672C2AB87}" type="presParOf" srcId="{A8BDFF95-F8D7-4797-85F4-E6D0D4972D71}" destId="{07F96656-0F39-4235-9EF9-439D2EF96B25}" srcOrd="16" destOrd="0" presId="urn:microsoft.com/office/officeart/2005/8/layout/list1"/>
    <dgm:cxn modelId="{E34EC8CF-FD64-4FD6-BA16-310CDC5C9F04}" type="presParOf" srcId="{07F96656-0F39-4235-9EF9-439D2EF96B25}" destId="{64F91F6E-61A1-4066-ABC6-005D2617924E}" srcOrd="0" destOrd="0" presId="urn:microsoft.com/office/officeart/2005/8/layout/list1"/>
    <dgm:cxn modelId="{C34FE9C0-9C10-43A3-8D3F-FE6D8CDE6D0F}" type="presParOf" srcId="{07F96656-0F39-4235-9EF9-439D2EF96B25}" destId="{62A4A6F8-F4B6-4E29-B771-38DDF5B46F82}" srcOrd="1" destOrd="0" presId="urn:microsoft.com/office/officeart/2005/8/layout/list1"/>
    <dgm:cxn modelId="{1F3E20B5-FB57-40B3-8BB9-59BF02592CEF}" type="presParOf" srcId="{A8BDFF95-F8D7-4797-85F4-E6D0D4972D71}" destId="{803D05A9-F097-4048-B1DC-13AB3C13EA36}" srcOrd="17" destOrd="0" presId="urn:microsoft.com/office/officeart/2005/8/layout/list1"/>
    <dgm:cxn modelId="{7179D206-67F5-4808-8283-049B4CA75A3A}" type="presParOf" srcId="{A8BDFF95-F8D7-4797-85F4-E6D0D4972D71}" destId="{2BF7EFA4-C7AE-4475-8E04-E02580836C31}" srcOrd="18" destOrd="0" presId="urn:microsoft.com/office/officeart/2005/8/layout/lis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A550E9-08D5-45BF-B394-6F3CF48F9943}">
      <dsp:nvSpPr>
        <dsp:cNvPr id="0" name=""/>
        <dsp:cNvSpPr/>
      </dsp:nvSpPr>
      <dsp:spPr>
        <a:xfrm>
          <a:off x="915590" y="189"/>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pPr>
          <a:r>
            <a:rPr lang="fa-IR" sz="900" kern="1200">
              <a:latin typeface="Adobe Arabic" panose="02040503050201020203" pitchFamily="18" charset="-78"/>
              <a:cs typeface="Adobe Arabic" panose="02040503050201020203" pitchFamily="18" charset="-78"/>
            </a:rPr>
            <a:t>تفکیک طلبه از غیر طلبه</a:t>
          </a:r>
          <a:endParaRPr lang="en-US" sz="900" kern="1200">
            <a:latin typeface="Adobe Arabic" panose="02040503050201020203" pitchFamily="18" charset="-78"/>
            <a:cs typeface="Adobe Arabic" panose="02040503050201020203" pitchFamily="18" charset="-78"/>
          </a:endParaRPr>
        </a:p>
      </dsp:txBody>
      <dsp:txXfrm>
        <a:off x="915590" y="189"/>
        <a:ext cx="3305813" cy="284935"/>
      </dsp:txXfrm>
    </dsp:sp>
    <dsp:sp modelId="{07F940BF-36F5-48AA-9DFB-2512C2E6CE7E}">
      <dsp:nvSpPr>
        <dsp:cNvPr id="0" name=""/>
        <dsp:cNvSpPr/>
      </dsp:nvSpPr>
      <dsp:spPr>
        <a:xfrm>
          <a:off x="4285874" y="189"/>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61A1DE-FFE8-4B04-A9DF-011C94002607}">
      <dsp:nvSpPr>
        <dsp:cNvPr id="0" name=""/>
        <dsp:cNvSpPr/>
      </dsp:nvSpPr>
      <dsp:spPr>
        <a:xfrm>
          <a:off x="915590" y="370180"/>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pPr>
          <a:r>
            <a:rPr lang="fa-IR" sz="900" kern="1200">
              <a:latin typeface="Adobe Arabic" panose="02040503050201020203" pitchFamily="18" charset="-78"/>
              <a:cs typeface="Adobe Arabic" panose="02040503050201020203" pitchFamily="18" charset="-78"/>
            </a:rPr>
            <a:t>نیاز سرمایه‌گذاری پرهزینة عمری به شناخت کامل</a:t>
          </a:r>
          <a:endParaRPr lang="en-US" sz="900" kern="1200">
            <a:latin typeface="Adobe Arabic" panose="02040503050201020203" pitchFamily="18" charset="-78"/>
            <a:cs typeface="Adobe Arabic" panose="02040503050201020203" pitchFamily="18" charset="-78"/>
          </a:endParaRPr>
        </a:p>
      </dsp:txBody>
      <dsp:txXfrm>
        <a:off x="915590" y="370180"/>
        <a:ext cx="3305813" cy="284935"/>
      </dsp:txXfrm>
    </dsp:sp>
    <dsp:sp modelId="{9D1BFE69-5FE1-411E-8F10-B926DF0C2DBD}">
      <dsp:nvSpPr>
        <dsp:cNvPr id="0" name=""/>
        <dsp:cNvSpPr/>
      </dsp:nvSpPr>
      <dsp:spPr>
        <a:xfrm>
          <a:off x="4285874" y="370180"/>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7BD0AB-A1C9-4381-9A5B-F1B829FDFBAB}">
      <dsp:nvSpPr>
        <dsp:cNvPr id="0" name=""/>
        <dsp:cNvSpPr/>
      </dsp:nvSpPr>
      <dsp:spPr>
        <a:xfrm>
          <a:off x="915590" y="740170"/>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fa-IR" sz="900" kern="1200">
              <a:latin typeface="Adobe Arabic" panose="02040503050201020203" pitchFamily="18" charset="-78"/>
              <a:cs typeface="Adobe Arabic" panose="02040503050201020203" pitchFamily="18" charset="-78"/>
            </a:rPr>
            <a:t>استقامت در برابر مشکلات</a:t>
          </a:r>
          <a:endParaRPr lang="en-US" sz="900" kern="1200">
            <a:latin typeface="Adobe Arabic" panose="02040503050201020203" pitchFamily="18" charset="-78"/>
            <a:cs typeface="Adobe Arabic" panose="02040503050201020203" pitchFamily="18" charset="-78"/>
          </a:endParaRPr>
        </a:p>
      </dsp:txBody>
      <dsp:txXfrm>
        <a:off x="915590" y="740170"/>
        <a:ext cx="3305813" cy="284935"/>
      </dsp:txXfrm>
    </dsp:sp>
    <dsp:sp modelId="{D23A806F-51F4-41DF-80A3-9A6B619AF7B5}">
      <dsp:nvSpPr>
        <dsp:cNvPr id="0" name=""/>
        <dsp:cNvSpPr/>
      </dsp:nvSpPr>
      <dsp:spPr>
        <a:xfrm>
          <a:off x="4285874" y="740170"/>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CCD192-8758-4818-BF75-1D2EDCCECC05}">
      <dsp:nvSpPr>
        <dsp:cNvPr id="0" name=""/>
        <dsp:cNvSpPr/>
      </dsp:nvSpPr>
      <dsp:spPr>
        <a:xfrm>
          <a:off x="915590" y="1110161"/>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fa-IR" sz="900" kern="1200">
              <a:latin typeface="Adobe Arabic" panose="02040503050201020203" pitchFamily="18" charset="-78"/>
              <a:cs typeface="Adobe Arabic" panose="02040503050201020203" pitchFamily="18" charset="-78"/>
            </a:rPr>
            <a:t>ایمنی در برابر وساوس شیطانی</a:t>
          </a:r>
          <a:endParaRPr lang="en-US" sz="900" kern="1200">
            <a:latin typeface="Adobe Arabic" panose="02040503050201020203" pitchFamily="18" charset="-78"/>
            <a:cs typeface="Adobe Arabic" panose="02040503050201020203" pitchFamily="18" charset="-78"/>
          </a:endParaRPr>
        </a:p>
      </dsp:txBody>
      <dsp:txXfrm>
        <a:off x="915590" y="1110161"/>
        <a:ext cx="3305813" cy="284935"/>
      </dsp:txXfrm>
    </dsp:sp>
    <dsp:sp modelId="{3E7117A4-2AE8-4E33-BF0F-149FE10EC792}">
      <dsp:nvSpPr>
        <dsp:cNvPr id="0" name=""/>
        <dsp:cNvSpPr/>
      </dsp:nvSpPr>
      <dsp:spPr>
        <a:xfrm>
          <a:off x="4285874" y="1110161"/>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8B8E05-BF58-4D6B-AE09-29C3AD4E17AD}">
      <dsp:nvSpPr>
        <dsp:cNvPr id="0" name=""/>
        <dsp:cNvSpPr/>
      </dsp:nvSpPr>
      <dsp:spPr>
        <a:xfrm>
          <a:off x="915590" y="1480151"/>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fa-IR" sz="900" kern="1200">
              <a:latin typeface="Adobe Arabic" panose="02040503050201020203" pitchFamily="18" charset="-78"/>
              <a:cs typeface="Adobe Arabic" panose="02040503050201020203" pitchFamily="18" charset="-78"/>
            </a:rPr>
            <a:t>پیش‌شرط پایداری، اثرگذاری، ایمنی و استمرار حیات طلبگی </a:t>
          </a:r>
          <a:endParaRPr lang="en-US" sz="900" kern="1200">
            <a:latin typeface="Adobe Arabic" panose="02040503050201020203" pitchFamily="18" charset="-78"/>
            <a:cs typeface="Adobe Arabic" panose="02040503050201020203" pitchFamily="18" charset="-78"/>
          </a:endParaRPr>
        </a:p>
      </dsp:txBody>
      <dsp:txXfrm>
        <a:off x="915590" y="1480151"/>
        <a:ext cx="3305813" cy="284935"/>
      </dsp:txXfrm>
    </dsp:sp>
    <dsp:sp modelId="{2C574C30-76AA-469D-9D13-39C65EE8B82D}">
      <dsp:nvSpPr>
        <dsp:cNvPr id="0" name=""/>
        <dsp:cNvSpPr/>
      </dsp:nvSpPr>
      <dsp:spPr>
        <a:xfrm>
          <a:off x="4285874" y="1480151"/>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949F7C-DD00-4C71-AD0A-098E5C22D7AE}">
      <dsp:nvSpPr>
        <dsp:cNvPr id="0" name=""/>
        <dsp:cNvSpPr/>
      </dsp:nvSpPr>
      <dsp:spPr>
        <a:xfrm>
          <a:off x="915590" y="1850141"/>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fa-IR" sz="900" kern="1200">
              <a:latin typeface="Adobe Arabic" panose="02040503050201020203" pitchFamily="18" charset="-78"/>
              <a:cs typeface="Adobe Arabic" panose="02040503050201020203" pitchFamily="18" charset="-78"/>
            </a:rPr>
            <a:t>پیشگیری از سرگردانی هویتی، احساس پوچی و اتلاف سرمایه‌های عظیم انسانی </a:t>
          </a:r>
          <a:endParaRPr lang="en-US" sz="900" kern="1200">
            <a:latin typeface="Adobe Arabic" panose="02040503050201020203" pitchFamily="18" charset="-78"/>
            <a:cs typeface="Adobe Arabic" panose="02040503050201020203" pitchFamily="18" charset="-78"/>
          </a:endParaRPr>
        </a:p>
      </dsp:txBody>
      <dsp:txXfrm>
        <a:off x="915590" y="1850141"/>
        <a:ext cx="3305813" cy="284935"/>
      </dsp:txXfrm>
    </dsp:sp>
    <dsp:sp modelId="{0C03F124-F578-4C76-93BE-68B2D44FC614}">
      <dsp:nvSpPr>
        <dsp:cNvPr id="0" name=""/>
        <dsp:cNvSpPr/>
      </dsp:nvSpPr>
      <dsp:spPr>
        <a:xfrm>
          <a:off x="4285874" y="1850141"/>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3E60EBC-4BB1-4ECC-9016-5E590CCD96BA}">
      <dsp:nvSpPr>
        <dsp:cNvPr id="0" name=""/>
        <dsp:cNvSpPr/>
      </dsp:nvSpPr>
      <dsp:spPr>
        <a:xfrm>
          <a:off x="915590" y="2220132"/>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fa-IR" sz="900" kern="1200">
              <a:latin typeface="Adobe Arabic" panose="02040503050201020203" pitchFamily="18" charset="-78"/>
              <a:cs typeface="Adobe Arabic" panose="02040503050201020203" pitchFamily="18" charset="-78"/>
            </a:rPr>
            <a:t>رضایت درونی، تعلق‌خاطر، احساس کارآمدی، انگیزه و امید در عالم طلبگی</a:t>
          </a:r>
          <a:endParaRPr lang="en-US" sz="900" kern="1200">
            <a:latin typeface="Adobe Arabic" panose="02040503050201020203" pitchFamily="18" charset="-78"/>
            <a:cs typeface="Adobe Arabic" panose="02040503050201020203" pitchFamily="18" charset="-78"/>
          </a:endParaRPr>
        </a:p>
      </dsp:txBody>
      <dsp:txXfrm>
        <a:off x="915590" y="2220132"/>
        <a:ext cx="3305813" cy="284935"/>
      </dsp:txXfrm>
    </dsp:sp>
    <dsp:sp modelId="{B4332B15-EB85-4E65-B718-E3CB047FA44F}">
      <dsp:nvSpPr>
        <dsp:cNvPr id="0" name=""/>
        <dsp:cNvSpPr/>
      </dsp:nvSpPr>
      <dsp:spPr>
        <a:xfrm>
          <a:off x="4285874" y="2220132"/>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95AC7E-2D3C-4A3F-A39F-6388AEB11454}">
      <dsp:nvSpPr>
        <dsp:cNvPr id="0" name=""/>
        <dsp:cNvSpPr/>
      </dsp:nvSpPr>
      <dsp:spPr>
        <a:xfrm>
          <a:off x="915590" y="2590122"/>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fa-IR" sz="900" kern="1200">
              <a:latin typeface="Adobe Arabic" panose="02040503050201020203" pitchFamily="18" charset="-78"/>
              <a:cs typeface="Adobe Arabic" panose="02040503050201020203" pitchFamily="18" charset="-78"/>
            </a:rPr>
            <a:t>پیشگیری از ریزش، رکود و گسست هویتی</a:t>
          </a:r>
          <a:endParaRPr lang="en-US" sz="900" kern="1200">
            <a:latin typeface="Adobe Arabic" panose="02040503050201020203" pitchFamily="18" charset="-78"/>
            <a:cs typeface="Adobe Arabic" panose="02040503050201020203" pitchFamily="18" charset="-78"/>
          </a:endParaRPr>
        </a:p>
      </dsp:txBody>
      <dsp:txXfrm>
        <a:off x="915590" y="2590122"/>
        <a:ext cx="3305813" cy="284935"/>
      </dsp:txXfrm>
    </dsp:sp>
    <dsp:sp modelId="{F158CE68-6670-44CA-9659-1D448A35C2DA}">
      <dsp:nvSpPr>
        <dsp:cNvPr id="0" name=""/>
        <dsp:cNvSpPr/>
      </dsp:nvSpPr>
      <dsp:spPr>
        <a:xfrm>
          <a:off x="4285874" y="2590122"/>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F75570-02A7-4FCD-8D11-43C7D005432F}">
      <dsp:nvSpPr>
        <dsp:cNvPr id="0" name=""/>
        <dsp:cNvSpPr/>
      </dsp:nvSpPr>
      <dsp:spPr>
        <a:xfrm>
          <a:off x="915590" y="2960113"/>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fa-IR" sz="900" kern="1200">
              <a:latin typeface="Adobe Arabic" panose="02040503050201020203" pitchFamily="18" charset="-78"/>
              <a:cs typeface="Adobe Arabic" panose="02040503050201020203" pitchFamily="18" charset="-78"/>
            </a:rPr>
            <a:t>معیاری برای تشخیص انحراف نقش؛ تعیین دقیق کار طلبگی و برنامه‌ریزی برای آن</a:t>
          </a:r>
          <a:endParaRPr lang="en-US" sz="900" kern="1200">
            <a:latin typeface="Adobe Arabic" panose="02040503050201020203" pitchFamily="18" charset="-78"/>
            <a:cs typeface="Adobe Arabic" panose="02040503050201020203" pitchFamily="18" charset="-78"/>
          </a:endParaRPr>
        </a:p>
      </dsp:txBody>
      <dsp:txXfrm>
        <a:off x="915590" y="2960113"/>
        <a:ext cx="3305813" cy="284935"/>
      </dsp:txXfrm>
    </dsp:sp>
    <dsp:sp modelId="{45F58C17-4623-49A7-B595-5571B0251AFE}">
      <dsp:nvSpPr>
        <dsp:cNvPr id="0" name=""/>
        <dsp:cNvSpPr/>
      </dsp:nvSpPr>
      <dsp:spPr>
        <a:xfrm>
          <a:off x="4285874" y="2960113"/>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5F607A-AD85-4FF8-9E50-2A42E1B79EFD}">
      <dsp:nvSpPr>
        <dsp:cNvPr id="0" name=""/>
        <dsp:cNvSpPr/>
      </dsp:nvSpPr>
      <dsp:spPr>
        <a:xfrm>
          <a:off x="915590" y="3330103"/>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fa-IR" sz="900" kern="1200">
              <a:latin typeface="Adobe Arabic" panose="02040503050201020203" pitchFamily="18" charset="-78"/>
              <a:cs typeface="Adobe Arabic" panose="02040503050201020203" pitchFamily="18" charset="-78"/>
            </a:rPr>
            <a:t>هدایت کلان ساختارها و اصلاح نظامات حوزه</a:t>
          </a:r>
          <a:endParaRPr lang="en-US" sz="900" kern="1200">
            <a:latin typeface="Adobe Arabic" panose="02040503050201020203" pitchFamily="18" charset="-78"/>
            <a:cs typeface="Adobe Arabic" panose="02040503050201020203" pitchFamily="18" charset="-78"/>
          </a:endParaRPr>
        </a:p>
      </dsp:txBody>
      <dsp:txXfrm>
        <a:off x="915590" y="3330103"/>
        <a:ext cx="3305813" cy="284935"/>
      </dsp:txXfrm>
    </dsp:sp>
    <dsp:sp modelId="{71E6FAB4-76E1-44A3-9A8B-1A1195DBA96C}">
      <dsp:nvSpPr>
        <dsp:cNvPr id="0" name=""/>
        <dsp:cNvSpPr/>
      </dsp:nvSpPr>
      <dsp:spPr>
        <a:xfrm>
          <a:off x="4285874" y="3330103"/>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313041-F3E2-46F9-83B0-1429901F6553}">
      <dsp:nvSpPr>
        <dsp:cNvPr id="0" name=""/>
        <dsp:cNvSpPr/>
      </dsp:nvSpPr>
      <dsp:spPr>
        <a:xfrm>
          <a:off x="915590" y="3700094"/>
          <a:ext cx="3377047" cy="284935"/>
        </a:xfrm>
        <a:prstGeom prst="homePlat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4290" rIns="125648" bIns="34290" numCol="1" spcCol="1270" anchor="ctr" anchorCtr="0">
          <a:noAutofit/>
        </a:bodyPr>
        <a:lstStyle/>
        <a:p>
          <a:pPr lvl="0" algn="ctr" defTabSz="400050">
            <a:lnSpc>
              <a:spcPct val="90000"/>
            </a:lnSpc>
            <a:spcBef>
              <a:spcPct val="0"/>
            </a:spcBef>
            <a:spcAft>
              <a:spcPct val="35000"/>
            </a:spcAft>
            <a:buFont typeface="Symbol" panose="05050102010706020507" pitchFamily="18" charset="2"/>
            <a:buChar char=""/>
          </a:pPr>
          <a:r>
            <a:rPr lang="fa-IR" sz="900" kern="1200">
              <a:latin typeface="Adobe Arabic" panose="02040503050201020203" pitchFamily="18" charset="-78"/>
              <a:cs typeface="Adobe Arabic" panose="02040503050201020203" pitchFamily="18" charset="-78"/>
            </a:rPr>
            <a:t>تغییر در نوع حضور روحانیت در مسائل سیاسی و اجتماعی</a:t>
          </a:r>
          <a:endParaRPr lang="en-US" sz="900" kern="1200">
            <a:latin typeface="Adobe Arabic" panose="02040503050201020203" pitchFamily="18" charset="-78"/>
            <a:cs typeface="Adobe Arabic" panose="02040503050201020203" pitchFamily="18" charset="-78"/>
          </a:endParaRPr>
        </a:p>
      </dsp:txBody>
      <dsp:txXfrm>
        <a:off x="915590" y="3700094"/>
        <a:ext cx="3305813" cy="284935"/>
      </dsp:txXfrm>
    </dsp:sp>
    <dsp:sp modelId="{29AC88DD-02F6-4450-8570-D0077723C01B}">
      <dsp:nvSpPr>
        <dsp:cNvPr id="0" name=""/>
        <dsp:cNvSpPr/>
      </dsp:nvSpPr>
      <dsp:spPr>
        <a:xfrm>
          <a:off x="4285874" y="3700094"/>
          <a:ext cx="284935" cy="284935"/>
        </a:xfrm>
        <a:prstGeom prst="ellipse">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DF32DD-18EC-49BD-936E-B8F4629F2B8D}">
      <dsp:nvSpPr>
        <dsp:cNvPr id="0" name=""/>
        <dsp:cNvSpPr/>
      </dsp:nvSpPr>
      <dsp:spPr>
        <a:xfrm>
          <a:off x="1061203" y="870968"/>
          <a:ext cx="352444" cy="394265"/>
        </a:xfrm>
        <a:prstGeom prst="leftArrow">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15288A21-F8E6-4BA1-AC40-992B6FB79D33}">
      <dsp:nvSpPr>
        <dsp:cNvPr id="0" name=""/>
        <dsp:cNvSpPr/>
      </dsp:nvSpPr>
      <dsp:spPr>
        <a:xfrm>
          <a:off x="879341" y="102710"/>
          <a:ext cx="706751" cy="443948"/>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fa-IR" sz="800" b="1" kern="1200">
              <a:latin typeface="Adobe Arabic" panose="02040503050201020203" pitchFamily="18" charset="-78"/>
              <a:cs typeface="Adobe Arabic" panose="02040503050201020203" pitchFamily="18" charset="-78"/>
            </a:rPr>
            <a:t>تهذیب نفس</a:t>
          </a:r>
        </a:p>
      </dsp:txBody>
      <dsp:txXfrm>
        <a:off x="901013" y="124382"/>
        <a:ext cx="663407" cy="400604"/>
      </dsp:txXfrm>
    </dsp:sp>
    <dsp:sp modelId="{DE367266-76F7-41A6-838B-06DCE91DB18A}">
      <dsp:nvSpPr>
        <dsp:cNvPr id="0" name=""/>
        <dsp:cNvSpPr/>
      </dsp:nvSpPr>
      <dsp:spPr>
        <a:xfrm>
          <a:off x="1679569" y="760890"/>
          <a:ext cx="818060" cy="63619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rtl="1">
            <a:lnSpc>
              <a:spcPct val="90000"/>
            </a:lnSpc>
            <a:spcBef>
              <a:spcPct val="0"/>
            </a:spcBef>
            <a:spcAft>
              <a:spcPct val="35000"/>
            </a:spcAft>
          </a:pPr>
          <a:r>
            <a:rPr lang="fa-IR" sz="800" b="1" kern="1200">
              <a:latin typeface="Adobe Arabic" panose="02040503050201020203" pitchFamily="18" charset="-78"/>
              <a:cs typeface="Adobe Arabic" panose="02040503050201020203" pitchFamily="18" charset="-78"/>
            </a:rPr>
            <a:t>فهم دین</a:t>
          </a:r>
        </a:p>
        <a:p>
          <a:pPr marL="57150" lvl="1" indent="-57150" algn="ctr" defTabSz="266700" rtl="1">
            <a:lnSpc>
              <a:spcPct val="90000"/>
            </a:lnSpc>
            <a:spcBef>
              <a:spcPct val="0"/>
            </a:spcBef>
            <a:spcAft>
              <a:spcPct val="15000"/>
            </a:spcAft>
            <a:buChar char="••"/>
          </a:pPr>
          <a:r>
            <a:rPr lang="fa-IR" sz="600" kern="1200">
              <a:latin typeface="Adobe Arabic" panose="02040503050201020203" pitchFamily="18" charset="-78"/>
              <a:cs typeface="Adobe Arabic" panose="02040503050201020203" pitchFamily="18" charset="-78"/>
            </a:rPr>
            <a:t>تحصیل</a:t>
          </a:r>
        </a:p>
        <a:p>
          <a:pPr marL="57150" lvl="1" indent="-57150" algn="ctr" defTabSz="266700" rtl="1">
            <a:lnSpc>
              <a:spcPct val="90000"/>
            </a:lnSpc>
            <a:spcBef>
              <a:spcPct val="0"/>
            </a:spcBef>
            <a:spcAft>
              <a:spcPct val="15000"/>
            </a:spcAft>
            <a:buChar char="••"/>
          </a:pPr>
          <a:r>
            <a:rPr lang="fa-IR" sz="600" kern="1200">
              <a:latin typeface="Adobe Arabic" panose="02040503050201020203" pitchFamily="18" charset="-78"/>
              <a:cs typeface="Adobe Arabic" panose="02040503050201020203" pitchFamily="18" charset="-78"/>
            </a:rPr>
            <a:t>پژوهش</a:t>
          </a:r>
        </a:p>
      </dsp:txBody>
      <dsp:txXfrm>
        <a:off x="1710625" y="791946"/>
        <a:ext cx="755948" cy="574083"/>
      </dsp:txXfrm>
    </dsp:sp>
    <dsp:sp modelId="{98CD87ED-866B-462F-9C66-F4A829A857A0}">
      <dsp:nvSpPr>
        <dsp:cNvPr id="0" name=""/>
        <dsp:cNvSpPr/>
      </dsp:nvSpPr>
      <dsp:spPr>
        <a:xfrm>
          <a:off x="13115" y="760890"/>
          <a:ext cx="818060" cy="636195"/>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t" anchorCtr="0">
          <a:noAutofit/>
        </a:bodyPr>
        <a:lstStyle/>
        <a:p>
          <a:pPr lvl="0" algn="ctr" defTabSz="355600" rtl="1">
            <a:lnSpc>
              <a:spcPct val="90000"/>
            </a:lnSpc>
            <a:spcBef>
              <a:spcPct val="0"/>
            </a:spcBef>
            <a:spcAft>
              <a:spcPct val="35000"/>
            </a:spcAft>
          </a:pPr>
          <a:r>
            <a:rPr lang="fa-IR" sz="800" b="1" kern="1200">
              <a:latin typeface="Adobe Arabic" panose="02040503050201020203" pitchFamily="18" charset="-78"/>
              <a:cs typeface="Adobe Arabic" panose="02040503050201020203" pitchFamily="18" charset="-78"/>
            </a:rPr>
            <a:t>اقامه دین</a:t>
          </a:r>
        </a:p>
        <a:p>
          <a:pPr marL="57150" lvl="1" indent="-57150" algn="ctr" defTabSz="266700" rtl="1">
            <a:lnSpc>
              <a:spcPct val="90000"/>
            </a:lnSpc>
            <a:spcBef>
              <a:spcPct val="0"/>
            </a:spcBef>
            <a:spcAft>
              <a:spcPct val="15000"/>
            </a:spcAft>
            <a:buChar char="••"/>
          </a:pPr>
          <a:r>
            <a:rPr lang="fa-IR" sz="600" kern="1200">
              <a:latin typeface="Adobe Arabic" panose="02040503050201020203" pitchFamily="18" charset="-78"/>
              <a:cs typeface="Adobe Arabic" panose="02040503050201020203" pitchFamily="18" charset="-78"/>
            </a:rPr>
            <a:t>در جان‌ها (انسان‌سازی)</a:t>
          </a:r>
        </a:p>
        <a:p>
          <a:pPr marL="57150" lvl="1" indent="-57150" algn="ctr" defTabSz="266700" rtl="1">
            <a:lnSpc>
              <a:spcPct val="90000"/>
            </a:lnSpc>
            <a:spcBef>
              <a:spcPct val="0"/>
            </a:spcBef>
            <a:spcAft>
              <a:spcPct val="15000"/>
            </a:spcAft>
            <a:buChar char="••"/>
          </a:pPr>
          <a:r>
            <a:rPr lang="fa-IR" sz="600" kern="1200">
              <a:latin typeface="Adobe Arabic" panose="02040503050201020203" pitchFamily="18" charset="-78"/>
              <a:cs typeface="Adobe Arabic" panose="02040503050201020203" pitchFamily="18" charset="-78"/>
            </a:rPr>
            <a:t>در جوامع (جامعه‌سازی)</a:t>
          </a:r>
        </a:p>
      </dsp:txBody>
      <dsp:txXfrm>
        <a:off x="44171" y="791946"/>
        <a:ext cx="755948" cy="57408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DF64D-9616-45EF-9341-FAAF55D13321}">
      <dsp:nvSpPr>
        <dsp:cNvPr id="0" name=""/>
        <dsp:cNvSpPr/>
      </dsp:nvSpPr>
      <dsp:spPr>
        <a:xfrm>
          <a:off x="1047446" y="1443374"/>
          <a:ext cx="235106" cy="252739"/>
        </a:xfrm>
        <a:custGeom>
          <a:avLst/>
          <a:gdLst/>
          <a:ahLst/>
          <a:cxnLst/>
          <a:rect l="0" t="0" r="0" b="0"/>
          <a:pathLst>
            <a:path>
              <a:moveTo>
                <a:pt x="235106" y="0"/>
              </a:moveTo>
              <a:lnTo>
                <a:pt x="117553" y="0"/>
              </a:lnTo>
              <a:lnTo>
                <a:pt x="117553" y="252739"/>
              </a:lnTo>
              <a:lnTo>
                <a:pt x="0" y="2527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68AB86-97D9-41B0-8089-A977916F76AC}">
      <dsp:nvSpPr>
        <dsp:cNvPr id="0" name=""/>
        <dsp:cNvSpPr/>
      </dsp:nvSpPr>
      <dsp:spPr>
        <a:xfrm>
          <a:off x="1047446" y="1190634"/>
          <a:ext cx="235106" cy="252739"/>
        </a:xfrm>
        <a:custGeom>
          <a:avLst/>
          <a:gdLst/>
          <a:ahLst/>
          <a:cxnLst/>
          <a:rect l="0" t="0" r="0" b="0"/>
          <a:pathLst>
            <a:path>
              <a:moveTo>
                <a:pt x="235106" y="252739"/>
              </a:moveTo>
              <a:lnTo>
                <a:pt x="117553" y="252739"/>
              </a:lnTo>
              <a:lnTo>
                <a:pt x="117553" y="0"/>
              </a:lnTo>
              <a:lnTo>
                <a:pt x="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F05482-3202-4286-83BC-7017346DBFA8}">
      <dsp:nvSpPr>
        <dsp:cNvPr id="0" name=""/>
        <dsp:cNvSpPr/>
      </dsp:nvSpPr>
      <dsp:spPr>
        <a:xfrm>
          <a:off x="1704675" y="937894"/>
          <a:ext cx="235106" cy="505479"/>
        </a:xfrm>
        <a:custGeom>
          <a:avLst/>
          <a:gdLst/>
          <a:ahLst/>
          <a:cxnLst/>
          <a:rect l="0" t="0" r="0" b="0"/>
          <a:pathLst>
            <a:path>
              <a:moveTo>
                <a:pt x="235106" y="0"/>
              </a:moveTo>
              <a:lnTo>
                <a:pt x="117553" y="0"/>
              </a:lnTo>
              <a:lnTo>
                <a:pt x="117553" y="505479"/>
              </a:lnTo>
              <a:lnTo>
                <a:pt x="0" y="50547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C0862-D4CD-4151-908F-871497E6B381}">
      <dsp:nvSpPr>
        <dsp:cNvPr id="0" name=""/>
        <dsp:cNvSpPr/>
      </dsp:nvSpPr>
      <dsp:spPr>
        <a:xfrm>
          <a:off x="1047446" y="432415"/>
          <a:ext cx="235106" cy="252739"/>
        </a:xfrm>
        <a:custGeom>
          <a:avLst/>
          <a:gdLst/>
          <a:ahLst/>
          <a:cxnLst/>
          <a:rect l="0" t="0" r="0" b="0"/>
          <a:pathLst>
            <a:path>
              <a:moveTo>
                <a:pt x="235106" y="0"/>
              </a:moveTo>
              <a:lnTo>
                <a:pt x="117553" y="0"/>
              </a:lnTo>
              <a:lnTo>
                <a:pt x="117553" y="252739"/>
              </a:lnTo>
              <a:lnTo>
                <a:pt x="0" y="2527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1EEB2-0E46-4ACF-93C5-CE927C7609C0}">
      <dsp:nvSpPr>
        <dsp:cNvPr id="0" name=""/>
        <dsp:cNvSpPr/>
      </dsp:nvSpPr>
      <dsp:spPr>
        <a:xfrm>
          <a:off x="1047446" y="179676"/>
          <a:ext cx="235106" cy="252739"/>
        </a:xfrm>
        <a:custGeom>
          <a:avLst/>
          <a:gdLst/>
          <a:ahLst/>
          <a:cxnLst/>
          <a:rect l="0" t="0" r="0" b="0"/>
          <a:pathLst>
            <a:path>
              <a:moveTo>
                <a:pt x="235106" y="252739"/>
              </a:moveTo>
              <a:lnTo>
                <a:pt x="117553" y="252739"/>
              </a:lnTo>
              <a:lnTo>
                <a:pt x="117553" y="0"/>
              </a:lnTo>
              <a:lnTo>
                <a:pt x="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ADE1A3-6383-4592-9464-541A911BB934}">
      <dsp:nvSpPr>
        <dsp:cNvPr id="0" name=""/>
        <dsp:cNvSpPr/>
      </dsp:nvSpPr>
      <dsp:spPr>
        <a:xfrm>
          <a:off x="1704675" y="432415"/>
          <a:ext cx="235106" cy="505479"/>
        </a:xfrm>
        <a:custGeom>
          <a:avLst/>
          <a:gdLst/>
          <a:ahLst/>
          <a:cxnLst/>
          <a:rect l="0" t="0" r="0" b="0"/>
          <a:pathLst>
            <a:path>
              <a:moveTo>
                <a:pt x="235106" y="505479"/>
              </a:moveTo>
              <a:lnTo>
                <a:pt x="117553" y="505479"/>
              </a:lnTo>
              <a:lnTo>
                <a:pt x="117553" y="0"/>
              </a:lnTo>
              <a:lnTo>
                <a:pt x="0" y="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BE7C19-FF7F-4826-863E-7C6AAB4DC20B}">
      <dsp:nvSpPr>
        <dsp:cNvPr id="0" name=""/>
        <dsp:cNvSpPr/>
      </dsp:nvSpPr>
      <dsp:spPr>
        <a:xfrm>
          <a:off x="2707922" y="892174"/>
          <a:ext cx="235106" cy="91440"/>
        </a:xfrm>
        <a:custGeom>
          <a:avLst/>
          <a:gdLst/>
          <a:ahLst/>
          <a:cxnLst/>
          <a:rect l="0" t="0" r="0" b="0"/>
          <a:pathLst>
            <a:path>
              <a:moveTo>
                <a:pt x="235106" y="45720"/>
              </a:moveTo>
              <a:lnTo>
                <a:pt x="0"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3E8026-94F3-40C1-8101-EA73445C0CC7}">
      <dsp:nvSpPr>
        <dsp:cNvPr id="0" name=""/>
        <dsp:cNvSpPr/>
      </dsp:nvSpPr>
      <dsp:spPr>
        <a:xfrm>
          <a:off x="2943028" y="758626"/>
          <a:ext cx="768140" cy="35853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آینده کاری حوزیان</a:t>
          </a:r>
          <a:endParaRPr lang="en-US" sz="1000" kern="1200">
            <a:latin typeface="Adobe Arabic" panose="02040503050201020203" pitchFamily="18" charset="-78"/>
            <a:cs typeface="Adobe Arabic" panose="02040503050201020203" pitchFamily="18" charset="-78"/>
          </a:endParaRPr>
        </a:p>
      </dsp:txBody>
      <dsp:txXfrm>
        <a:off x="2960530" y="776128"/>
        <a:ext cx="733136" cy="323533"/>
      </dsp:txXfrm>
    </dsp:sp>
    <dsp:sp modelId="{08D08BA3-1883-4D2B-8A92-6641272E09C9}">
      <dsp:nvSpPr>
        <dsp:cNvPr id="0" name=""/>
        <dsp:cNvSpPr/>
      </dsp:nvSpPr>
      <dsp:spPr>
        <a:xfrm>
          <a:off x="1939781" y="758626"/>
          <a:ext cx="768140" cy="35853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گذشته کاری پیامبران</a:t>
          </a:r>
          <a:endParaRPr lang="en-US" sz="1000" kern="1200">
            <a:latin typeface="Adobe Arabic" panose="02040503050201020203" pitchFamily="18" charset="-78"/>
            <a:cs typeface="Adobe Arabic" panose="02040503050201020203" pitchFamily="18" charset="-78"/>
          </a:endParaRPr>
        </a:p>
      </dsp:txBody>
      <dsp:txXfrm>
        <a:off x="1957283" y="776128"/>
        <a:ext cx="733136" cy="323533"/>
      </dsp:txXfrm>
    </dsp:sp>
    <dsp:sp modelId="{09E31432-EBB5-4AB7-96CB-A38D16FD3BE5}">
      <dsp:nvSpPr>
        <dsp:cNvPr id="0" name=""/>
        <dsp:cNvSpPr/>
      </dsp:nvSpPr>
      <dsp:spPr>
        <a:xfrm>
          <a:off x="1282553" y="253146"/>
          <a:ext cx="422122" cy="35853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معلم</a:t>
          </a:r>
          <a:endParaRPr lang="en-US" sz="1000" kern="1200">
            <a:latin typeface="Adobe Arabic" panose="02040503050201020203" pitchFamily="18" charset="-78"/>
            <a:cs typeface="Adobe Arabic" panose="02040503050201020203" pitchFamily="18" charset="-78"/>
          </a:endParaRPr>
        </a:p>
      </dsp:txBody>
      <dsp:txXfrm>
        <a:off x="1300055" y="270648"/>
        <a:ext cx="387118" cy="323533"/>
      </dsp:txXfrm>
    </dsp:sp>
    <dsp:sp modelId="{5F4A234D-220F-4B35-BD78-BE93EEAED99D}">
      <dsp:nvSpPr>
        <dsp:cNvPr id="0" name=""/>
        <dsp:cNvSpPr/>
      </dsp:nvSpPr>
      <dsp:spPr>
        <a:xfrm>
          <a:off x="247707" y="407"/>
          <a:ext cx="799738" cy="358537"/>
        </a:xfrm>
        <a:prstGeom prst="flowChartTerminator">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کتاب</a:t>
          </a:r>
          <a:endParaRPr lang="en-US" sz="1000" kern="1200">
            <a:latin typeface="Adobe Arabic" panose="02040503050201020203" pitchFamily="18" charset="-78"/>
            <a:cs typeface="Adobe Arabic" panose="02040503050201020203" pitchFamily="18" charset="-78"/>
          </a:endParaRPr>
        </a:p>
      </dsp:txBody>
      <dsp:txXfrm>
        <a:off x="285398" y="52909"/>
        <a:ext cx="724356" cy="253533"/>
      </dsp:txXfrm>
    </dsp:sp>
    <dsp:sp modelId="{08340A5D-0954-48F9-A3C9-2CB3DE0571EA}">
      <dsp:nvSpPr>
        <dsp:cNvPr id="0" name=""/>
        <dsp:cNvSpPr/>
      </dsp:nvSpPr>
      <dsp:spPr>
        <a:xfrm>
          <a:off x="247707" y="505886"/>
          <a:ext cx="799738" cy="358537"/>
        </a:xfrm>
        <a:prstGeom prst="flowChartTerminator">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حکمت</a:t>
          </a:r>
          <a:endParaRPr lang="en-US" sz="1000" kern="1200">
            <a:latin typeface="Adobe Arabic" panose="02040503050201020203" pitchFamily="18" charset="-78"/>
            <a:cs typeface="Adobe Arabic" panose="02040503050201020203" pitchFamily="18" charset="-78"/>
          </a:endParaRPr>
        </a:p>
      </dsp:txBody>
      <dsp:txXfrm>
        <a:off x="285398" y="558388"/>
        <a:ext cx="724356" cy="253533"/>
      </dsp:txXfrm>
    </dsp:sp>
    <dsp:sp modelId="{E00A3A48-263F-4388-BB31-B473A100F884}">
      <dsp:nvSpPr>
        <dsp:cNvPr id="0" name=""/>
        <dsp:cNvSpPr/>
      </dsp:nvSpPr>
      <dsp:spPr>
        <a:xfrm>
          <a:off x="1282553" y="1264105"/>
          <a:ext cx="422122" cy="35853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مربی</a:t>
          </a:r>
          <a:endParaRPr lang="en-US" sz="1000" kern="1200">
            <a:latin typeface="Adobe Arabic" panose="02040503050201020203" pitchFamily="18" charset="-78"/>
            <a:cs typeface="Adobe Arabic" panose="02040503050201020203" pitchFamily="18" charset="-78"/>
          </a:endParaRPr>
        </a:p>
      </dsp:txBody>
      <dsp:txXfrm>
        <a:off x="1300055" y="1281607"/>
        <a:ext cx="387118" cy="323533"/>
      </dsp:txXfrm>
    </dsp:sp>
    <dsp:sp modelId="{5D2C06B5-7AD7-47A3-85FF-519E8CC3744D}">
      <dsp:nvSpPr>
        <dsp:cNvPr id="0" name=""/>
        <dsp:cNvSpPr/>
      </dsp:nvSpPr>
      <dsp:spPr>
        <a:xfrm>
          <a:off x="247707" y="1011365"/>
          <a:ext cx="799738" cy="358537"/>
        </a:xfrm>
        <a:prstGeom prst="flowChartTerminator">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اخلاق</a:t>
          </a:r>
          <a:endParaRPr lang="en-US" sz="1000" kern="1200">
            <a:latin typeface="Adobe Arabic" panose="02040503050201020203" pitchFamily="18" charset="-78"/>
            <a:cs typeface="Adobe Arabic" panose="02040503050201020203" pitchFamily="18" charset="-78"/>
          </a:endParaRPr>
        </a:p>
      </dsp:txBody>
      <dsp:txXfrm>
        <a:off x="285398" y="1063867"/>
        <a:ext cx="724356" cy="253533"/>
      </dsp:txXfrm>
    </dsp:sp>
    <dsp:sp modelId="{80852CD7-180F-460D-957A-8036855B447F}">
      <dsp:nvSpPr>
        <dsp:cNvPr id="0" name=""/>
        <dsp:cNvSpPr/>
      </dsp:nvSpPr>
      <dsp:spPr>
        <a:xfrm>
          <a:off x="247707" y="1516845"/>
          <a:ext cx="799738" cy="358537"/>
        </a:xfrm>
        <a:prstGeom prst="flowChartTerminator">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معنویت</a:t>
          </a:r>
          <a:endParaRPr lang="en-US" sz="1000" kern="1200">
            <a:latin typeface="Adobe Arabic" panose="02040503050201020203" pitchFamily="18" charset="-78"/>
            <a:cs typeface="Adobe Arabic" panose="02040503050201020203" pitchFamily="18" charset="-78"/>
          </a:endParaRPr>
        </a:p>
      </dsp:txBody>
      <dsp:txXfrm>
        <a:off x="285398" y="1569347"/>
        <a:ext cx="724356" cy="25353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A1C2F-4B5D-4029-BAC5-D6F03C8DBDA0}">
      <dsp:nvSpPr>
        <dsp:cNvPr id="0" name=""/>
        <dsp:cNvSpPr/>
      </dsp:nvSpPr>
      <dsp:spPr>
        <a:xfrm>
          <a:off x="1525811" y="392921"/>
          <a:ext cx="621833" cy="621833"/>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latin typeface="Adobe Arabic" panose="02040503050201020203" pitchFamily="18" charset="-78"/>
              <a:cs typeface="Adobe Arabic" panose="02040503050201020203" pitchFamily="18" charset="-78"/>
            </a:rPr>
            <a:t>نقش‌آفرینی اجتماعی</a:t>
          </a:r>
        </a:p>
      </dsp:txBody>
      <dsp:txXfrm>
        <a:off x="1616876" y="483986"/>
        <a:ext cx="439703" cy="439703"/>
      </dsp:txXfrm>
    </dsp:sp>
    <dsp:sp modelId="{EA00EEAC-BDEE-4B10-8D30-14EA4DDE083F}">
      <dsp:nvSpPr>
        <dsp:cNvPr id="0" name=""/>
        <dsp:cNvSpPr/>
      </dsp:nvSpPr>
      <dsp:spPr>
        <a:xfrm rot="19500000">
          <a:off x="2071052" y="284372"/>
          <a:ext cx="476368" cy="177222"/>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472BF6-8958-4392-917C-F75AC358D0C1}">
      <dsp:nvSpPr>
        <dsp:cNvPr id="0" name=""/>
        <dsp:cNvSpPr/>
      </dsp:nvSpPr>
      <dsp:spPr>
        <a:xfrm>
          <a:off x="2208975" y="70"/>
          <a:ext cx="590741" cy="4725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1">
            <a:lnSpc>
              <a:spcPct val="90000"/>
            </a:lnSpc>
            <a:spcBef>
              <a:spcPct val="0"/>
            </a:spcBef>
            <a:spcAft>
              <a:spcPct val="35000"/>
            </a:spcAft>
          </a:pPr>
          <a:r>
            <a:rPr lang="fa-IR" sz="900" kern="1200">
              <a:latin typeface="Adobe Arabic" panose="02040503050201020203" pitchFamily="18" charset="-78"/>
              <a:cs typeface="Adobe Arabic" panose="02040503050201020203" pitchFamily="18" charset="-78"/>
            </a:rPr>
            <a:t>تفقه و دین‌شناسی</a:t>
          </a:r>
        </a:p>
      </dsp:txBody>
      <dsp:txXfrm>
        <a:off x="2222817" y="13912"/>
        <a:ext cx="563057" cy="444909"/>
      </dsp:txXfrm>
    </dsp:sp>
    <dsp:sp modelId="{2CD03904-44A3-4CE7-9EC0-2FE93540F283}">
      <dsp:nvSpPr>
        <dsp:cNvPr id="0" name=""/>
        <dsp:cNvSpPr/>
      </dsp:nvSpPr>
      <dsp:spPr>
        <a:xfrm rot="12900000">
          <a:off x="1126035" y="284372"/>
          <a:ext cx="476368" cy="177222"/>
        </a:xfrm>
        <a:prstGeom prst="lef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1230B8D-EC91-4971-B5DB-56E10505777C}">
      <dsp:nvSpPr>
        <dsp:cNvPr id="0" name=""/>
        <dsp:cNvSpPr/>
      </dsp:nvSpPr>
      <dsp:spPr>
        <a:xfrm>
          <a:off x="873740" y="70"/>
          <a:ext cx="590741" cy="47259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rtl="1">
            <a:lnSpc>
              <a:spcPct val="90000"/>
            </a:lnSpc>
            <a:spcBef>
              <a:spcPct val="0"/>
            </a:spcBef>
            <a:spcAft>
              <a:spcPct val="35000"/>
            </a:spcAft>
          </a:pPr>
          <a:r>
            <a:rPr lang="fa-IR" sz="900" kern="1200">
              <a:latin typeface="Adobe Arabic" panose="02040503050201020203" pitchFamily="18" charset="-78"/>
              <a:cs typeface="Adobe Arabic" panose="02040503050201020203" pitchFamily="18" charset="-78"/>
            </a:rPr>
            <a:t>تزکیه و تقوا</a:t>
          </a:r>
        </a:p>
      </dsp:txBody>
      <dsp:txXfrm>
        <a:off x="887582" y="13912"/>
        <a:ext cx="563057" cy="44490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52173C-65A6-4615-9851-3D1542B17C80}">
      <dsp:nvSpPr>
        <dsp:cNvPr id="0" name=""/>
        <dsp:cNvSpPr/>
      </dsp:nvSpPr>
      <dsp:spPr>
        <a:xfrm>
          <a:off x="0" y="1975364"/>
          <a:ext cx="1009650" cy="25926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جراح</a:t>
          </a:r>
          <a:endParaRPr lang="en-US" sz="1100" b="1" kern="1200">
            <a:latin typeface="Adobe Arabic" panose="02040503050201020203" pitchFamily="18" charset="-78"/>
            <a:cs typeface="Adobe Arabic" panose="02040503050201020203" pitchFamily="18" charset="-78"/>
          </a:endParaRPr>
        </a:p>
      </dsp:txBody>
      <dsp:txXfrm>
        <a:off x="0" y="1975364"/>
        <a:ext cx="1009650" cy="140003"/>
      </dsp:txXfrm>
    </dsp:sp>
    <dsp:sp modelId="{AED59B7C-CDA8-4134-9FD6-9D3E4BF529E0}">
      <dsp:nvSpPr>
        <dsp:cNvPr id="0" name=""/>
        <dsp:cNvSpPr/>
      </dsp:nvSpPr>
      <dsp:spPr>
        <a:xfrm>
          <a:off x="0" y="2110182"/>
          <a:ext cx="1009650" cy="119262"/>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۱۲ سال</a:t>
          </a:r>
          <a:endParaRPr lang="en-US" sz="1100" b="1" kern="1200">
            <a:latin typeface="Adobe Arabic" panose="02040503050201020203" pitchFamily="18" charset="-78"/>
            <a:cs typeface="Adobe Arabic" panose="02040503050201020203" pitchFamily="18" charset="-78"/>
          </a:endParaRPr>
        </a:p>
      </dsp:txBody>
      <dsp:txXfrm>
        <a:off x="0" y="2110182"/>
        <a:ext cx="1009650" cy="119262"/>
      </dsp:txXfrm>
    </dsp:sp>
    <dsp:sp modelId="{C37698F6-61D7-426D-A7F8-D711F15A3192}">
      <dsp:nvSpPr>
        <dsp:cNvPr id="0" name=""/>
        <dsp:cNvSpPr/>
      </dsp:nvSpPr>
      <dsp:spPr>
        <a:xfrm rot="10800000">
          <a:off x="0" y="1580503"/>
          <a:ext cx="1009650" cy="398750"/>
        </a:xfrm>
        <a:prstGeom prst="upArrowCallou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پزشک</a:t>
          </a:r>
          <a:endParaRPr lang="en-US" sz="1100" b="1" kern="1200">
            <a:latin typeface="Adobe Arabic" panose="02040503050201020203" pitchFamily="18" charset="-78"/>
            <a:cs typeface="Adobe Arabic" panose="02040503050201020203" pitchFamily="18" charset="-78"/>
          </a:endParaRPr>
        </a:p>
      </dsp:txBody>
      <dsp:txXfrm rot="-10800000">
        <a:off x="0" y="1580503"/>
        <a:ext cx="1009650" cy="139961"/>
      </dsp:txXfrm>
    </dsp:sp>
    <dsp:sp modelId="{947E3A17-11F5-47A9-A8ED-38BF995F6875}">
      <dsp:nvSpPr>
        <dsp:cNvPr id="0" name=""/>
        <dsp:cNvSpPr/>
      </dsp:nvSpPr>
      <dsp:spPr>
        <a:xfrm>
          <a:off x="0" y="1720464"/>
          <a:ext cx="1009650" cy="119226"/>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۷ سال</a:t>
          </a:r>
          <a:endParaRPr lang="en-US" sz="1100" b="1" kern="1200">
            <a:latin typeface="Adobe Arabic" panose="02040503050201020203" pitchFamily="18" charset="-78"/>
            <a:cs typeface="Adobe Arabic" panose="02040503050201020203" pitchFamily="18" charset="-78"/>
          </a:endParaRPr>
        </a:p>
      </dsp:txBody>
      <dsp:txXfrm>
        <a:off x="0" y="1720464"/>
        <a:ext cx="1009650" cy="119226"/>
      </dsp:txXfrm>
    </dsp:sp>
    <dsp:sp modelId="{81670517-08D1-4AB3-BCC6-FC4608D22A30}">
      <dsp:nvSpPr>
        <dsp:cNvPr id="0" name=""/>
        <dsp:cNvSpPr/>
      </dsp:nvSpPr>
      <dsp:spPr>
        <a:xfrm rot="10800000">
          <a:off x="0" y="1185641"/>
          <a:ext cx="1009650" cy="398750"/>
        </a:xfrm>
        <a:prstGeom prst="upArrowCallou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پرستار</a:t>
          </a:r>
          <a:endParaRPr lang="en-US" sz="1100" b="1" kern="1200">
            <a:latin typeface="Adobe Arabic" panose="02040503050201020203" pitchFamily="18" charset="-78"/>
            <a:cs typeface="Adobe Arabic" panose="02040503050201020203" pitchFamily="18" charset="-78"/>
          </a:endParaRPr>
        </a:p>
      </dsp:txBody>
      <dsp:txXfrm rot="-10800000">
        <a:off x="0" y="1185641"/>
        <a:ext cx="1009650" cy="139961"/>
      </dsp:txXfrm>
    </dsp:sp>
    <dsp:sp modelId="{4957DCBC-441C-40BE-9185-3C58FCCBC553}">
      <dsp:nvSpPr>
        <dsp:cNvPr id="0" name=""/>
        <dsp:cNvSpPr/>
      </dsp:nvSpPr>
      <dsp:spPr>
        <a:xfrm>
          <a:off x="0" y="1325603"/>
          <a:ext cx="1009650" cy="119226"/>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۲ سال</a:t>
          </a:r>
          <a:endParaRPr lang="en-US" sz="1100" b="1" kern="1200">
            <a:latin typeface="Adobe Arabic" panose="02040503050201020203" pitchFamily="18" charset="-78"/>
            <a:cs typeface="Adobe Arabic" panose="02040503050201020203" pitchFamily="18" charset="-78"/>
          </a:endParaRPr>
        </a:p>
      </dsp:txBody>
      <dsp:txXfrm>
        <a:off x="0" y="1325603"/>
        <a:ext cx="1009650" cy="119226"/>
      </dsp:txXfrm>
    </dsp:sp>
    <dsp:sp modelId="{0D060321-457D-46D7-8AD7-004C483AA10B}">
      <dsp:nvSpPr>
        <dsp:cNvPr id="0" name=""/>
        <dsp:cNvSpPr/>
      </dsp:nvSpPr>
      <dsp:spPr>
        <a:xfrm rot="10800000">
          <a:off x="0" y="790780"/>
          <a:ext cx="1009650" cy="398750"/>
        </a:xfrm>
        <a:prstGeom prst="upArrowCallou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راننده</a:t>
          </a:r>
          <a:endParaRPr lang="en-US" sz="1100" b="1" kern="1200">
            <a:latin typeface="Adobe Arabic" panose="02040503050201020203" pitchFamily="18" charset="-78"/>
            <a:cs typeface="Adobe Arabic" panose="02040503050201020203" pitchFamily="18" charset="-78"/>
          </a:endParaRPr>
        </a:p>
      </dsp:txBody>
      <dsp:txXfrm rot="-10800000">
        <a:off x="0" y="790780"/>
        <a:ext cx="1009650" cy="139961"/>
      </dsp:txXfrm>
    </dsp:sp>
    <dsp:sp modelId="{3BAAFDF7-060A-4F28-8054-1DE0C027577C}">
      <dsp:nvSpPr>
        <dsp:cNvPr id="0" name=""/>
        <dsp:cNvSpPr/>
      </dsp:nvSpPr>
      <dsp:spPr>
        <a:xfrm>
          <a:off x="0" y="930741"/>
          <a:ext cx="1009650" cy="119226"/>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۲ ماه</a:t>
          </a:r>
          <a:endParaRPr lang="en-US" sz="1100" b="1" kern="1200">
            <a:latin typeface="Adobe Arabic" panose="02040503050201020203" pitchFamily="18" charset="-78"/>
            <a:cs typeface="Adobe Arabic" panose="02040503050201020203" pitchFamily="18" charset="-78"/>
          </a:endParaRPr>
        </a:p>
      </dsp:txBody>
      <dsp:txXfrm>
        <a:off x="0" y="930741"/>
        <a:ext cx="1009650" cy="119226"/>
      </dsp:txXfrm>
    </dsp:sp>
    <dsp:sp modelId="{ED998983-080F-41DE-B826-243302A29BEA}">
      <dsp:nvSpPr>
        <dsp:cNvPr id="0" name=""/>
        <dsp:cNvSpPr/>
      </dsp:nvSpPr>
      <dsp:spPr>
        <a:xfrm rot="10800000">
          <a:off x="0" y="395919"/>
          <a:ext cx="1009650" cy="398750"/>
        </a:xfrm>
        <a:prstGeom prst="upArrowCallou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منشی</a:t>
          </a:r>
          <a:endParaRPr lang="en-US" sz="1100" b="1" kern="1200">
            <a:latin typeface="Adobe Arabic" panose="02040503050201020203" pitchFamily="18" charset="-78"/>
            <a:cs typeface="Adobe Arabic" panose="02040503050201020203" pitchFamily="18" charset="-78"/>
          </a:endParaRPr>
        </a:p>
      </dsp:txBody>
      <dsp:txXfrm rot="-10800000">
        <a:off x="0" y="395919"/>
        <a:ext cx="1009650" cy="139961"/>
      </dsp:txXfrm>
    </dsp:sp>
    <dsp:sp modelId="{51BE311F-E798-4A49-AF41-78F1758E42B6}">
      <dsp:nvSpPr>
        <dsp:cNvPr id="0" name=""/>
        <dsp:cNvSpPr/>
      </dsp:nvSpPr>
      <dsp:spPr>
        <a:xfrm>
          <a:off x="0" y="535880"/>
          <a:ext cx="1009650" cy="119226"/>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۲ هفته</a:t>
          </a:r>
          <a:endParaRPr lang="en-US" sz="1100" b="1" kern="1200">
            <a:latin typeface="Adobe Arabic" panose="02040503050201020203" pitchFamily="18" charset="-78"/>
            <a:cs typeface="Adobe Arabic" panose="02040503050201020203" pitchFamily="18" charset="-78"/>
          </a:endParaRPr>
        </a:p>
      </dsp:txBody>
      <dsp:txXfrm>
        <a:off x="0" y="535880"/>
        <a:ext cx="1009650" cy="119226"/>
      </dsp:txXfrm>
    </dsp:sp>
    <dsp:sp modelId="{F58EF2EC-E071-4836-B9D9-B7895CB8029D}">
      <dsp:nvSpPr>
        <dsp:cNvPr id="0" name=""/>
        <dsp:cNvSpPr/>
      </dsp:nvSpPr>
      <dsp:spPr>
        <a:xfrm rot="10800000">
          <a:off x="0" y="1057"/>
          <a:ext cx="1009650" cy="398750"/>
        </a:xfrm>
        <a:prstGeom prst="upArrowCallou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رفتگر</a:t>
          </a:r>
          <a:endParaRPr lang="en-US" sz="1100" b="1" kern="1200">
            <a:latin typeface="Adobe Arabic" panose="02040503050201020203" pitchFamily="18" charset="-78"/>
            <a:cs typeface="Adobe Arabic" panose="02040503050201020203" pitchFamily="18" charset="-78"/>
          </a:endParaRPr>
        </a:p>
      </dsp:txBody>
      <dsp:txXfrm rot="-10800000">
        <a:off x="0" y="1057"/>
        <a:ext cx="1009650" cy="139961"/>
      </dsp:txXfrm>
    </dsp:sp>
    <dsp:sp modelId="{8FAFD014-D796-4DD5-A2F0-D26DD2822086}">
      <dsp:nvSpPr>
        <dsp:cNvPr id="0" name=""/>
        <dsp:cNvSpPr/>
      </dsp:nvSpPr>
      <dsp:spPr>
        <a:xfrm>
          <a:off x="0" y="141018"/>
          <a:ext cx="1009650" cy="119226"/>
        </a:xfrm>
        <a:prstGeom prst="rect">
          <a:avLst/>
        </a:prstGeom>
        <a:solidFill>
          <a:schemeClr val="lt1">
            <a:alpha val="90000"/>
            <a:tint val="40000"/>
            <a:hueOff val="0"/>
            <a:satOff val="0"/>
            <a:lumOff val="0"/>
            <a:alphaOff val="0"/>
          </a:schemeClr>
        </a:solidFill>
        <a:ln w="6350" cap="flat" cmpd="sng" algn="ctr">
          <a:solidFill>
            <a:schemeClr val="dk2">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rtl="1">
            <a:lnSpc>
              <a:spcPct val="90000"/>
            </a:lnSpc>
            <a:spcBef>
              <a:spcPct val="0"/>
            </a:spcBef>
            <a:spcAft>
              <a:spcPct val="35000"/>
            </a:spcAft>
          </a:pPr>
          <a:r>
            <a:rPr lang="fa-IR" sz="1100" b="1" kern="1200">
              <a:latin typeface="Adobe Arabic" panose="02040503050201020203" pitchFamily="18" charset="-78"/>
              <a:cs typeface="Adobe Arabic" panose="02040503050201020203" pitchFamily="18" charset="-78"/>
            </a:rPr>
            <a:t>۲ ساعت</a:t>
          </a:r>
          <a:endParaRPr lang="en-US" sz="1100" b="1" kern="1200">
            <a:latin typeface="Adobe Arabic" panose="02040503050201020203" pitchFamily="18" charset="-78"/>
            <a:cs typeface="Adobe Arabic" panose="02040503050201020203" pitchFamily="18" charset="-78"/>
          </a:endParaRPr>
        </a:p>
      </dsp:txBody>
      <dsp:txXfrm>
        <a:off x="0" y="141018"/>
        <a:ext cx="1009650" cy="1192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F3940A-B189-41D7-A440-9633E60B959B}">
      <dsp:nvSpPr>
        <dsp:cNvPr id="0" name=""/>
        <dsp:cNvSpPr/>
      </dsp:nvSpPr>
      <dsp:spPr>
        <a:xfrm>
          <a:off x="446453" y="866009"/>
          <a:ext cx="293560" cy="91440"/>
        </a:xfrm>
        <a:custGeom>
          <a:avLst/>
          <a:gdLst/>
          <a:ahLst/>
          <a:cxnLst/>
          <a:rect l="0" t="0" r="0" b="0"/>
          <a:pathLst>
            <a:path>
              <a:moveTo>
                <a:pt x="2935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F063C3-F75C-4C0F-8A94-6C8B27F7C159}">
      <dsp:nvSpPr>
        <dsp:cNvPr id="0" name=""/>
        <dsp:cNvSpPr/>
      </dsp:nvSpPr>
      <dsp:spPr>
        <a:xfrm>
          <a:off x="1804845" y="866009"/>
          <a:ext cx="293560" cy="91440"/>
        </a:xfrm>
        <a:custGeom>
          <a:avLst/>
          <a:gdLst/>
          <a:ahLst/>
          <a:cxnLst/>
          <a:rect l="0" t="0" r="0" b="0"/>
          <a:pathLst>
            <a:path>
              <a:moveTo>
                <a:pt x="2935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F3B8B8-5375-4272-94E3-F9675CAA53BA}">
      <dsp:nvSpPr>
        <dsp:cNvPr id="0" name=""/>
        <dsp:cNvSpPr/>
      </dsp:nvSpPr>
      <dsp:spPr>
        <a:xfrm>
          <a:off x="3747202" y="667463"/>
          <a:ext cx="293560" cy="244266"/>
        </a:xfrm>
        <a:custGeom>
          <a:avLst/>
          <a:gdLst/>
          <a:ahLst/>
          <a:cxnLst/>
          <a:rect l="0" t="0" r="0" b="0"/>
          <a:pathLst>
            <a:path>
              <a:moveTo>
                <a:pt x="293560" y="0"/>
              </a:moveTo>
              <a:lnTo>
                <a:pt x="146780" y="0"/>
              </a:lnTo>
              <a:lnTo>
                <a:pt x="146780" y="244266"/>
              </a:lnTo>
              <a:lnTo>
                <a:pt x="0" y="24426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DC51B6-F5C3-406A-BB6D-EC9C3ABC84A9}">
      <dsp:nvSpPr>
        <dsp:cNvPr id="0" name=""/>
        <dsp:cNvSpPr/>
      </dsp:nvSpPr>
      <dsp:spPr>
        <a:xfrm>
          <a:off x="446453" y="377476"/>
          <a:ext cx="293560" cy="91440"/>
        </a:xfrm>
        <a:custGeom>
          <a:avLst/>
          <a:gdLst/>
          <a:ahLst/>
          <a:cxnLst/>
          <a:rect l="0" t="0" r="0" b="0"/>
          <a:pathLst>
            <a:path>
              <a:moveTo>
                <a:pt x="2935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89531A-CF0B-43B6-A03E-667FF6E679CA}">
      <dsp:nvSpPr>
        <dsp:cNvPr id="0" name=""/>
        <dsp:cNvSpPr/>
      </dsp:nvSpPr>
      <dsp:spPr>
        <a:xfrm>
          <a:off x="1804845" y="377476"/>
          <a:ext cx="293560" cy="91440"/>
        </a:xfrm>
        <a:custGeom>
          <a:avLst/>
          <a:gdLst/>
          <a:ahLst/>
          <a:cxnLst/>
          <a:rect l="0" t="0" r="0" b="0"/>
          <a:pathLst>
            <a:path>
              <a:moveTo>
                <a:pt x="293560"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530D99-F7EC-44E7-8282-C15C723BFA49}">
      <dsp:nvSpPr>
        <dsp:cNvPr id="0" name=""/>
        <dsp:cNvSpPr/>
      </dsp:nvSpPr>
      <dsp:spPr>
        <a:xfrm>
          <a:off x="3747202" y="423196"/>
          <a:ext cx="293560" cy="244266"/>
        </a:xfrm>
        <a:custGeom>
          <a:avLst/>
          <a:gdLst/>
          <a:ahLst/>
          <a:cxnLst/>
          <a:rect l="0" t="0" r="0" b="0"/>
          <a:pathLst>
            <a:path>
              <a:moveTo>
                <a:pt x="293560" y="244266"/>
              </a:moveTo>
              <a:lnTo>
                <a:pt x="146780" y="244266"/>
              </a:lnTo>
              <a:lnTo>
                <a:pt x="146780"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A408D3-DCBC-4C3D-9E36-72B86BB534CB}">
      <dsp:nvSpPr>
        <dsp:cNvPr id="0" name=""/>
        <dsp:cNvSpPr/>
      </dsp:nvSpPr>
      <dsp:spPr>
        <a:xfrm>
          <a:off x="4040762" y="514934"/>
          <a:ext cx="579620" cy="305057"/>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a:latin typeface="Adobe Arabic" panose="02040503050201020203" pitchFamily="18" charset="-78"/>
              <a:cs typeface="Adobe Arabic" panose="02040503050201020203" pitchFamily="18" charset="-78"/>
            </a:rPr>
            <a:t>زندگی حوزویان</a:t>
          </a:r>
        </a:p>
      </dsp:txBody>
      <dsp:txXfrm>
        <a:off x="4068079" y="559605"/>
        <a:ext cx="524986" cy="215715"/>
      </dsp:txXfrm>
    </dsp:sp>
    <dsp:sp modelId="{0BFC9D59-022A-407E-BBED-73E210BCBC76}">
      <dsp:nvSpPr>
        <dsp:cNvPr id="0" name=""/>
        <dsp:cNvSpPr/>
      </dsp:nvSpPr>
      <dsp:spPr>
        <a:xfrm>
          <a:off x="2098405" y="270667"/>
          <a:ext cx="1648796" cy="30505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a:latin typeface="Adobe Arabic" panose="02040503050201020203" pitchFamily="18" charset="-78"/>
              <a:cs typeface="Adobe Arabic" panose="02040503050201020203" pitchFamily="18" charset="-78"/>
            </a:rPr>
            <a:t>فصل اول: دوران رشد و تحصیل و بالندگی</a:t>
          </a:r>
        </a:p>
      </dsp:txBody>
      <dsp:txXfrm>
        <a:off x="2113297" y="285559"/>
        <a:ext cx="1619012" cy="275273"/>
      </dsp:txXfrm>
    </dsp:sp>
    <dsp:sp modelId="{ED53E1E8-6721-452D-88DB-E23D6EC83AB0}">
      <dsp:nvSpPr>
        <dsp:cNvPr id="0" name=""/>
        <dsp:cNvSpPr/>
      </dsp:nvSpPr>
      <dsp:spPr>
        <a:xfrm>
          <a:off x="740013" y="270667"/>
          <a:ext cx="1064831" cy="30505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b="1" kern="1200">
              <a:latin typeface="Adobe Arabic" panose="02040503050201020203" pitchFamily="18" charset="-78"/>
              <a:cs typeface="Adobe Arabic" panose="02040503050201020203" pitchFamily="18" charset="-78"/>
            </a:rPr>
            <a:t>طلبه</a:t>
          </a:r>
          <a:r>
            <a:rPr lang="fa-IR" sz="700" kern="1200">
              <a:latin typeface="Adobe Arabic" panose="02040503050201020203" pitchFamily="18" charset="-78"/>
              <a:cs typeface="Adobe Arabic" panose="02040503050201020203" pitchFamily="18" charset="-78"/>
            </a:rPr>
            <a:t> از دیگران بهره می‌برد</a:t>
          </a:r>
        </a:p>
      </dsp:txBody>
      <dsp:txXfrm>
        <a:off x="740013" y="270667"/>
        <a:ext cx="1064831" cy="305057"/>
      </dsp:txXfrm>
    </dsp:sp>
    <dsp:sp modelId="{234FE74D-30F3-4193-A162-8CD51E6C1698}">
      <dsp:nvSpPr>
        <dsp:cNvPr id="0" name=""/>
        <dsp:cNvSpPr/>
      </dsp:nvSpPr>
      <dsp:spPr>
        <a:xfrm>
          <a:off x="4322" y="276088"/>
          <a:ext cx="442131" cy="294215"/>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a:latin typeface="Adobe Arabic" panose="02040503050201020203" pitchFamily="18" charset="-78"/>
              <a:cs typeface="Adobe Arabic" panose="02040503050201020203" pitchFamily="18" charset="-78"/>
            </a:rPr>
            <a:t>طلبگی</a:t>
          </a:r>
        </a:p>
      </dsp:txBody>
      <dsp:txXfrm>
        <a:off x="25159" y="319171"/>
        <a:ext cx="400457" cy="208049"/>
      </dsp:txXfrm>
    </dsp:sp>
    <dsp:sp modelId="{561377CE-F698-40F5-8F3B-41A4BC288AE0}">
      <dsp:nvSpPr>
        <dsp:cNvPr id="0" name=""/>
        <dsp:cNvSpPr/>
      </dsp:nvSpPr>
      <dsp:spPr>
        <a:xfrm>
          <a:off x="2098405" y="759200"/>
          <a:ext cx="1648796" cy="30505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a:latin typeface="Adobe Arabic" panose="02040503050201020203" pitchFamily="18" charset="-78"/>
              <a:cs typeface="Adobe Arabic" panose="02040503050201020203" pitchFamily="18" charset="-78"/>
            </a:rPr>
            <a:t>فصل دوم: دوران ثمردهی و نقش‌آفرینی اجتماعی</a:t>
          </a:r>
        </a:p>
      </dsp:txBody>
      <dsp:txXfrm>
        <a:off x="2113297" y="774092"/>
        <a:ext cx="1619012" cy="275273"/>
      </dsp:txXfrm>
    </dsp:sp>
    <dsp:sp modelId="{0304B622-6536-408C-9A3C-F1ADA75A5076}">
      <dsp:nvSpPr>
        <dsp:cNvPr id="0" name=""/>
        <dsp:cNvSpPr/>
      </dsp:nvSpPr>
      <dsp:spPr>
        <a:xfrm>
          <a:off x="740013" y="759200"/>
          <a:ext cx="1064831" cy="30505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b="1" kern="1200">
              <a:latin typeface="Adobe Arabic" panose="02040503050201020203" pitchFamily="18" charset="-78"/>
              <a:cs typeface="Adobe Arabic" panose="02040503050201020203" pitchFamily="18" charset="-78"/>
            </a:rPr>
            <a:t>دیگران</a:t>
          </a:r>
          <a:r>
            <a:rPr lang="fa-IR" sz="700" kern="1200">
              <a:latin typeface="Adobe Arabic" panose="02040503050201020203" pitchFamily="18" charset="-78"/>
              <a:cs typeface="Adobe Arabic" panose="02040503050201020203" pitchFamily="18" charset="-78"/>
            </a:rPr>
            <a:t> از طلبه بهره می‌برند</a:t>
          </a:r>
        </a:p>
      </dsp:txBody>
      <dsp:txXfrm>
        <a:off x="740013" y="759200"/>
        <a:ext cx="1064831" cy="305057"/>
      </dsp:txXfrm>
    </dsp:sp>
    <dsp:sp modelId="{CF4A8A37-12A4-4B7A-933C-988EF7EF6AED}">
      <dsp:nvSpPr>
        <dsp:cNvPr id="0" name=""/>
        <dsp:cNvSpPr/>
      </dsp:nvSpPr>
      <dsp:spPr>
        <a:xfrm>
          <a:off x="4322" y="764622"/>
          <a:ext cx="442131" cy="294215"/>
        </a:xfrm>
        <a:prstGeom prst="flowChartTerminator">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fa-IR" sz="700" kern="1200">
              <a:latin typeface="Adobe Arabic" panose="02040503050201020203" pitchFamily="18" charset="-78"/>
              <a:cs typeface="Adobe Arabic" panose="02040503050201020203" pitchFamily="18" charset="-78"/>
            </a:rPr>
            <a:t>روحانیت</a:t>
          </a:r>
        </a:p>
      </dsp:txBody>
      <dsp:txXfrm>
        <a:off x="25159" y="807705"/>
        <a:ext cx="400457" cy="2080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FEBA41-039D-4346-88B0-8D3CEBC609D7}">
      <dsp:nvSpPr>
        <dsp:cNvPr id="0" name=""/>
        <dsp:cNvSpPr/>
      </dsp:nvSpPr>
      <dsp:spPr>
        <a:xfrm>
          <a:off x="627278" y="0"/>
          <a:ext cx="3554581" cy="38004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دوره رشد و تحصیل و بالندگی</a:t>
          </a:r>
        </a:p>
      </dsp:txBody>
      <dsp:txXfrm>
        <a:off x="1021307" y="11131"/>
        <a:ext cx="3149421" cy="357785"/>
      </dsp:txXfrm>
    </dsp:sp>
    <dsp:sp modelId="{AB0AC3CC-E2A5-4212-AFBA-B8A38A3D4510}">
      <dsp:nvSpPr>
        <dsp:cNvPr id="0" name=""/>
        <dsp:cNvSpPr/>
      </dsp:nvSpPr>
      <dsp:spPr>
        <a:xfrm>
          <a:off x="313639" y="443388"/>
          <a:ext cx="3554581" cy="38004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انتخاب مأموریت تخصصی بر اساس نیاز اجتماعی و استعدادهای شخصی</a:t>
          </a:r>
        </a:p>
      </dsp:txBody>
      <dsp:txXfrm>
        <a:off x="885440" y="454519"/>
        <a:ext cx="2971648" cy="357785"/>
      </dsp:txXfrm>
    </dsp:sp>
    <dsp:sp modelId="{A0332468-CE87-48A6-ADFF-119DE2C1F42A}">
      <dsp:nvSpPr>
        <dsp:cNvPr id="0" name=""/>
        <dsp:cNvSpPr/>
      </dsp:nvSpPr>
      <dsp:spPr>
        <a:xfrm>
          <a:off x="0" y="886777"/>
          <a:ext cx="3554581" cy="38004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دوره ثمردهی و نقش‌آفرینی و خدمت اجتماعی</a:t>
          </a:r>
        </a:p>
      </dsp:txBody>
      <dsp:txXfrm>
        <a:off x="571801" y="897908"/>
        <a:ext cx="2971648" cy="357785"/>
      </dsp:txXfrm>
    </dsp:sp>
    <dsp:sp modelId="{A331E625-2646-4FD1-AE9E-45304BA5FE76}">
      <dsp:nvSpPr>
        <dsp:cNvPr id="0" name=""/>
        <dsp:cNvSpPr/>
      </dsp:nvSpPr>
      <dsp:spPr>
        <a:xfrm>
          <a:off x="627278" y="288202"/>
          <a:ext cx="247030" cy="247030"/>
        </a:xfrm>
        <a:prstGeom prst="downArrow">
          <a:avLst>
            <a:gd name="adj1" fmla="val 55000"/>
            <a:gd name="adj2" fmla="val 45000"/>
          </a:avLst>
        </a:prstGeom>
        <a:solidFill>
          <a:schemeClr val="tx2">
            <a:lumMod val="40000"/>
            <a:lumOff val="60000"/>
            <a:alpha val="90000"/>
          </a:schemeClr>
        </a:solidFill>
        <a:ln w="6350" cap="flat" cmpd="sng" algn="ctr">
          <a:solidFill>
            <a:schemeClr val="dk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endParaRPr lang="fa-IR" sz="1100" kern="1200"/>
        </a:p>
      </dsp:txBody>
      <dsp:txXfrm>
        <a:off x="682860" y="288202"/>
        <a:ext cx="135866" cy="185890"/>
      </dsp:txXfrm>
    </dsp:sp>
    <dsp:sp modelId="{887A5C9F-7D8C-470D-BFD5-B1F8D0713212}">
      <dsp:nvSpPr>
        <dsp:cNvPr id="0" name=""/>
        <dsp:cNvSpPr/>
      </dsp:nvSpPr>
      <dsp:spPr>
        <a:xfrm>
          <a:off x="313639" y="729057"/>
          <a:ext cx="247030" cy="247030"/>
        </a:xfrm>
        <a:prstGeom prst="downArrow">
          <a:avLst>
            <a:gd name="adj1" fmla="val 55000"/>
            <a:gd name="adj2" fmla="val 45000"/>
          </a:avLst>
        </a:prstGeom>
        <a:solidFill>
          <a:schemeClr val="tx2">
            <a:lumMod val="40000"/>
            <a:lumOff val="60000"/>
            <a:alpha val="90000"/>
          </a:schemeClr>
        </a:solidFill>
        <a:ln w="6350" cap="flat" cmpd="sng" algn="ctr">
          <a:solidFill>
            <a:schemeClr val="dk2">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endParaRPr lang="fa-IR" sz="1100" kern="1200"/>
        </a:p>
      </dsp:txBody>
      <dsp:txXfrm>
        <a:off x="369221" y="729057"/>
        <a:ext cx="135866" cy="1858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1F56B6-081B-421E-84E7-E23E9D480261}">
      <dsp:nvSpPr>
        <dsp:cNvPr id="0" name=""/>
        <dsp:cNvSpPr/>
      </dsp:nvSpPr>
      <dsp:spPr>
        <a:xfrm>
          <a:off x="588326" y="338"/>
          <a:ext cx="1761491" cy="476086"/>
        </a:xfrm>
        <a:prstGeom prst="roundRect">
          <a:avLst/>
        </a:prstGeom>
        <a:solidFill>
          <a:schemeClr val="bg2"/>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b="1" kern="1200">
              <a:latin typeface="Adobe Arabic" panose="02040503050201020203" pitchFamily="18" charset="-78"/>
              <a:cs typeface="Adobe Arabic" panose="02040503050201020203" pitchFamily="18" charset="-78"/>
            </a:rPr>
            <a:t>مفاهیم مرتبط با هویت</a:t>
          </a:r>
        </a:p>
      </dsp:txBody>
      <dsp:txXfrm>
        <a:off x="611567" y="23579"/>
        <a:ext cx="1715009" cy="429604"/>
      </dsp:txXfrm>
    </dsp:sp>
    <dsp:sp modelId="{8B5B7D4D-DEDB-49AD-923E-1E0AF158C299}">
      <dsp:nvSpPr>
        <dsp:cNvPr id="0" name=""/>
        <dsp:cNvSpPr/>
      </dsp:nvSpPr>
      <dsp:spPr>
        <a:xfrm>
          <a:off x="443718" y="484285"/>
          <a:ext cx="2050707" cy="2299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کارآمدی</a:t>
          </a:r>
        </a:p>
      </dsp:txBody>
      <dsp:txXfrm>
        <a:off x="454942" y="495509"/>
        <a:ext cx="2028259" cy="207484"/>
      </dsp:txXfrm>
    </dsp:sp>
    <dsp:sp modelId="{5C634DBC-C361-459A-A747-D77C43293153}">
      <dsp:nvSpPr>
        <dsp:cNvPr id="0" name=""/>
        <dsp:cNvSpPr/>
      </dsp:nvSpPr>
      <dsp:spPr>
        <a:xfrm>
          <a:off x="443718" y="722079"/>
          <a:ext cx="2050707" cy="2299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کرامت و احساس ارزشمندی</a:t>
          </a:r>
        </a:p>
      </dsp:txBody>
      <dsp:txXfrm>
        <a:off x="454942" y="733303"/>
        <a:ext cx="2028259" cy="207484"/>
      </dsp:txXfrm>
    </dsp:sp>
    <dsp:sp modelId="{BEFB847D-B7FD-44C4-B6EC-5E89E6046AE1}">
      <dsp:nvSpPr>
        <dsp:cNvPr id="0" name=""/>
        <dsp:cNvSpPr/>
      </dsp:nvSpPr>
      <dsp:spPr>
        <a:xfrm>
          <a:off x="443718" y="959872"/>
          <a:ext cx="2050707" cy="2299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رضایت و شادکامی</a:t>
          </a:r>
        </a:p>
      </dsp:txBody>
      <dsp:txXfrm>
        <a:off x="454942" y="971096"/>
        <a:ext cx="2028259" cy="207484"/>
      </dsp:txXfrm>
    </dsp:sp>
    <dsp:sp modelId="{1BE0EA8C-BC9C-4B1A-9860-050194281526}">
      <dsp:nvSpPr>
        <dsp:cNvPr id="0" name=""/>
        <dsp:cNvSpPr/>
      </dsp:nvSpPr>
      <dsp:spPr>
        <a:xfrm>
          <a:off x="443718" y="1197666"/>
          <a:ext cx="2050707" cy="2299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استحکام و قدرت</a:t>
          </a:r>
        </a:p>
      </dsp:txBody>
      <dsp:txXfrm>
        <a:off x="454942" y="1208890"/>
        <a:ext cx="2028259" cy="207484"/>
      </dsp:txXfrm>
    </dsp:sp>
    <dsp:sp modelId="{B2FCC47F-584C-4CCF-A537-3A32234F5539}">
      <dsp:nvSpPr>
        <dsp:cNvPr id="0" name=""/>
        <dsp:cNvSpPr/>
      </dsp:nvSpPr>
      <dsp:spPr>
        <a:xfrm>
          <a:off x="443718" y="1435459"/>
          <a:ext cx="2050707" cy="2299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آرامش و سکینه</a:t>
          </a:r>
        </a:p>
      </dsp:txBody>
      <dsp:txXfrm>
        <a:off x="454942" y="1446683"/>
        <a:ext cx="2028259" cy="207484"/>
      </dsp:txXfrm>
    </dsp:sp>
    <dsp:sp modelId="{C96C1D3D-6202-4BF3-B015-D670045FF019}">
      <dsp:nvSpPr>
        <dsp:cNvPr id="0" name=""/>
        <dsp:cNvSpPr/>
      </dsp:nvSpPr>
      <dsp:spPr>
        <a:xfrm>
          <a:off x="443718" y="1673252"/>
          <a:ext cx="2050707" cy="2299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تحمل و پایداری</a:t>
          </a:r>
        </a:p>
      </dsp:txBody>
      <dsp:txXfrm>
        <a:off x="454942" y="1684476"/>
        <a:ext cx="2028259" cy="207484"/>
      </dsp:txXfrm>
    </dsp:sp>
    <dsp:sp modelId="{85871711-C75A-4A66-A9EE-4EFDD6CA789D}">
      <dsp:nvSpPr>
        <dsp:cNvPr id="0" name=""/>
        <dsp:cNvSpPr/>
      </dsp:nvSpPr>
      <dsp:spPr>
        <a:xfrm>
          <a:off x="434320" y="1911046"/>
          <a:ext cx="2069504" cy="229932"/>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latin typeface="Adobe Arabic" panose="02040503050201020203" pitchFamily="18" charset="-78"/>
              <a:cs typeface="Adobe Arabic" panose="02040503050201020203" pitchFamily="18" charset="-78"/>
            </a:rPr>
            <a:t>رسالت</a:t>
          </a:r>
          <a:r>
            <a:rPr lang="fa-IR" sz="1000" kern="1200">
              <a:latin typeface="Adobe Arabic" panose="02040503050201020203" pitchFamily="18" charset="-78"/>
              <a:cs typeface="Adobe Arabic" panose="02040503050201020203" pitchFamily="18" charset="-78"/>
            </a:rPr>
            <a:t> </a:t>
          </a:r>
          <a:r>
            <a:rPr lang="fa-IR" sz="1200" b="1" kern="1200">
              <a:latin typeface="Adobe Arabic" panose="02040503050201020203" pitchFamily="18" charset="-78"/>
              <a:cs typeface="Adobe Arabic" panose="02040503050201020203" pitchFamily="18" charset="-78"/>
            </a:rPr>
            <a:t>اجتماعی</a:t>
          </a:r>
        </a:p>
      </dsp:txBody>
      <dsp:txXfrm>
        <a:off x="445544" y="1922270"/>
        <a:ext cx="2047056" cy="2074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869881-02FE-4CE8-BFF1-EFBBC83B2983}">
      <dsp:nvSpPr>
        <dsp:cNvPr id="0" name=""/>
        <dsp:cNvSpPr/>
      </dsp:nvSpPr>
      <dsp:spPr>
        <a:xfrm>
          <a:off x="0" y="154834"/>
          <a:ext cx="3630930"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112AAB-2C64-47BF-9158-51C8EDE3C52B}">
      <dsp:nvSpPr>
        <dsp:cNvPr id="0" name=""/>
        <dsp:cNvSpPr/>
      </dsp:nvSpPr>
      <dsp:spPr>
        <a:xfrm>
          <a:off x="907732" y="51514"/>
          <a:ext cx="254165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68" tIns="0" rIns="96068" bIns="0" numCol="1" spcCol="1270" anchor="ctr" anchorCtr="0">
          <a:noAutofit/>
        </a:bodyPr>
        <a:lstStyle/>
        <a:p>
          <a:pPr lvl="0" algn="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ایجاد شناخت نسبت به هویت و تعریف دقیق طلبگی</a:t>
          </a:r>
        </a:p>
      </dsp:txBody>
      <dsp:txXfrm>
        <a:off x="917819" y="61601"/>
        <a:ext cx="2521477" cy="186466"/>
      </dsp:txXfrm>
    </dsp:sp>
    <dsp:sp modelId="{9A628F50-BB3C-47D9-8344-A1CB1C1B80C9}">
      <dsp:nvSpPr>
        <dsp:cNvPr id="0" name=""/>
        <dsp:cNvSpPr/>
      </dsp:nvSpPr>
      <dsp:spPr>
        <a:xfrm>
          <a:off x="0" y="472354"/>
          <a:ext cx="3630930"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054B8D-DDEA-4D7E-BF04-F773F6111B4D}">
      <dsp:nvSpPr>
        <dsp:cNvPr id="0" name=""/>
        <dsp:cNvSpPr/>
      </dsp:nvSpPr>
      <dsp:spPr>
        <a:xfrm>
          <a:off x="907732" y="369034"/>
          <a:ext cx="254165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68" tIns="0" rIns="96068" bIns="0" numCol="1" spcCol="1270" anchor="ctr" anchorCtr="0">
          <a:noAutofit/>
        </a:bodyPr>
        <a:lstStyle/>
        <a:p>
          <a:pPr lvl="0" algn="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بیان ارزش‌ها و افتخارات طلبگی</a:t>
          </a:r>
        </a:p>
      </dsp:txBody>
      <dsp:txXfrm>
        <a:off x="917819" y="379121"/>
        <a:ext cx="2521477" cy="186466"/>
      </dsp:txXfrm>
    </dsp:sp>
    <dsp:sp modelId="{960DECDB-8F1B-476A-AD1E-94CE2098A03C}">
      <dsp:nvSpPr>
        <dsp:cNvPr id="0" name=""/>
        <dsp:cNvSpPr/>
      </dsp:nvSpPr>
      <dsp:spPr>
        <a:xfrm>
          <a:off x="0" y="789874"/>
          <a:ext cx="3630930"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4D87C6-FF02-4EA0-A548-1000AF42423C}">
      <dsp:nvSpPr>
        <dsp:cNvPr id="0" name=""/>
        <dsp:cNvSpPr/>
      </dsp:nvSpPr>
      <dsp:spPr>
        <a:xfrm>
          <a:off x="907732" y="686554"/>
          <a:ext cx="254165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68" tIns="0" rIns="96068" bIns="0" numCol="1" spcCol="1270" anchor="ctr" anchorCtr="0">
          <a:noAutofit/>
        </a:bodyPr>
        <a:lstStyle/>
        <a:p>
          <a:pPr lvl="0" algn="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نشان‌دادن الگوها و شخصیت‌های ممتاز روحانی</a:t>
          </a:r>
        </a:p>
      </dsp:txBody>
      <dsp:txXfrm>
        <a:off x="917819" y="696641"/>
        <a:ext cx="2521477" cy="186466"/>
      </dsp:txXfrm>
    </dsp:sp>
    <dsp:sp modelId="{77168A51-E3BC-4E2C-9F89-8ED791592BD9}">
      <dsp:nvSpPr>
        <dsp:cNvPr id="0" name=""/>
        <dsp:cNvSpPr/>
      </dsp:nvSpPr>
      <dsp:spPr>
        <a:xfrm>
          <a:off x="0" y="1107394"/>
          <a:ext cx="3630930"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E318F2-E0C6-49C1-AE22-84BE3947B824}">
      <dsp:nvSpPr>
        <dsp:cNvPr id="0" name=""/>
        <dsp:cNvSpPr/>
      </dsp:nvSpPr>
      <dsp:spPr>
        <a:xfrm>
          <a:off x="907732" y="1004074"/>
          <a:ext cx="254165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68" tIns="0" rIns="96068" bIns="0" numCol="1" spcCol="1270" anchor="ctr" anchorCtr="0">
          <a:noAutofit/>
        </a:bodyPr>
        <a:lstStyle/>
        <a:p>
          <a:pPr lvl="0" algn="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تجربه کارآمدی در طلبگی</a:t>
          </a:r>
        </a:p>
      </dsp:txBody>
      <dsp:txXfrm>
        <a:off x="917819" y="1014161"/>
        <a:ext cx="2521477" cy="186466"/>
      </dsp:txXfrm>
    </dsp:sp>
    <dsp:sp modelId="{9F3ED1B3-A006-41AE-9D5E-2B30D78BF16C}">
      <dsp:nvSpPr>
        <dsp:cNvPr id="0" name=""/>
        <dsp:cNvSpPr/>
      </dsp:nvSpPr>
      <dsp:spPr>
        <a:xfrm>
          <a:off x="0" y="1424914"/>
          <a:ext cx="3630930"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772926-CDDF-4CA2-B103-60BC338CC62F}">
      <dsp:nvSpPr>
        <dsp:cNvPr id="0" name=""/>
        <dsp:cNvSpPr/>
      </dsp:nvSpPr>
      <dsp:spPr>
        <a:xfrm>
          <a:off x="907732" y="1321594"/>
          <a:ext cx="254165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68" tIns="0" rIns="96068" bIns="0" numCol="1" spcCol="1270" anchor="ctr" anchorCtr="0">
          <a:noAutofit/>
        </a:bodyPr>
        <a:lstStyle/>
        <a:p>
          <a:pPr lvl="0" algn="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بیان اهتمام دیگران به عالم طلبگی</a:t>
          </a:r>
        </a:p>
      </dsp:txBody>
      <dsp:txXfrm>
        <a:off x="917819" y="1331681"/>
        <a:ext cx="2521477" cy="186466"/>
      </dsp:txXfrm>
    </dsp:sp>
    <dsp:sp modelId="{ABD198D2-5F2E-4A56-B8AB-AE79DE98B890}">
      <dsp:nvSpPr>
        <dsp:cNvPr id="0" name=""/>
        <dsp:cNvSpPr/>
      </dsp:nvSpPr>
      <dsp:spPr>
        <a:xfrm>
          <a:off x="0" y="1742434"/>
          <a:ext cx="3630930"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7D36BA3-2433-4D77-9860-4C8739E32DD1}">
      <dsp:nvSpPr>
        <dsp:cNvPr id="0" name=""/>
        <dsp:cNvSpPr/>
      </dsp:nvSpPr>
      <dsp:spPr>
        <a:xfrm>
          <a:off x="907732" y="1639114"/>
          <a:ext cx="254165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68" tIns="0" rIns="96068" bIns="0" numCol="1" spcCol="1270" anchor="ctr" anchorCtr="0">
          <a:noAutofit/>
        </a:bodyPr>
        <a:lstStyle/>
        <a:p>
          <a:pPr lvl="0" algn="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بیان نیازهای جامعه به دین، عالمان دینی و نهاد روحانیت </a:t>
          </a:r>
        </a:p>
      </dsp:txBody>
      <dsp:txXfrm>
        <a:off x="917819" y="1649201"/>
        <a:ext cx="2521477" cy="186466"/>
      </dsp:txXfrm>
    </dsp:sp>
    <dsp:sp modelId="{E3846D4A-37AA-43B0-ADB2-9FC3F4C3919B}">
      <dsp:nvSpPr>
        <dsp:cNvPr id="0" name=""/>
        <dsp:cNvSpPr/>
      </dsp:nvSpPr>
      <dsp:spPr>
        <a:xfrm>
          <a:off x="0" y="2059954"/>
          <a:ext cx="3630930"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AB8A4E-74B3-40E3-970B-C9B6643DD373}">
      <dsp:nvSpPr>
        <dsp:cNvPr id="0" name=""/>
        <dsp:cNvSpPr/>
      </dsp:nvSpPr>
      <dsp:spPr>
        <a:xfrm>
          <a:off x="907732" y="1956634"/>
          <a:ext cx="254165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68" tIns="0" rIns="96068" bIns="0" numCol="1" spcCol="1270" anchor="ctr" anchorCtr="0">
          <a:noAutofit/>
        </a:bodyPr>
        <a:lstStyle/>
        <a:p>
          <a:pPr lvl="0" algn="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رفع مشکلات طلبگی</a:t>
          </a:r>
        </a:p>
      </dsp:txBody>
      <dsp:txXfrm>
        <a:off x="917819" y="1966721"/>
        <a:ext cx="2521477" cy="186466"/>
      </dsp:txXfrm>
    </dsp:sp>
    <dsp:sp modelId="{5677F06D-C03A-41E6-BA5F-32F21FF856A8}">
      <dsp:nvSpPr>
        <dsp:cNvPr id="0" name=""/>
        <dsp:cNvSpPr/>
      </dsp:nvSpPr>
      <dsp:spPr>
        <a:xfrm>
          <a:off x="0" y="2377474"/>
          <a:ext cx="3630930"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64B956-AD33-4DA3-B668-543947697255}">
      <dsp:nvSpPr>
        <dsp:cNvPr id="0" name=""/>
        <dsp:cNvSpPr/>
      </dsp:nvSpPr>
      <dsp:spPr>
        <a:xfrm>
          <a:off x="907732" y="2274154"/>
          <a:ext cx="254165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68" tIns="0" rIns="96068" bIns="0" numCol="1" spcCol="1270" anchor="ctr" anchorCtr="0">
          <a:noAutofit/>
        </a:bodyPr>
        <a:lstStyle/>
        <a:p>
          <a:pPr lvl="0" algn="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بیان راه‌های جمع میان تعارضات</a:t>
          </a:r>
        </a:p>
      </dsp:txBody>
      <dsp:txXfrm>
        <a:off x="917819" y="2284241"/>
        <a:ext cx="2521477" cy="186466"/>
      </dsp:txXfrm>
    </dsp:sp>
    <dsp:sp modelId="{C5CCAA8E-AED9-4B25-BFC0-D5981A2A9C35}">
      <dsp:nvSpPr>
        <dsp:cNvPr id="0" name=""/>
        <dsp:cNvSpPr/>
      </dsp:nvSpPr>
      <dsp:spPr>
        <a:xfrm>
          <a:off x="0" y="2694994"/>
          <a:ext cx="3630930" cy="1764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812E5E3-9B92-4465-8211-0848745B865A}">
      <dsp:nvSpPr>
        <dsp:cNvPr id="0" name=""/>
        <dsp:cNvSpPr/>
      </dsp:nvSpPr>
      <dsp:spPr>
        <a:xfrm>
          <a:off x="907732" y="2591674"/>
          <a:ext cx="2541651" cy="20664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6068" tIns="0" rIns="96068" bIns="0" numCol="1" spcCol="1270" anchor="ctr" anchorCtr="0">
          <a:noAutofit/>
        </a:bodyPr>
        <a:lstStyle/>
        <a:p>
          <a:pPr lvl="0" algn="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اقدامات ساختاری و مدیریتی</a:t>
          </a:r>
        </a:p>
      </dsp:txBody>
      <dsp:txXfrm>
        <a:off x="917819" y="2601761"/>
        <a:ext cx="2521477" cy="18646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66C1F9-4009-4501-A1C4-F02EA03DC5FF}">
      <dsp:nvSpPr>
        <dsp:cNvPr id="0" name=""/>
        <dsp:cNvSpPr/>
      </dsp:nvSpPr>
      <dsp:spPr>
        <a:xfrm>
          <a:off x="1601393" y="179055"/>
          <a:ext cx="571243" cy="34274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۸ ساعت</a:t>
          </a:r>
        </a:p>
      </dsp:txBody>
      <dsp:txXfrm>
        <a:off x="1611432" y="189094"/>
        <a:ext cx="551165" cy="322668"/>
      </dsp:txXfrm>
    </dsp:sp>
    <dsp:sp modelId="{5E08EC26-C7C1-4212-9F58-93D9B480441F}">
      <dsp:nvSpPr>
        <dsp:cNvPr id="0" name=""/>
        <dsp:cNvSpPr/>
      </dsp:nvSpPr>
      <dsp:spPr>
        <a:xfrm rot="10800000">
          <a:off x="1423165" y="279594"/>
          <a:ext cx="121103" cy="14166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fa-IR" sz="600" kern="1200"/>
        </a:p>
      </dsp:txBody>
      <dsp:txXfrm rot="10800000">
        <a:off x="1459496" y="307928"/>
        <a:ext cx="84772" cy="85000"/>
      </dsp:txXfrm>
    </dsp:sp>
    <dsp:sp modelId="{DF409E10-61A8-4F18-9211-6F7D06BAF959}">
      <dsp:nvSpPr>
        <dsp:cNvPr id="0" name=""/>
        <dsp:cNvSpPr/>
      </dsp:nvSpPr>
      <dsp:spPr>
        <a:xfrm>
          <a:off x="801652" y="179055"/>
          <a:ext cx="571243" cy="34274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۱۰ ساعت</a:t>
          </a:r>
        </a:p>
      </dsp:txBody>
      <dsp:txXfrm>
        <a:off x="811691" y="189094"/>
        <a:ext cx="551165" cy="322668"/>
      </dsp:txXfrm>
    </dsp:sp>
    <dsp:sp modelId="{3AC9CAF2-16B9-4ADD-A149-33C689EB760F}">
      <dsp:nvSpPr>
        <dsp:cNvPr id="0" name=""/>
        <dsp:cNvSpPr/>
      </dsp:nvSpPr>
      <dsp:spPr>
        <a:xfrm rot="10800000">
          <a:off x="623424" y="279594"/>
          <a:ext cx="121103" cy="14166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rtl="1">
            <a:lnSpc>
              <a:spcPct val="90000"/>
            </a:lnSpc>
            <a:spcBef>
              <a:spcPct val="0"/>
            </a:spcBef>
            <a:spcAft>
              <a:spcPct val="35000"/>
            </a:spcAft>
          </a:pPr>
          <a:endParaRPr lang="fa-IR" sz="600" kern="1200"/>
        </a:p>
      </dsp:txBody>
      <dsp:txXfrm rot="10800000">
        <a:off x="659755" y="307928"/>
        <a:ext cx="84772" cy="85000"/>
      </dsp:txXfrm>
    </dsp:sp>
    <dsp:sp modelId="{73327F36-129C-462E-A64A-617A087B9963}">
      <dsp:nvSpPr>
        <dsp:cNvPr id="0" name=""/>
        <dsp:cNvSpPr/>
      </dsp:nvSpPr>
      <dsp:spPr>
        <a:xfrm>
          <a:off x="1911" y="179055"/>
          <a:ext cx="571243" cy="342746"/>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۱۲ ساعت</a:t>
          </a:r>
        </a:p>
      </dsp:txBody>
      <dsp:txXfrm>
        <a:off x="11950" y="189094"/>
        <a:ext cx="551165" cy="3226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F8776D-CCA4-4BAD-90BA-35FB23F7FCAE}">
      <dsp:nvSpPr>
        <dsp:cNvPr id="0" name=""/>
        <dsp:cNvSpPr/>
      </dsp:nvSpPr>
      <dsp:spPr>
        <a:xfrm>
          <a:off x="1036196" y="2661221"/>
          <a:ext cx="141751" cy="91440"/>
        </a:xfrm>
        <a:custGeom>
          <a:avLst/>
          <a:gdLst/>
          <a:ahLst/>
          <a:cxnLst/>
          <a:rect l="0" t="0" r="0" b="0"/>
          <a:pathLst>
            <a:path>
              <a:moveTo>
                <a:pt x="141751" y="45720"/>
              </a:moveTo>
              <a:lnTo>
                <a:pt x="70875" y="45720"/>
              </a:lnTo>
              <a:lnTo>
                <a:pt x="70875" y="49377"/>
              </a:lnTo>
              <a:lnTo>
                <a:pt x="0" y="4937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DAAC0C-3FDA-4FF3-88A2-28F2670D3F0B}">
      <dsp:nvSpPr>
        <dsp:cNvPr id="0" name=""/>
        <dsp:cNvSpPr/>
      </dsp:nvSpPr>
      <dsp:spPr>
        <a:xfrm>
          <a:off x="2191941" y="2508805"/>
          <a:ext cx="141751" cy="198135"/>
        </a:xfrm>
        <a:custGeom>
          <a:avLst/>
          <a:gdLst/>
          <a:ahLst/>
          <a:cxnLst/>
          <a:rect l="0" t="0" r="0" b="0"/>
          <a:pathLst>
            <a:path>
              <a:moveTo>
                <a:pt x="141751" y="0"/>
              </a:moveTo>
              <a:lnTo>
                <a:pt x="70875" y="0"/>
              </a:lnTo>
              <a:lnTo>
                <a:pt x="70875" y="198135"/>
              </a:lnTo>
              <a:lnTo>
                <a:pt x="0" y="19813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F3A1CE-8C8F-4F81-8F80-4B5AD6DDA26D}">
      <dsp:nvSpPr>
        <dsp:cNvPr id="0" name=""/>
        <dsp:cNvSpPr/>
      </dsp:nvSpPr>
      <dsp:spPr>
        <a:xfrm>
          <a:off x="1036196" y="2264949"/>
          <a:ext cx="141751" cy="91440"/>
        </a:xfrm>
        <a:custGeom>
          <a:avLst/>
          <a:gdLst/>
          <a:ahLst/>
          <a:cxnLst/>
          <a:rect l="0" t="0" r="0" b="0"/>
          <a:pathLst>
            <a:path>
              <a:moveTo>
                <a:pt x="141751"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A6CAE-B1B3-4583-9A37-3713C0493E40}">
      <dsp:nvSpPr>
        <dsp:cNvPr id="0" name=""/>
        <dsp:cNvSpPr/>
      </dsp:nvSpPr>
      <dsp:spPr>
        <a:xfrm>
          <a:off x="2191941" y="2310669"/>
          <a:ext cx="141751" cy="198135"/>
        </a:xfrm>
        <a:custGeom>
          <a:avLst/>
          <a:gdLst/>
          <a:ahLst/>
          <a:cxnLst/>
          <a:rect l="0" t="0" r="0" b="0"/>
          <a:pathLst>
            <a:path>
              <a:moveTo>
                <a:pt x="141751" y="198135"/>
              </a:moveTo>
              <a:lnTo>
                <a:pt x="70875" y="198135"/>
              </a:lnTo>
              <a:lnTo>
                <a:pt x="7087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CEB8A5-BE14-42C3-96CC-723E8D42387C}">
      <dsp:nvSpPr>
        <dsp:cNvPr id="0" name=""/>
        <dsp:cNvSpPr/>
      </dsp:nvSpPr>
      <dsp:spPr>
        <a:xfrm>
          <a:off x="3042452" y="1647201"/>
          <a:ext cx="141751" cy="861603"/>
        </a:xfrm>
        <a:custGeom>
          <a:avLst/>
          <a:gdLst/>
          <a:ahLst/>
          <a:cxnLst/>
          <a:rect l="0" t="0" r="0" b="0"/>
          <a:pathLst>
            <a:path>
              <a:moveTo>
                <a:pt x="141751" y="0"/>
              </a:moveTo>
              <a:lnTo>
                <a:pt x="70875" y="0"/>
              </a:lnTo>
              <a:lnTo>
                <a:pt x="70875" y="861603"/>
              </a:lnTo>
              <a:lnTo>
                <a:pt x="0" y="86160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ACA673-456F-497A-800C-6D9F72F66E22}">
      <dsp:nvSpPr>
        <dsp:cNvPr id="0" name=""/>
        <dsp:cNvSpPr/>
      </dsp:nvSpPr>
      <dsp:spPr>
        <a:xfrm>
          <a:off x="1034573" y="1867276"/>
          <a:ext cx="1299119" cy="91440"/>
        </a:xfrm>
        <a:custGeom>
          <a:avLst/>
          <a:gdLst/>
          <a:ahLst/>
          <a:cxnLst/>
          <a:rect l="0" t="0" r="0" b="0"/>
          <a:pathLst>
            <a:path>
              <a:moveTo>
                <a:pt x="1299119"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A493F1-D2D3-47BC-9439-A4CAB32FEA79}">
      <dsp:nvSpPr>
        <dsp:cNvPr id="0" name=""/>
        <dsp:cNvSpPr/>
      </dsp:nvSpPr>
      <dsp:spPr>
        <a:xfrm>
          <a:off x="3042452" y="1647201"/>
          <a:ext cx="141751" cy="265794"/>
        </a:xfrm>
        <a:custGeom>
          <a:avLst/>
          <a:gdLst/>
          <a:ahLst/>
          <a:cxnLst/>
          <a:rect l="0" t="0" r="0" b="0"/>
          <a:pathLst>
            <a:path>
              <a:moveTo>
                <a:pt x="141751" y="0"/>
              </a:moveTo>
              <a:lnTo>
                <a:pt x="70875" y="0"/>
              </a:lnTo>
              <a:lnTo>
                <a:pt x="70875" y="265794"/>
              </a:lnTo>
              <a:lnTo>
                <a:pt x="0" y="26579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93E666-C473-4D51-889E-8D7C5624BA60}">
      <dsp:nvSpPr>
        <dsp:cNvPr id="0" name=""/>
        <dsp:cNvSpPr/>
      </dsp:nvSpPr>
      <dsp:spPr>
        <a:xfrm>
          <a:off x="1034573" y="1469048"/>
          <a:ext cx="1299119" cy="91440"/>
        </a:xfrm>
        <a:custGeom>
          <a:avLst/>
          <a:gdLst/>
          <a:ahLst/>
          <a:cxnLst/>
          <a:rect l="0" t="0" r="0" b="0"/>
          <a:pathLst>
            <a:path>
              <a:moveTo>
                <a:pt x="1299119"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04FF4-A4D5-4F26-B100-BCF1FFCBDCD1}">
      <dsp:nvSpPr>
        <dsp:cNvPr id="0" name=""/>
        <dsp:cNvSpPr/>
      </dsp:nvSpPr>
      <dsp:spPr>
        <a:xfrm>
          <a:off x="3042452" y="1514768"/>
          <a:ext cx="141751" cy="132433"/>
        </a:xfrm>
        <a:custGeom>
          <a:avLst/>
          <a:gdLst/>
          <a:ahLst/>
          <a:cxnLst/>
          <a:rect l="0" t="0" r="0" b="0"/>
          <a:pathLst>
            <a:path>
              <a:moveTo>
                <a:pt x="141751" y="132433"/>
              </a:moveTo>
              <a:lnTo>
                <a:pt x="70875" y="132433"/>
              </a:lnTo>
              <a:lnTo>
                <a:pt x="70875"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60B84F-0301-43EF-8089-A99C54055950}">
      <dsp:nvSpPr>
        <dsp:cNvPr id="0" name=""/>
        <dsp:cNvSpPr/>
      </dsp:nvSpPr>
      <dsp:spPr>
        <a:xfrm>
          <a:off x="1036196" y="1049942"/>
          <a:ext cx="141751" cy="91440"/>
        </a:xfrm>
        <a:custGeom>
          <a:avLst/>
          <a:gdLst/>
          <a:ahLst/>
          <a:cxnLst/>
          <a:rect l="0" t="0" r="0" b="0"/>
          <a:pathLst>
            <a:path>
              <a:moveTo>
                <a:pt x="141751" y="45720"/>
              </a:moveTo>
              <a:lnTo>
                <a:pt x="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3E3411-3615-4F10-9CC2-54A8F6CB6297}">
      <dsp:nvSpPr>
        <dsp:cNvPr id="0" name=""/>
        <dsp:cNvSpPr/>
      </dsp:nvSpPr>
      <dsp:spPr>
        <a:xfrm>
          <a:off x="2191941" y="832752"/>
          <a:ext cx="141751" cy="262910"/>
        </a:xfrm>
        <a:custGeom>
          <a:avLst/>
          <a:gdLst/>
          <a:ahLst/>
          <a:cxnLst/>
          <a:rect l="0" t="0" r="0" b="0"/>
          <a:pathLst>
            <a:path>
              <a:moveTo>
                <a:pt x="141751" y="0"/>
              </a:moveTo>
              <a:lnTo>
                <a:pt x="70875" y="0"/>
              </a:lnTo>
              <a:lnTo>
                <a:pt x="70875" y="262910"/>
              </a:lnTo>
              <a:lnTo>
                <a:pt x="0" y="26291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42B570-69DD-4F57-8CAF-8A8C9A21AF3F}">
      <dsp:nvSpPr>
        <dsp:cNvPr id="0" name=""/>
        <dsp:cNvSpPr/>
      </dsp:nvSpPr>
      <dsp:spPr>
        <a:xfrm>
          <a:off x="1036196" y="535548"/>
          <a:ext cx="141751" cy="176073"/>
        </a:xfrm>
        <a:custGeom>
          <a:avLst/>
          <a:gdLst/>
          <a:ahLst/>
          <a:cxnLst/>
          <a:rect l="0" t="0" r="0" b="0"/>
          <a:pathLst>
            <a:path>
              <a:moveTo>
                <a:pt x="141751" y="0"/>
              </a:moveTo>
              <a:lnTo>
                <a:pt x="70875" y="0"/>
              </a:lnTo>
              <a:lnTo>
                <a:pt x="70875" y="176073"/>
              </a:lnTo>
              <a:lnTo>
                <a:pt x="0" y="176073"/>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9C851D-B105-4B52-960C-0B411B9A5176}">
      <dsp:nvSpPr>
        <dsp:cNvPr id="0" name=""/>
        <dsp:cNvSpPr/>
      </dsp:nvSpPr>
      <dsp:spPr>
        <a:xfrm>
          <a:off x="1036196" y="329390"/>
          <a:ext cx="141751" cy="206158"/>
        </a:xfrm>
        <a:custGeom>
          <a:avLst/>
          <a:gdLst/>
          <a:ahLst/>
          <a:cxnLst/>
          <a:rect l="0" t="0" r="0" b="0"/>
          <a:pathLst>
            <a:path>
              <a:moveTo>
                <a:pt x="141751" y="206158"/>
              </a:moveTo>
              <a:lnTo>
                <a:pt x="70875" y="206158"/>
              </a:lnTo>
              <a:lnTo>
                <a:pt x="7087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3A349-47CE-4BD9-B1F0-6CCACE805DE9}">
      <dsp:nvSpPr>
        <dsp:cNvPr id="0" name=""/>
        <dsp:cNvSpPr/>
      </dsp:nvSpPr>
      <dsp:spPr>
        <a:xfrm>
          <a:off x="2191941" y="535548"/>
          <a:ext cx="141751" cy="297203"/>
        </a:xfrm>
        <a:custGeom>
          <a:avLst/>
          <a:gdLst/>
          <a:ahLst/>
          <a:cxnLst/>
          <a:rect l="0" t="0" r="0" b="0"/>
          <a:pathLst>
            <a:path>
              <a:moveTo>
                <a:pt x="141751" y="297203"/>
              </a:moveTo>
              <a:lnTo>
                <a:pt x="70875" y="297203"/>
              </a:lnTo>
              <a:lnTo>
                <a:pt x="70875" y="0"/>
              </a:lnTo>
              <a:lnTo>
                <a:pt x="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B0A701-C605-4B09-A224-1F51C3EE748E}">
      <dsp:nvSpPr>
        <dsp:cNvPr id="0" name=""/>
        <dsp:cNvSpPr/>
      </dsp:nvSpPr>
      <dsp:spPr>
        <a:xfrm>
          <a:off x="3042452" y="832752"/>
          <a:ext cx="141751" cy="814449"/>
        </a:xfrm>
        <a:custGeom>
          <a:avLst/>
          <a:gdLst/>
          <a:ahLst/>
          <a:cxnLst/>
          <a:rect l="0" t="0" r="0" b="0"/>
          <a:pathLst>
            <a:path>
              <a:moveTo>
                <a:pt x="141751" y="814449"/>
              </a:moveTo>
              <a:lnTo>
                <a:pt x="70875" y="814449"/>
              </a:lnTo>
              <a:lnTo>
                <a:pt x="70875" y="0"/>
              </a:lnTo>
              <a:lnTo>
                <a:pt x="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ED7E57-0B2E-4A80-890D-974D44D0EE5F}">
      <dsp:nvSpPr>
        <dsp:cNvPr id="0" name=""/>
        <dsp:cNvSpPr/>
      </dsp:nvSpPr>
      <dsp:spPr>
        <a:xfrm>
          <a:off x="3184204" y="1411814"/>
          <a:ext cx="1270294" cy="470774"/>
        </a:xfrm>
        <a:prstGeom prst="flowChartTerminator">
          <a:avLst/>
        </a:prstGeom>
        <a:solidFill>
          <a:schemeClr val="accent2">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dirty="0">
              <a:solidFill>
                <a:sysClr val="windowText" lastClr="000000"/>
              </a:solidFill>
              <a:latin typeface="Adobe Arabic" panose="02040503050201020203" pitchFamily="18" charset="-78"/>
              <a:cs typeface="Adobe Arabic" panose="02040503050201020203" pitchFamily="18" charset="-78"/>
            </a:rPr>
            <a:t>رسالت حوزویان</a:t>
          </a:r>
        </a:p>
        <a:p>
          <a:pPr lvl="0" algn="ctr" defTabSz="533400" rtl="1">
            <a:lnSpc>
              <a:spcPct val="90000"/>
            </a:lnSpc>
            <a:spcBef>
              <a:spcPct val="0"/>
            </a:spcBef>
            <a:spcAft>
              <a:spcPct val="35000"/>
            </a:spcAft>
          </a:pPr>
          <a:r>
            <a:rPr lang="fa-IR" sz="1200" b="1" kern="1200" dirty="0">
              <a:solidFill>
                <a:sysClr val="windowText" lastClr="000000"/>
              </a:solidFill>
              <a:latin typeface="Adobe Arabic" panose="02040503050201020203" pitchFamily="18" charset="-78"/>
              <a:cs typeface="Adobe Arabic" panose="02040503050201020203" pitchFamily="18" charset="-78"/>
            </a:rPr>
            <a:t> اقامه دین </a:t>
          </a:r>
        </a:p>
      </dsp:txBody>
      <dsp:txXfrm>
        <a:off x="3244072" y="1480752"/>
        <a:ext cx="1150558" cy="332898"/>
      </dsp:txXfrm>
    </dsp:sp>
    <dsp:sp modelId="{300AD4B8-E367-405F-985B-4818802D3D75}">
      <dsp:nvSpPr>
        <dsp:cNvPr id="0" name=""/>
        <dsp:cNvSpPr/>
      </dsp:nvSpPr>
      <dsp:spPr>
        <a:xfrm>
          <a:off x="2333693" y="660788"/>
          <a:ext cx="708759" cy="343926"/>
        </a:xfrm>
        <a:prstGeom prst="roundRect">
          <a:avLst/>
        </a:prstGeom>
        <a:solidFill>
          <a:schemeClr val="accent2">
            <a:lumMod val="20000"/>
            <a:lumOff val="80000"/>
          </a:schemeClr>
        </a:solidFill>
        <a:ln>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فهم دین</a:t>
          </a:r>
        </a:p>
      </dsp:txBody>
      <dsp:txXfrm>
        <a:off x="2350482" y="677577"/>
        <a:ext cx="675181" cy="310348"/>
      </dsp:txXfrm>
    </dsp:sp>
    <dsp:sp modelId="{45CD4C04-AF19-4266-A921-CA9FFAD89CBC}">
      <dsp:nvSpPr>
        <dsp:cNvPr id="0" name=""/>
        <dsp:cNvSpPr/>
      </dsp:nvSpPr>
      <dsp:spPr>
        <a:xfrm>
          <a:off x="1177948" y="427462"/>
          <a:ext cx="1013993" cy="216171"/>
        </a:xfrm>
        <a:prstGeom prst="flowChartTerminator">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فهم آموزه‌های موجود</a:t>
          </a:r>
        </a:p>
      </dsp:txBody>
      <dsp:txXfrm>
        <a:off x="1225737" y="459117"/>
        <a:ext cx="918415" cy="152861"/>
      </dsp:txXfrm>
    </dsp:sp>
    <dsp:sp modelId="{1432209E-C776-447B-8481-8E4B5A9A20CC}">
      <dsp:nvSpPr>
        <dsp:cNvPr id="0" name=""/>
        <dsp:cNvSpPr/>
      </dsp:nvSpPr>
      <dsp:spPr>
        <a:xfrm>
          <a:off x="3201" y="175551"/>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تحصیل دین، تعلم علوم دینی</a:t>
          </a:r>
        </a:p>
      </dsp:txBody>
      <dsp:txXfrm>
        <a:off x="18221" y="190571"/>
        <a:ext cx="1002955" cy="277636"/>
      </dsp:txXfrm>
    </dsp:sp>
    <dsp:sp modelId="{EA54C8A7-D452-4751-A810-A5771744ACFF}">
      <dsp:nvSpPr>
        <dsp:cNvPr id="0" name=""/>
        <dsp:cNvSpPr/>
      </dsp:nvSpPr>
      <dsp:spPr>
        <a:xfrm>
          <a:off x="3201" y="557783"/>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تعلیم دین </a:t>
          </a:r>
        </a:p>
      </dsp:txBody>
      <dsp:txXfrm>
        <a:off x="18221" y="572803"/>
        <a:ext cx="1002955" cy="277636"/>
      </dsp:txXfrm>
    </dsp:sp>
    <dsp:sp modelId="{20F77DE2-0E96-4877-9BDB-750051B89E4A}">
      <dsp:nvSpPr>
        <dsp:cNvPr id="0" name=""/>
        <dsp:cNvSpPr/>
      </dsp:nvSpPr>
      <dsp:spPr>
        <a:xfrm>
          <a:off x="1177948" y="987576"/>
          <a:ext cx="1013993" cy="216171"/>
        </a:xfrm>
        <a:prstGeom prst="flowChartTerminator">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فهم زوایای پنهان</a:t>
          </a:r>
        </a:p>
      </dsp:txBody>
      <dsp:txXfrm>
        <a:off x="1225737" y="1019231"/>
        <a:ext cx="918415" cy="152861"/>
      </dsp:txXfrm>
    </dsp:sp>
    <dsp:sp modelId="{685456E1-BCD3-47E5-ADA6-2531AFAD5496}">
      <dsp:nvSpPr>
        <dsp:cNvPr id="0" name=""/>
        <dsp:cNvSpPr/>
      </dsp:nvSpPr>
      <dsp:spPr>
        <a:xfrm>
          <a:off x="3201" y="941824"/>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تحقیق در دین </a:t>
          </a:r>
        </a:p>
      </dsp:txBody>
      <dsp:txXfrm>
        <a:off x="18221" y="956844"/>
        <a:ext cx="1002955" cy="277636"/>
      </dsp:txXfrm>
    </dsp:sp>
    <dsp:sp modelId="{4AABFF72-EE51-4A91-9B8D-2DB51643BFED}">
      <dsp:nvSpPr>
        <dsp:cNvPr id="0" name=""/>
        <dsp:cNvSpPr/>
      </dsp:nvSpPr>
      <dsp:spPr>
        <a:xfrm>
          <a:off x="2333693" y="1342805"/>
          <a:ext cx="708759" cy="343926"/>
        </a:xfrm>
        <a:prstGeom prst="roundRect">
          <a:avLst/>
        </a:prstGeom>
        <a:solidFill>
          <a:schemeClr val="accent2">
            <a:lumMod val="20000"/>
            <a:lumOff val="80000"/>
          </a:schemeClr>
        </a:solidFill>
        <a:ln>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تبلیغ دین</a:t>
          </a:r>
        </a:p>
      </dsp:txBody>
      <dsp:txXfrm>
        <a:off x="2350482" y="1359594"/>
        <a:ext cx="675181" cy="310348"/>
      </dsp:txXfrm>
    </dsp:sp>
    <dsp:sp modelId="{5483F334-6ED3-4CFD-A8E2-9D3C994954BE}">
      <dsp:nvSpPr>
        <dsp:cNvPr id="0" name=""/>
        <dsp:cNvSpPr/>
      </dsp:nvSpPr>
      <dsp:spPr>
        <a:xfrm>
          <a:off x="1578" y="1360930"/>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تبلیغ و شناساندن دین</a:t>
          </a:r>
        </a:p>
      </dsp:txBody>
      <dsp:txXfrm>
        <a:off x="16598" y="1375950"/>
        <a:ext cx="1002955" cy="277636"/>
      </dsp:txXfrm>
    </dsp:sp>
    <dsp:sp modelId="{86624A6B-A994-459F-AA9D-1D9191359290}">
      <dsp:nvSpPr>
        <dsp:cNvPr id="0" name=""/>
        <dsp:cNvSpPr/>
      </dsp:nvSpPr>
      <dsp:spPr>
        <a:xfrm>
          <a:off x="2333693" y="1741033"/>
          <a:ext cx="708759" cy="343926"/>
        </a:xfrm>
        <a:prstGeom prst="roundRect">
          <a:avLst/>
        </a:prstGeom>
        <a:solidFill>
          <a:schemeClr val="accent2">
            <a:lumMod val="20000"/>
            <a:lumOff val="80000"/>
          </a:schemeClr>
        </a:solidFill>
        <a:ln>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دفاع نرم از دین </a:t>
          </a:r>
        </a:p>
      </dsp:txBody>
      <dsp:txXfrm>
        <a:off x="2350482" y="1757822"/>
        <a:ext cx="675181" cy="310348"/>
      </dsp:txXfrm>
    </dsp:sp>
    <dsp:sp modelId="{E31155B7-D845-4893-A62A-8ADAFA89EC9B}">
      <dsp:nvSpPr>
        <dsp:cNvPr id="0" name=""/>
        <dsp:cNvSpPr/>
      </dsp:nvSpPr>
      <dsp:spPr>
        <a:xfrm>
          <a:off x="1578" y="1759158"/>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پاسداری از دین </a:t>
          </a:r>
        </a:p>
      </dsp:txBody>
      <dsp:txXfrm>
        <a:off x="16598" y="1774178"/>
        <a:ext cx="1002955" cy="277636"/>
      </dsp:txXfrm>
    </dsp:sp>
    <dsp:sp modelId="{AAFDE1D6-40AD-4459-A9BD-3E2897DE18D4}">
      <dsp:nvSpPr>
        <dsp:cNvPr id="0" name=""/>
        <dsp:cNvSpPr/>
      </dsp:nvSpPr>
      <dsp:spPr>
        <a:xfrm>
          <a:off x="2333693" y="2336841"/>
          <a:ext cx="708759" cy="343926"/>
        </a:xfrm>
        <a:prstGeom prst="roundRect">
          <a:avLst/>
        </a:prstGeom>
        <a:solidFill>
          <a:schemeClr val="accent2">
            <a:lumMod val="20000"/>
            <a:lumOff val="80000"/>
          </a:schemeClr>
        </a:solidFill>
        <a:ln>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تحقق بخشیدن و جاری کردن دین</a:t>
          </a:r>
        </a:p>
      </dsp:txBody>
      <dsp:txXfrm>
        <a:off x="2350482" y="2353630"/>
        <a:ext cx="675181" cy="310348"/>
      </dsp:txXfrm>
    </dsp:sp>
    <dsp:sp modelId="{953E32C9-F7A6-4ABD-9C91-524DB9A38AC6}">
      <dsp:nvSpPr>
        <dsp:cNvPr id="0" name=""/>
        <dsp:cNvSpPr/>
      </dsp:nvSpPr>
      <dsp:spPr>
        <a:xfrm>
          <a:off x="1177948" y="2202583"/>
          <a:ext cx="1013993" cy="216171"/>
        </a:xfrm>
        <a:prstGeom prst="flowChartTerminator">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در سطح جان انسان‌ها</a:t>
          </a:r>
        </a:p>
      </dsp:txBody>
      <dsp:txXfrm>
        <a:off x="1225737" y="2234238"/>
        <a:ext cx="918415" cy="152861"/>
      </dsp:txXfrm>
    </dsp:sp>
    <dsp:sp modelId="{2ADE735E-BC4C-42FC-931B-1A4D346B47E6}">
      <dsp:nvSpPr>
        <dsp:cNvPr id="0" name=""/>
        <dsp:cNvSpPr/>
      </dsp:nvSpPr>
      <dsp:spPr>
        <a:xfrm>
          <a:off x="3201" y="2156830"/>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انسان‌سازی، تربیت دینی</a:t>
          </a:r>
        </a:p>
      </dsp:txBody>
      <dsp:txXfrm>
        <a:off x="18221" y="2171850"/>
        <a:ext cx="1002955" cy="277636"/>
      </dsp:txXfrm>
    </dsp:sp>
    <dsp:sp modelId="{AB2F3A72-AE4B-4A7C-9870-15185BAA1386}">
      <dsp:nvSpPr>
        <dsp:cNvPr id="0" name=""/>
        <dsp:cNvSpPr/>
      </dsp:nvSpPr>
      <dsp:spPr>
        <a:xfrm>
          <a:off x="1177948" y="2598855"/>
          <a:ext cx="1013993" cy="216171"/>
        </a:xfrm>
        <a:prstGeom prst="flowChartTerminator">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در سطح کلان جامعه</a:t>
          </a:r>
        </a:p>
      </dsp:txBody>
      <dsp:txXfrm>
        <a:off x="1225737" y="2630510"/>
        <a:ext cx="918415" cy="152861"/>
      </dsp:txXfrm>
    </dsp:sp>
    <dsp:sp modelId="{4778157F-1E0B-401A-9657-9FF67774B0F9}">
      <dsp:nvSpPr>
        <dsp:cNvPr id="0" name=""/>
        <dsp:cNvSpPr/>
      </dsp:nvSpPr>
      <dsp:spPr>
        <a:xfrm>
          <a:off x="3201" y="2556760"/>
          <a:ext cx="1032995" cy="307676"/>
        </a:xfrm>
        <a:prstGeom prst="roundRect">
          <a:avLst/>
        </a:prstGeom>
        <a:solidFill>
          <a:schemeClr val="accent2">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1">
            <a:lnSpc>
              <a:spcPct val="90000"/>
            </a:lnSpc>
            <a:spcBef>
              <a:spcPct val="0"/>
            </a:spcBef>
            <a:spcAft>
              <a:spcPct val="35000"/>
            </a:spcAft>
          </a:pPr>
          <a:r>
            <a:rPr lang="fa-IR" sz="800" b="1" kern="1200" dirty="0">
              <a:latin typeface="Adobe Arabic" panose="02040503050201020203" pitchFamily="18" charset="-78"/>
              <a:cs typeface="Adobe Arabic" panose="02040503050201020203" pitchFamily="18" charset="-78"/>
            </a:rPr>
            <a:t>جامعه‌سازی دینی، تمدن‌سازی</a:t>
          </a:r>
        </a:p>
      </dsp:txBody>
      <dsp:txXfrm>
        <a:off x="18221" y="2571780"/>
        <a:ext cx="1002955" cy="27763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3EF2E7-44B2-4AB0-BE06-04367236848C}">
      <dsp:nvSpPr>
        <dsp:cNvPr id="0" name=""/>
        <dsp:cNvSpPr/>
      </dsp:nvSpPr>
      <dsp:spPr>
        <a:xfrm>
          <a:off x="2084925" y="640"/>
          <a:ext cx="1510213" cy="233527"/>
        </a:xfrm>
        <a:prstGeom prst="roundRect">
          <a:avLst>
            <a:gd name="adj" fmla="val 10000"/>
          </a:avLst>
        </a:prstGeom>
        <a:solidFill>
          <a:schemeClr val="accent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a:solidFill>
                <a:schemeClr val="bg1"/>
              </a:solidFill>
              <a:latin typeface="Adobe Arabic" panose="02040503050201020203" pitchFamily="18" charset="-78"/>
              <a:cs typeface="Adobe Arabic" panose="02040503050201020203" pitchFamily="18" charset="-78"/>
            </a:rPr>
            <a:t>کارویژه</a:t>
          </a:r>
        </a:p>
      </dsp:txBody>
      <dsp:txXfrm>
        <a:off x="2091765" y="7480"/>
        <a:ext cx="1496533" cy="219847"/>
      </dsp:txXfrm>
    </dsp:sp>
    <dsp:sp modelId="{61E629EF-6553-4342-A234-6B9D911081A4}">
      <dsp:nvSpPr>
        <dsp:cNvPr id="0" name=""/>
        <dsp:cNvSpPr/>
      </dsp:nvSpPr>
      <dsp:spPr>
        <a:xfrm>
          <a:off x="3293096" y="234168"/>
          <a:ext cx="151021" cy="175145"/>
        </a:xfrm>
        <a:custGeom>
          <a:avLst/>
          <a:gdLst/>
          <a:ahLst/>
          <a:cxnLst/>
          <a:rect l="0" t="0" r="0" b="0"/>
          <a:pathLst>
            <a:path>
              <a:moveTo>
                <a:pt x="151021" y="0"/>
              </a:moveTo>
              <a:lnTo>
                <a:pt x="151021" y="175145"/>
              </a:lnTo>
              <a:lnTo>
                <a:pt x="0" y="175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D6138-2F3B-4F73-9299-4D9853C7D25B}">
      <dsp:nvSpPr>
        <dsp:cNvPr id="0" name=""/>
        <dsp:cNvSpPr/>
      </dsp:nvSpPr>
      <dsp:spPr>
        <a:xfrm>
          <a:off x="2084925" y="292549"/>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dirty="0">
              <a:latin typeface="Adobe Arabic" panose="02040503050201020203" pitchFamily="18" charset="-78"/>
              <a:cs typeface="Adobe Arabic" panose="02040503050201020203" pitchFamily="18" charset="-78"/>
            </a:rPr>
            <a:t>تعلیم دین</a:t>
          </a:r>
        </a:p>
      </dsp:txBody>
      <dsp:txXfrm>
        <a:off x="2091765" y="299389"/>
        <a:ext cx="1194490" cy="219847"/>
      </dsp:txXfrm>
    </dsp:sp>
    <dsp:sp modelId="{1587C1C5-72E0-448C-9AB2-D3ED3DB69ADA}">
      <dsp:nvSpPr>
        <dsp:cNvPr id="0" name=""/>
        <dsp:cNvSpPr/>
      </dsp:nvSpPr>
      <dsp:spPr>
        <a:xfrm>
          <a:off x="3293096" y="234168"/>
          <a:ext cx="151021" cy="467055"/>
        </a:xfrm>
        <a:custGeom>
          <a:avLst/>
          <a:gdLst/>
          <a:ahLst/>
          <a:cxnLst/>
          <a:rect l="0" t="0" r="0" b="0"/>
          <a:pathLst>
            <a:path>
              <a:moveTo>
                <a:pt x="151021" y="0"/>
              </a:moveTo>
              <a:lnTo>
                <a:pt x="151021" y="467055"/>
              </a:lnTo>
              <a:lnTo>
                <a:pt x="0" y="4670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3E49B4-9D1B-4F35-8062-C1E95C46A4BC}">
      <dsp:nvSpPr>
        <dsp:cNvPr id="0" name=""/>
        <dsp:cNvSpPr/>
      </dsp:nvSpPr>
      <dsp:spPr>
        <a:xfrm>
          <a:off x="2084925" y="584459"/>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dirty="0">
              <a:latin typeface="Adobe Arabic" panose="02040503050201020203" pitchFamily="18" charset="-78"/>
              <a:cs typeface="Adobe Arabic" panose="02040503050201020203" pitchFamily="18" charset="-78"/>
            </a:rPr>
            <a:t> تحقیق در دین</a:t>
          </a:r>
        </a:p>
      </dsp:txBody>
      <dsp:txXfrm>
        <a:off x="2091765" y="591299"/>
        <a:ext cx="1194490" cy="219847"/>
      </dsp:txXfrm>
    </dsp:sp>
    <dsp:sp modelId="{B625F17A-70C8-4562-B1AA-CF3B4A00B5ED}">
      <dsp:nvSpPr>
        <dsp:cNvPr id="0" name=""/>
        <dsp:cNvSpPr/>
      </dsp:nvSpPr>
      <dsp:spPr>
        <a:xfrm>
          <a:off x="3293096" y="234168"/>
          <a:ext cx="151021" cy="758964"/>
        </a:xfrm>
        <a:custGeom>
          <a:avLst/>
          <a:gdLst/>
          <a:ahLst/>
          <a:cxnLst/>
          <a:rect l="0" t="0" r="0" b="0"/>
          <a:pathLst>
            <a:path>
              <a:moveTo>
                <a:pt x="151021" y="0"/>
              </a:moveTo>
              <a:lnTo>
                <a:pt x="151021" y="758964"/>
              </a:lnTo>
              <a:lnTo>
                <a:pt x="0" y="7589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77D400-12E8-4F94-9FB6-E65A5669D8AD}">
      <dsp:nvSpPr>
        <dsp:cNvPr id="0" name=""/>
        <dsp:cNvSpPr/>
      </dsp:nvSpPr>
      <dsp:spPr>
        <a:xfrm>
          <a:off x="2084925" y="876368"/>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dirty="0">
              <a:latin typeface="Adobe Arabic" panose="02040503050201020203" pitchFamily="18" charset="-78"/>
              <a:cs typeface="Adobe Arabic" panose="02040503050201020203" pitchFamily="18" charset="-78"/>
            </a:rPr>
            <a:t>تبلیغ و شناساندن دین</a:t>
          </a:r>
        </a:p>
      </dsp:txBody>
      <dsp:txXfrm>
        <a:off x="2091765" y="883208"/>
        <a:ext cx="1194490" cy="219847"/>
      </dsp:txXfrm>
    </dsp:sp>
    <dsp:sp modelId="{26379AF8-EB83-456E-AAEB-968E6AEDE1B7}">
      <dsp:nvSpPr>
        <dsp:cNvPr id="0" name=""/>
        <dsp:cNvSpPr/>
      </dsp:nvSpPr>
      <dsp:spPr>
        <a:xfrm>
          <a:off x="3293096" y="234168"/>
          <a:ext cx="151021" cy="1050873"/>
        </a:xfrm>
        <a:custGeom>
          <a:avLst/>
          <a:gdLst/>
          <a:ahLst/>
          <a:cxnLst/>
          <a:rect l="0" t="0" r="0" b="0"/>
          <a:pathLst>
            <a:path>
              <a:moveTo>
                <a:pt x="151021" y="0"/>
              </a:moveTo>
              <a:lnTo>
                <a:pt x="151021" y="1050873"/>
              </a:lnTo>
              <a:lnTo>
                <a:pt x="0" y="10508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115C6-84CB-42A4-963D-7376C2EAB4AB}">
      <dsp:nvSpPr>
        <dsp:cNvPr id="0" name=""/>
        <dsp:cNvSpPr/>
      </dsp:nvSpPr>
      <dsp:spPr>
        <a:xfrm>
          <a:off x="2084925" y="1168278"/>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dirty="0">
              <a:latin typeface="Adobe Arabic" panose="02040503050201020203" pitchFamily="18" charset="-78"/>
              <a:cs typeface="Adobe Arabic" panose="02040503050201020203" pitchFamily="18" charset="-78"/>
            </a:rPr>
            <a:t>پاسداری از دین </a:t>
          </a:r>
        </a:p>
      </dsp:txBody>
      <dsp:txXfrm>
        <a:off x="2091765" y="1175118"/>
        <a:ext cx="1194490" cy="219847"/>
      </dsp:txXfrm>
    </dsp:sp>
    <dsp:sp modelId="{97CFA785-031D-4959-9D17-80F072133C9F}">
      <dsp:nvSpPr>
        <dsp:cNvPr id="0" name=""/>
        <dsp:cNvSpPr/>
      </dsp:nvSpPr>
      <dsp:spPr>
        <a:xfrm>
          <a:off x="3293096" y="234168"/>
          <a:ext cx="151021" cy="1342783"/>
        </a:xfrm>
        <a:custGeom>
          <a:avLst/>
          <a:gdLst/>
          <a:ahLst/>
          <a:cxnLst/>
          <a:rect l="0" t="0" r="0" b="0"/>
          <a:pathLst>
            <a:path>
              <a:moveTo>
                <a:pt x="151021" y="0"/>
              </a:moveTo>
              <a:lnTo>
                <a:pt x="151021" y="1342783"/>
              </a:lnTo>
              <a:lnTo>
                <a:pt x="0" y="1342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E372C-B941-4F80-928D-3C7EA2BEA076}">
      <dsp:nvSpPr>
        <dsp:cNvPr id="0" name=""/>
        <dsp:cNvSpPr/>
      </dsp:nvSpPr>
      <dsp:spPr>
        <a:xfrm>
          <a:off x="2084925" y="1460187"/>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dirty="0">
              <a:latin typeface="Adobe Arabic" panose="02040503050201020203" pitchFamily="18" charset="-78"/>
              <a:cs typeface="Adobe Arabic" panose="02040503050201020203" pitchFamily="18" charset="-78"/>
            </a:rPr>
            <a:t>انسان‌سازی، تربیت دینی</a:t>
          </a:r>
        </a:p>
      </dsp:txBody>
      <dsp:txXfrm>
        <a:off x="2091765" y="1467027"/>
        <a:ext cx="1194490" cy="219847"/>
      </dsp:txXfrm>
    </dsp:sp>
    <dsp:sp modelId="{A0F48944-8A1F-4678-B7F1-B8EEB4261C73}">
      <dsp:nvSpPr>
        <dsp:cNvPr id="0" name=""/>
        <dsp:cNvSpPr/>
      </dsp:nvSpPr>
      <dsp:spPr>
        <a:xfrm>
          <a:off x="3293096" y="234168"/>
          <a:ext cx="151021" cy="1634692"/>
        </a:xfrm>
        <a:custGeom>
          <a:avLst/>
          <a:gdLst/>
          <a:ahLst/>
          <a:cxnLst/>
          <a:rect l="0" t="0" r="0" b="0"/>
          <a:pathLst>
            <a:path>
              <a:moveTo>
                <a:pt x="151021" y="0"/>
              </a:moveTo>
              <a:lnTo>
                <a:pt x="151021" y="1634692"/>
              </a:lnTo>
              <a:lnTo>
                <a:pt x="0" y="1634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E36904-1C4E-40D0-A56B-B7D4F2DDE401}">
      <dsp:nvSpPr>
        <dsp:cNvPr id="0" name=""/>
        <dsp:cNvSpPr/>
      </dsp:nvSpPr>
      <dsp:spPr>
        <a:xfrm>
          <a:off x="2084925" y="1752096"/>
          <a:ext cx="1208170" cy="233527"/>
        </a:xfrm>
        <a:prstGeom prst="roundRect">
          <a:avLst>
            <a:gd name="adj" fmla="val 10000"/>
          </a:avLst>
        </a:prstGeom>
        <a:solidFill>
          <a:schemeClr val="accent2">
            <a:lumMod val="20000"/>
            <a:lumOff val="8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dirty="0">
              <a:latin typeface="Adobe Arabic" panose="02040503050201020203" pitchFamily="18" charset="-78"/>
              <a:cs typeface="Adobe Arabic" panose="02040503050201020203" pitchFamily="18" charset="-78"/>
            </a:rPr>
            <a:t>جامعه‌سازی دینی، تمدن‌سازی</a:t>
          </a:r>
        </a:p>
      </dsp:txBody>
      <dsp:txXfrm>
        <a:off x="2091765" y="1758936"/>
        <a:ext cx="1194490" cy="219847"/>
      </dsp:txXfrm>
    </dsp:sp>
    <dsp:sp modelId="{3A74B2EB-8C4E-4DF8-80FE-2260F2F53E5E}">
      <dsp:nvSpPr>
        <dsp:cNvPr id="0" name=""/>
        <dsp:cNvSpPr/>
      </dsp:nvSpPr>
      <dsp:spPr>
        <a:xfrm>
          <a:off x="457948" y="640"/>
          <a:ext cx="1510213" cy="233527"/>
        </a:xfrm>
        <a:prstGeom prst="roundRect">
          <a:avLst>
            <a:gd name="adj" fmla="val 10000"/>
          </a:avLst>
        </a:prstGeom>
        <a:solidFill>
          <a:schemeClr val="accent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a:solidFill>
                <a:schemeClr val="bg1"/>
              </a:solidFill>
              <a:latin typeface="Adobe Arabic" panose="02040503050201020203" pitchFamily="18" charset="-78"/>
              <a:cs typeface="Adobe Arabic" panose="02040503050201020203" pitchFamily="18" charset="-78"/>
            </a:rPr>
            <a:t>عنوان</a:t>
          </a:r>
        </a:p>
      </dsp:txBody>
      <dsp:txXfrm>
        <a:off x="464788" y="7480"/>
        <a:ext cx="1496533" cy="219847"/>
      </dsp:txXfrm>
    </dsp:sp>
    <dsp:sp modelId="{6A5E3AFF-EA3B-43A2-9E88-DF0A8030BE99}">
      <dsp:nvSpPr>
        <dsp:cNvPr id="0" name=""/>
        <dsp:cNvSpPr/>
      </dsp:nvSpPr>
      <dsp:spPr>
        <a:xfrm>
          <a:off x="1666119" y="234168"/>
          <a:ext cx="151021" cy="175145"/>
        </a:xfrm>
        <a:custGeom>
          <a:avLst/>
          <a:gdLst/>
          <a:ahLst/>
          <a:cxnLst/>
          <a:rect l="0" t="0" r="0" b="0"/>
          <a:pathLst>
            <a:path>
              <a:moveTo>
                <a:pt x="151021" y="0"/>
              </a:moveTo>
              <a:lnTo>
                <a:pt x="151021" y="175145"/>
              </a:lnTo>
              <a:lnTo>
                <a:pt x="0" y="1751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685EED-0D95-4C29-8C5B-910334C8DD02}">
      <dsp:nvSpPr>
        <dsp:cNvPr id="0" name=""/>
        <dsp:cNvSpPr/>
      </dsp:nvSpPr>
      <dsp:spPr>
        <a:xfrm>
          <a:off x="457948" y="292549"/>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مدرس و معلم دین</a:t>
          </a:r>
        </a:p>
      </dsp:txBody>
      <dsp:txXfrm>
        <a:off x="464788" y="299389"/>
        <a:ext cx="1194490" cy="219847"/>
      </dsp:txXfrm>
    </dsp:sp>
    <dsp:sp modelId="{32CD8119-1989-4926-AED5-EE8646500984}">
      <dsp:nvSpPr>
        <dsp:cNvPr id="0" name=""/>
        <dsp:cNvSpPr/>
      </dsp:nvSpPr>
      <dsp:spPr>
        <a:xfrm>
          <a:off x="1666119" y="234168"/>
          <a:ext cx="151021" cy="467055"/>
        </a:xfrm>
        <a:custGeom>
          <a:avLst/>
          <a:gdLst/>
          <a:ahLst/>
          <a:cxnLst/>
          <a:rect l="0" t="0" r="0" b="0"/>
          <a:pathLst>
            <a:path>
              <a:moveTo>
                <a:pt x="151021" y="0"/>
              </a:moveTo>
              <a:lnTo>
                <a:pt x="151021" y="467055"/>
              </a:lnTo>
              <a:lnTo>
                <a:pt x="0" y="4670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3477F2-8363-4670-9A9E-0394C13304B1}">
      <dsp:nvSpPr>
        <dsp:cNvPr id="0" name=""/>
        <dsp:cNvSpPr/>
      </dsp:nvSpPr>
      <dsp:spPr>
        <a:xfrm>
          <a:off x="457948" y="584459"/>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محقق و پژوهشگر دین</a:t>
          </a:r>
        </a:p>
      </dsp:txBody>
      <dsp:txXfrm>
        <a:off x="464788" y="591299"/>
        <a:ext cx="1194490" cy="219847"/>
      </dsp:txXfrm>
    </dsp:sp>
    <dsp:sp modelId="{FC160BC2-7710-4968-9508-6C5ADC4F6DB7}">
      <dsp:nvSpPr>
        <dsp:cNvPr id="0" name=""/>
        <dsp:cNvSpPr/>
      </dsp:nvSpPr>
      <dsp:spPr>
        <a:xfrm>
          <a:off x="1666119" y="234168"/>
          <a:ext cx="151021" cy="758964"/>
        </a:xfrm>
        <a:custGeom>
          <a:avLst/>
          <a:gdLst/>
          <a:ahLst/>
          <a:cxnLst/>
          <a:rect l="0" t="0" r="0" b="0"/>
          <a:pathLst>
            <a:path>
              <a:moveTo>
                <a:pt x="151021" y="0"/>
              </a:moveTo>
              <a:lnTo>
                <a:pt x="151021" y="758964"/>
              </a:lnTo>
              <a:lnTo>
                <a:pt x="0" y="7589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BB820E-9F84-4150-B6FC-BE448C4709E9}">
      <dsp:nvSpPr>
        <dsp:cNvPr id="0" name=""/>
        <dsp:cNvSpPr/>
      </dsp:nvSpPr>
      <dsp:spPr>
        <a:xfrm>
          <a:off x="457948" y="876368"/>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مبلغ و مروج دین</a:t>
          </a:r>
        </a:p>
      </dsp:txBody>
      <dsp:txXfrm>
        <a:off x="464788" y="883208"/>
        <a:ext cx="1194490" cy="219847"/>
      </dsp:txXfrm>
    </dsp:sp>
    <dsp:sp modelId="{4723DE97-9F0C-42A7-9872-AB6C029B2D4F}">
      <dsp:nvSpPr>
        <dsp:cNvPr id="0" name=""/>
        <dsp:cNvSpPr/>
      </dsp:nvSpPr>
      <dsp:spPr>
        <a:xfrm>
          <a:off x="1666119" y="234168"/>
          <a:ext cx="151021" cy="1050873"/>
        </a:xfrm>
        <a:custGeom>
          <a:avLst/>
          <a:gdLst/>
          <a:ahLst/>
          <a:cxnLst/>
          <a:rect l="0" t="0" r="0" b="0"/>
          <a:pathLst>
            <a:path>
              <a:moveTo>
                <a:pt x="151021" y="0"/>
              </a:moveTo>
              <a:lnTo>
                <a:pt x="151021" y="1050873"/>
              </a:lnTo>
              <a:lnTo>
                <a:pt x="0" y="10508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1F7823-5A16-4201-89D8-C1339BB0BA94}">
      <dsp:nvSpPr>
        <dsp:cNvPr id="0" name=""/>
        <dsp:cNvSpPr/>
      </dsp:nvSpPr>
      <dsp:spPr>
        <a:xfrm>
          <a:off x="457948" y="1168278"/>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مدافع دین</a:t>
          </a:r>
        </a:p>
      </dsp:txBody>
      <dsp:txXfrm>
        <a:off x="464788" y="1175118"/>
        <a:ext cx="1194490" cy="219847"/>
      </dsp:txXfrm>
    </dsp:sp>
    <dsp:sp modelId="{B3E8A248-5FCC-4815-8B03-91E283939CE7}">
      <dsp:nvSpPr>
        <dsp:cNvPr id="0" name=""/>
        <dsp:cNvSpPr/>
      </dsp:nvSpPr>
      <dsp:spPr>
        <a:xfrm>
          <a:off x="1666119" y="234168"/>
          <a:ext cx="151021" cy="1342783"/>
        </a:xfrm>
        <a:custGeom>
          <a:avLst/>
          <a:gdLst/>
          <a:ahLst/>
          <a:cxnLst/>
          <a:rect l="0" t="0" r="0" b="0"/>
          <a:pathLst>
            <a:path>
              <a:moveTo>
                <a:pt x="151021" y="0"/>
              </a:moveTo>
              <a:lnTo>
                <a:pt x="151021" y="1342783"/>
              </a:lnTo>
              <a:lnTo>
                <a:pt x="0" y="13427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1802B0-5148-4B17-A9DD-33807AC0265A}">
      <dsp:nvSpPr>
        <dsp:cNvPr id="0" name=""/>
        <dsp:cNvSpPr/>
      </dsp:nvSpPr>
      <dsp:spPr>
        <a:xfrm>
          <a:off x="457948" y="1460187"/>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مربی دینی</a:t>
          </a:r>
        </a:p>
      </dsp:txBody>
      <dsp:txXfrm>
        <a:off x="464788" y="1467027"/>
        <a:ext cx="1194490" cy="219847"/>
      </dsp:txXfrm>
    </dsp:sp>
    <dsp:sp modelId="{81A9EF48-5637-498E-8517-4A1E711C4946}">
      <dsp:nvSpPr>
        <dsp:cNvPr id="0" name=""/>
        <dsp:cNvSpPr/>
      </dsp:nvSpPr>
      <dsp:spPr>
        <a:xfrm>
          <a:off x="1666119" y="234168"/>
          <a:ext cx="151021" cy="1634692"/>
        </a:xfrm>
        <a:custGeom>
          <a:avLst/>
          <a:gdLst/>
          <a:ahLst/>
          <a:cxnLst/>
          <a:rect l="0" t="0" r="0" b="0"/>
          <a:pathLst>
            <a:path>
              <a:moveTo>
                <a:pt x="151021" y="0"/>
              </a:moveTo>
              <a:lnTo>
                <a:pt x="151021" y="1634692"/>
              </a:lnTo>
              <a:lnTo>
                <a:pt x="0" y="16346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773A53-9D59-4D52-95C0-90912EA229A5}">
      <dsp:nvSpPr>
        <dsp:cNvPr id="0" name=""/>
        <dsp:cNvSpPr/>
      </dsp:nvSpPr>
      <dsp:spPr>
        <a:xfrm>
          <a:off x="457948" y="1752096"/>
          <a:ext cx="1208170" cy="233527"/>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rtl="1">
            <a:lnSpc>
              <a:spcPct val="90000"/>
            </a:lnSpc>
            <a:spcBef>
              <a:spcPct val="0"/>
            </a:spcBef>
            <a:spcAft>
              <a:spcPct val="35000"/>
            </a:spcAft>
          </a:pPr>
          <a:r>
            <a:rPr lang="fa-IR" sz="1000" b="1" kern="1200">
              <a:latin typeface="Adobe Arabic" panose="02040503050201020203" pitchFamily="18" charset="-78"/>
              <a:cs typeface="Adobe Arabic" panose="02040503050201020203" pitchFamily="18" charset="-78"/>
            </a:rPr>
            <a:t>راهبر، مدیر و مجری دین</a:t>
          </a:r>
        </a:p>
      </dsp:txBody>
      <dsp:txXfrm>
        <a:off x="464788" y="1758936"/>
        <a:ext cx="1194490" cy="21984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3F9DC4-F1A0-42A9-AC31-6CA980396C62}">
      <dsp:nvSpPr>
        <dsp:cNvPr id="0" name=""/>
        <dsp:cNvSpPr/>
      </dsp:nvSpPr>
      <dsp:spPr>
        <a:xfrm>
          <a:off x="0" y="1872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9F087F-9DEC-4F7D-A1D9-598ECFEAE151}">
      <dsp:nvSpPr>
        <dsp:cNvPr id="0" name=""/>
        <dsp:cNvSpPr/>
      </dsp:nvSpPr>
      <dsp:spPr>
        <a:xfrm>
          <a:off x="246867" y="39667"/>
          <a:ext cx="2581313" cy="295200"/>
        </a:xfrm>
        <a:prstGeom prst="roundRect">
          <a:avLst/>
        </a:prstGeom>
        <a:solidFill>
          <a:schemeClr val="bg1">
            <a:lumMod val="95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lvl="0" algn="ctr" defTabSz="444500" rtl="1">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تهذیب نفس</a:t>
          </a:r>
        </a:p>
      </dsp:txBody>
      <dsp:txXfrm>
        <a:off x="261277" y="54077"/>
        <a:ext cx="2552493" cy="266380"/>
      </dsp:txXfrm>
    </dsp:sp>
    <dsp:sp modelId="{0F87F251-A0BC-4FC8-A9CB-F633F80D2779}">
      <dsp:nvSpPr>
        <dsp:cNvPr id="0" name=""/>
        <dsp:cNvSpPr/>
      </dsp:nvSpPr>
      <dsp:spPr>
        <a:xfrm>
          <a:off x="0" y="6408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E69A7C-4E0B-426C-82CC-9BF52CB7EAEE}">
      <dsp:nvSpPr>
        <dsp:cNvPr id="0" name=""/>
        <dsp:cNvSpPr/>
      </dsp:nvSpPr>
      <dsp:spPr>
        <a:xfrm>
          <a:off x="246867" y="493267"/>
          <a:ext cx="2581313" cy="295200"/>
        </a:xfrm>
        <a:prstGeom prst="roundRect">
          <a:avLst/>
        </a:prstGeom>
        <a:solidFill>
          <a:schemeClr val="bg1">
            <a:lumMod val="95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lvl="0" algn="ctr" defTabSz="444500" rtl="1">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تحصیل علوم دینی</a:t>
          </a:r>
        </a:p>
      </dsp:txBody>
      <dsp:txXfrm>
        <a:off x="261277" y="507677"/>
        <a:ext cx="2552493" cy="266380"/>
      </dsp:txXfrm>
    </dsp:sp>
    <dsp:sp modelId="{1954086A-869A-4D77-A865-BA32FA57087B}">
      <dsp:nvSpPr>
        <dsp:cNvPr id="0" name=""/>
        <dsp:cNvSpPr/>
      </dsp:nvSpPr>
      <dsp:spPr>
        <a:xfrm>
          <a:off x="0" y="10944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7E7C9FD-482D-406E-AB6E-81FAAA7982D2}">
      <dsp:nvSpPr>
        <dsp:cNvPr id="0" name=""/>
        <dsp:cNvSpPr/>
      </dsp:nvSpPr>
      <dsp:spPr>
        <a:xfrm>
          <a:off x="246867" y="946867"/>
          <a:ext cx="2581313" cy="29520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lvl="0" algn="ctr" defTabSz="444500" rtl="1">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تدریس علوم دینی، تحقیق در دین، تبلیغ دین، دفاع از دین </a:t>
          </a:r>
        </a:p>
      </dsp:txBody>
      <dsp:txXfrm>
        <a:off x="261277" y="961277"/>
        <a:ext cx="2552493" cy="266380"/>
      </dsp:txXfrm>
    </dsp:sp>
    <dsp:sp modelId="{A3EE3D1A-3601-47AC-8D2D-1AA2D698A4FC}">
      <dsp:nvSpPr>
        <dsp:cNvPr id="0" name=""/>
        <dsp:cNvSpPr/>
      </dsp:nvSpPr>
      <dsp:spPr>
        <a:xfrm>
          <a:off x="0" y="15480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855BFF-8B5A-45B6-830E-B24DE7432A98}">
      <dsp:nvSpPr>
        <dsp:cNvPr id="0" name=""/>
        <dsp:cNvSpPr/>
      </dsp:nvSpPr>
      <dsp:spPr>
        <a:xfrm>
          <a:off x="246867" y="1400467"/>
          <a:ext cx="2581313" cy="295200"/>
        </a:xfrm>
        <a:prstGeom prst="roundRect">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lvl="0" algn="ctr" defTabSz="444500" rtl="1">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انسان‌سازی و تربیت دینی</a:t>
          </a:r>
        </a:p>
      </dsp:txBody>
      <dsp:txXfrm>
        <a:off x="261277" y="1414877"/>
        <a:ext cx="2552493" cy="266380"/>
      </dsp:txXfrm>
    </dsp:sp>
    <dsp:sp modelId="{2BF7EFA4-C7AE-4475-8E04-E02580836C31}">
      <dsp:nvSpPr>
        <dsp:cNvPr id="0" name=""/>
        <dsp:cNvSpPr/>
      </dsp:nvSpPr>
      <dsp:spPr>
        <a:xfrm>
          <a:off x="0" y="2001667"/>
          <a:ext cx="2977033" cy="2520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A4A6F8-F4B6-4E29-B771-38DDF5B46F82}">
      <dsp:nvSpPr>
        <dsp:cNvPr id="0" name=""/>
        <dsp:cNvSpPr/>
      </dsp:nvSpPr>
      <dsp:spPr>
        <a:xfrm>
          <a:off x="246867" y="1854067"/>
          <a:ext cx="2581313" cy="295200"/>
        </a:xfrm>
        <a:prstGeom prst="roundRect">
          <a:avLst/>
        </a:prstGeom>
        <a:solidFill>
          <a:schemeClr val="accent2">
            <a:lumMod val="20000"/>
            <a:lumOff val="8000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767" tIns="0" rIns="78767" bIns="0" numCol="1" spcCol="1270" anchor="ctr" anchorCtr="0">
          <a:noAutofit/>
        </a:bodyPr>
        <a:lstStyle/>
        <a:p>
          <a:pPr lvl="0" algn="ctr" defTabSz="444500" rtl="1">
            <a:lnSpc>
              <a:spcPct val="90000"/>
            </a:lnSpc>
            <a:spcBef>
              <a:spcPct val="0"/>
            </a:spcBef>
            <a:spcAft>
              <a:spcPct val="35000"/>
            </a:spcAft>
          </a:pPr>
          <a:r>
            <a:rPr lang="fa-IR" sz="1000" kern="1200">
              <a:latin typeface="Adobe Arabic" panose="02040503050201020203" pitchFamily="18" charset="-78"/>
              <a:cs typeface="Adobe Arabic" panose="02040503050201020203" pitchFamily="18" charset="-78"/>
            </a:rPr>
            <a:t>جامعه‌سازی دینی</a:t>
          </a:r>
        </a:p>
      </dsp:txBody>
      <dsp:txXfrm>
        <a:off x="261277" y="1868477"/>
        <a:ext cx="2552493"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14FA2-280C-44D8-B057-EA82A2312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70</Pages>
  <Words>27284</Words>
  <Characters>155520</Characters>
  <Application>Microsoft Office Word</Application>
  <DocSecurity>0</DocSecurity>
  <Lines>1296</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Noori</dc:creator>
  <cp:keywords/>
  <dc:description/>
  <cp:lastModifiedBy>Microsoft account</cp:lastModifiedBy>
  <cp:revision>10</cp:revision>
  <cp:lastPrinted>2023-06-10T10:31:00Z</cp:lastPrinted>
  <dcterms:created xsi:type="dcterms:W3CDTF">2023-06-10T10:31:00Z</dcterms:created>
  <dcterms:modified xsi:type="dcterms:W3CDTF">2026-02-15T07:08:00Z</dcterms:modified>
</cp:coreProperties>
</file>